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600" w:after="240"/>
        <w:jc w:val="center"/>
        <w:rPr>
          <w:rFonts w:hint="eastAsia" w:ascii="方正小标宋简体" w:hAnsi="方正小标宋简体" w:eastAsia="方正小标宋简体" w:cs="方正小标宋简体"/>
          <w:color w:val="FF000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三亚市突发事件血液保障</w:t>
      </w:r>
      <w:r>
        <w:rPr>
          <w:rFonts w:hint="eastAsia" w:ascii="方正小标宋简体" w:hAnsi="方正小标宋简体" w:eastAsia="方正小标宋简体" w:cs="方正小标宋简体"/>
          <w:b/>
          <w:color w:val="FF0000"/>
          <w:sz w:val="44"/>
          <w:szCs w:val="44"/>
          <w:lang w:eastAsia="zh-CN"/>
        </w:rPr>
        <w:t>应急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/>
          <w:color w:val="FF0000"/>
          <w:sz w:val="44"/>
          <w:szCs w:val="44"/>
          <w:lang w:eastAsia="zh-CN"/>
        </w:rPr>
        <w:t>措施</w:t>
      </w:r>
    </w:p>
    <w:p>
      <w:pPr>
        <w:spacing w:before="360" w:after="160"/>
      </w:pPr>
      <w:r>
        <w:rPr>
          <w:rFonts w:ascii="WenQuanYi Micro Hei" w:hAnsi="WenQuanYi Micro Hei" w:eastAsia="WenQuanYi Micro Hei"/>
          <w:b/>
          <w:color w:val="1F4E79"/>
          <w:sz w:val="36"/>
        </w:rPr>
        <w:t>一、目的</w:t>
      </w:r>
    </w:p>
    <w:p>
      <w:pPr>
        <w:spacing w:before="80" w:after="80" w:line="360" w:lineRule="exact"/>
        <w:ind w:firstLine="440"/>
      </w:pPr>
      <w:r>
        <w:rPr>
          <w:rFonts w:ascii="WenQuanYi Micro Hei" w:hAnsi="WenQuanYi Micro Hei" w:eastAsia="WenQuanYi Micro Hei"/>
          <w:sz w:val="22"/>
        </w:rPr>
        <w:t>有效预防、及时应对各类突发事件导致的临床用血需求激增或采供血困难，保障突发事件期间临床用血及时、安全、有效。</w:t>
      </w:r>
    </w:p>
    <w:p>
      <w:pPr>
        <w:spacing w:before="360" w:after="160"/>
      </w:pPr>
      <w:r>
        <w:rPr>
          <w:rFonts w:ascii="WenQuanYi Micro Hei" w:hAnsi="WenQuanYi Micro Hei" w:eastAsia="WenQuanYi Micro Hei"/>
          <w:b/>
          <w:color w:val="1F4E79"/>
          <w:sz w:val="36"/>
        </w:rPr>
        <w:t>二、适用范围</w:t>
      </w:r>
    </w:p>
    <w:p>
      <w:pPr>
        <w:spacing w:before="80" w:after="80" w:line="360" w:lineRule="exact"/>
        <w:ind w:firstLine="440"/>
      </w:pPr>
      <w:r>
        <w:rPr>
          <w:rFonts w:ascii="WenQuanYi Micro Hei" w:hAnsi="WenQuanYi Micro Hei" w:eastAsia="WenQuanYi Micro Hei"/>
          <w:sz w:val="22"/>
        </w:rPr>
        <w:t>适用于三亚市发生的各类突发事件造成用血量激增，或因气候、季节等原因造成采血减少导致的临床供血紧张状态，以及国家、省卫生健康委下达的血液紧急调拨任务。</w:t>
      </w:r>
    </w:p>
    <w:p>
      <w:pPr>
        <w:spacing w:before="360" w:after="160"/>
      </w:pPr>
      <w:r>
        <w:rPr>
          <w:rFonts w:ascii="WenQuanYi Micro Hei" w:hAnsi="WenQuanYi Micro Hei" w:eastAsia="WenQuanYi Micro Hei"/>
          <w:b/>
          <w:color w:val="1F4E79"/>
          <w:sz w:val="36"/>
        </w:rPr>
        <w:t>三、组织机构与职责</w:t>
      </w:r>
    </w:p>
    <w:p>
      <w:pPr>
        <w:spacing w:before="120" w:after="80" w:line="360" w:lineRule="exact"/>
      </w:pPr>
      <w:r>
        <w:rPr>
          <w:rFonts w:ascii="WenQuanYi Micro Hei" w:hAnsi="WenQuanYi Micro Hei" w:eastAsia="WenQuanYi Micro Hei"/>
          <w:b/>
          <w:sz w:val="22"/>
        </w:rPr>
        <w:t>（一）血液应急保障领导小组</w:t>
      </w:r>
    </w:p>
    <w:p>
      <w:pPr>
        <w:spacing w:before="80" w:after="80" w:line="360" w:lineRule="exact"/>
        <w:ind w:firstLine="440"/>
      </w:pPr>
      <w:r>
        <w:rPr>
          <w:rFonts w:ascii="WenQuanYi Micro Hei" w:hAnsi="WenQuanYi Micro Hei" w:eastAsia="WenQuanYi Micro Hei"/>
          <w:sz w:val="22"/>
        </w:rPr>
        <w:t>由市卫生健康委、市中心血站、各医疗机构相关负责人组成，负责血液应急保障的统一指挥和协调。</w:t>
      </w:r>
    </w:p>
    <w:p>
      <w:pPr>
        <w:spacing w:before="120" w:after="80" w:line="360" w:lineRule="exact"/>
      </w:pPr>
      <w:r>
        <w:rPr>
          <w:rFonts w:ascii="WenQuanYi Micro Hei" w:hAnsi="WenQuanYi Micro Hei" w:eastAsia="WenQuanYi Micro Hei"/>
          <w:b/>
          <w:sz w:val="22"/>
        </w:rPr>
        <w:t>（二）市中心血站职责</w:t>
      </w:r>
    </w:p>
    <w:p>
      <w:pPr>
        <w:spacing w:before="80" w:after="80" w:line="360" w:lineRule="exact"/>
        <w:ind w:firstLine="440"/>
      </w:pPr>
      <w:r>
        <w:rPr>
          <w:rFonts w:ascii="WenQuanYi Micro Hei" w:hAnsi="WenQuanYi Micro Hei" w:eastAsia="WenQuanYi Micro Hei"/>
          <w:sz w:val="22"/>
        </w:rPr>
        <w:t>1. 负责医疗救援供血的储备、管理和调度；</w:t>
      </w:r>
    </w:p>
    <w:p>
      <w:pPr>
        <w:spacing w:before="80" w:after="80" w:line="360" w:lineRule="exact"/>
        <w:ind w:firstLine="440"/>
      </w:pPr>
      <w:r>
        <w:rPr>
          <w:rFonts w:ascii="WenQuanYi Micro Hei" w:hAnsi="WenQuanYi Micro Hei" w:eastAsia="WenQuanYi Micro Hei"/>
          <w:sz w:val="22"/>
        </w:rPr>
        <w:t>2. 负责应急状态下血液的采集、制备、检测、供应和运输；</w:t>
      </w:r>
    </w:p>
    <w:p>
      <w:pPr>
        <w:spacing w:before="80" w:after="80" w:line="360" w:lineRule="exact"/>
        <w:ind w:firstLine="440"/>
      </w:pPr>
      <w:r>
        <w:rPr>
          <w:rFonts w:ascii="WenQuanYi Micro Hei" w:hAnsi="WenQuanYi Micro Hei" w:eastAsia="WenQuanYi Micro Hei"/>
          <w:sz w:val="22"/>
        </w:rPr>
        <w:t>3. 建立单采血小板献血者有效档案和稀有血型献血者有效档案；</w:t>
      </w:r>
    </w:p>
    <w:p>
      <w:pPr>
        <w:spacing w:before="80" w:after="80" w:line="360" w:lineRule="exact"/>
        <w:ind w:firstLine="440"/>
      </w:pPr>
      <w:r>
        <w:rPr>
          <w:rFonts w:ascii="WenQuanYi Micro Hei" w:hAnsi="WenQuanYi Micro Hei" w:eastAsia="WenQuanYi Micro Hei"/>
          <w:sz w:val="22"/>
        </w:rPr>
        <w:t>4. 负责血液库存信息的监测和预警发布。</w:t>
      </w:r>
    </w:p>
    <w:p>
      <w:pPr>
        <w:spacing w:before="120" w:after="80" w:line="360" w:lineRule="exact"/>
      </w:pPr>
      <w:r>
        <w:rPr>
          <w:rFonts w:ascii="WenQuanYi Micro Hei" w:hAnsi="WenQuanYi Micro Hei" w:eastAsia="WenQuanYi Micro Hei"/>
          <w:b/>
          <w:sz w:val="22"/>
        </w:rPr>
        <w:t>（三）医疗机构输血科（血库）职责</w:t>
      </w:r>
    </w:p>
    <w:p>
      <w:pPr>
        <w:spacing w:before="80" w:after="80" w:line="360" w:lineRule="exact"/>
        <w:ind w:firstLine="440"/>
      </w:pPr>
      <w:r>
        <w:rPr>
          <w:rFonts w:ascii="WenQuanYi Micro Hei" w:hAnsi="WenQuanYi Micro Hei" w:eastAsia="WenQuanYi Micro Hei"/>
          <w:sz w:val="22"/>
        </w:rPr>
        <w:t>1. 负责本院血液库存管理；</w:t>
      </w:r>
    </w:p>
    <w:p>
      <w:pPr>
        <w:spacing w:before="80" w:after="80" w:line="360" w:lineRule="exact"/>
        <w:ind w:firstLine="440"/>
      </w:pPr>
      <w:r>
        <w:rPr>
          <w:rFonts w:ascii="WenQuanYi Micro Hei" w:hAnsi="WenQuanYi Micro Hei" w:eastAsia="WenQuanYi Micro Hei"/>
          <w:sz w:val="22"/>
        </w:rPr>
        <w:t>2. 紧急用血时立即报告并启动应急预案；</w:t>
      </w:r>
    </w:p>
    <w:p>
      <w:pPr>
        <w:spacing w:before="80" w:after="80" w:line="360" w:lineRule="exact"/>
        <w:ind w:firstLine="440"/>
      </w:pPr>
      <w:r>
        <w:rPr>
          <w:rFonts w:ascii="WenQuanYi Micro Hei" w:hAnsi="WenQuanYi Micro Hei" w:eastAsia="WenQuanYi Micro Hei"/>
          <w:sz w:val="22"/>
        </w:rPr>
        <w:t>3. 暂停择期手术用血和非抢救治疗用血。</w:t>
      </w:r>
    </w:p>
    <w:p>
      <w:pPr>
        <w:spacing w:before="120" w:after="80" w:line="360" w:lineRule="exact"/>
      </w:pPr>
      <w:r>
        <w:rPr>
          <w:rFonts w:ascii="WenQuanYi Micro Hei" w:hAnsi="WenQuanYi Micro Hei" w:eastAsia="WenQuanYi Micro Hei"/>
          <w:b/>
          <w:sz w:val="22"/>
        </w:rPr>
        <w:t>（四）海关职责</w:t>
      </w:r>
    </w:p>
    <w:p>
      <w:pPr>
        <w:spacing w:before="80" w:after="80" w:line="360" w:lineRule="exact"/>
        <w:ind w:firstLine="440"/>
      </w:pPr>
      <w:r>
        <w:rPr>
          <w:rFonts w:ascii="WenQuanYi Micro Hei" w:hAnsi="WenQuanYi Micro Hei" w:eastAsia="WenQuanYi Micro Hei"/>
          <w:sz w:val="22"/>
        </w:rPr>
        <w:t xml:space="preserve">1. </w:t>
      </w:r>
      <w:r>
        <w:rPr>
          <w:rFonts w:hint="eastAsia"/>
          <w:color w:val="FF0000"/>
          <w:sz w:val="22"/>
          <w:lang w:eastAsia="zh-CN"/>
        </w:rPr>
        <w:t>对取得进口批件的</w:t>
      </w:r>
      <w:r>
        <w:rPr>
          <w:rFonts w:ascii="WenQuanYi Micro Hei" w:hAnsi="WenQuanYi Micro Hei" w:eastAsia="WenQuanYi Micro Hei"/>
          <w:sz w:val="22"/>
        </w:rPr>
        <w:t>境外紧急调拨、捐赠的血液制品（如人血白蛋白、凝血因子、特异性免疫球蛋白等）入境时，实行优先查验、快速通关，确保应急血液制品即到即放；</w:t>
      </w:r>
    </w:p>
    <w:p>
      <w:pPr>
        <w:spacing w:before="80" w:after="80" w:line="360" w:lineRule="exact"/>
        <w:ind w:firstLine="440"/>
      </w:pPr>
      <w:r>
        <w:rPr>
          <w:rFonts w:ascii="WenQuanYi Micro Hei" w:hAnsi="WenQuanYi Micro Hei" w:eastAsia="WenQuanYi Micro Hei"/>
          <w:sz w:val="22"/>
        </w:rPr>
        <w:t>2. 对入境参与应急献血的境外人员、运送血液制品的境外医疗人员，提供检疫通关便利，简化手续、优先验放；</w:t>
      </w:r>
    </w:p>
    <w:p>
      <w:pPr>
        <w:spacing w:before="80" w:after="80" w:line="360" w:lineRule="exact"/>
        <w:ind w:firstLine="440"/>
      </w:pPr>
      <w:r>
        <w:rPr>
          <w:rFonts w:ascii="WenQuanYi Micro Hei" w:hAnsi="WenQuanYi Micro Hei" w:eastAsia="WenQuanYi Micro Hei"/>
          <w:sz w:val="22"/>
        </w:rPr>
        <w:t>3. 对跨境血液制品依法实施口岸检疫监管，防止不合格血液制品流入临床使用。</w:t>
      </w:r>
    </w:p>
    <w:p>
      <w:r>
        <w:br w:type="page"/>
      </w:r>
    </w:p>
    <w:p>
      <w:pPr>
        <w:spacing w:before="360" w:after="160"/>
      </w:pPr>
      <w:r>
        <w:rPr>
          <w:rFonts w:ascii="WenQuanYi Micro Hei" w:hAnsi="WenQuanYi Micro Hei" w:eastAsia="WenQuanYi Micro Hei"/>
          <w:b/>
          <w:color w:val="1F4E79"/>
          <w:sz w:val="36"/>
        </w:rPr>
        <w:t>四、血液库存预警与响应</w:t>
      </w:r>
    </w:p>
    <w:p>
      <w:pPr>
        <w:spacing w:before="80" w:after="80" w:line="360" w:lineRule="exact"/>
        <w:ind w:firstLine="440"/>
      </w:pPr>
      <w:r>
        <w:rPr>
          <w:rFonts w:ascii="WenQuanYi Micro Hei" w:hAnsi="WenQuanYi Micro Hei" w:eastAsia="WenQuanYi Micro Hei"/>
          <w:sz w:val="22"/>
        </w:rPr>
        <w:t>参照血液库存量设置三级预警：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4"/>
        <w:gridCol w:w="3358"/>
        <w:gridCol w:w="392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4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1F4E79"/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b/>
                <w:color w:val="FFFFFF"/>
                <w:sz w:val="18"/>
              </w:rPr>
              <w:t>预警级别</w:t>
            </w:r>
          </w:p>
        </w:tc>
        <w:tc>
          <w:tcPr>
            <w:tcW w:w="3402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1F4E79"/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b/>
                <w:color w:val="FFFFFF"/>
                <w:sz w:val="18"/>
              </w:rPr>
              <w:t>库存状态</w:t>
            </w:r>
          </w:p>
        </w:tc>
        <w:tc>
          <w:tcPr>
            <w:tcW w:w="3969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1F4E79"/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b/>
                <w:color w:val="FFFFFF"/>
                <w:sz w:val="18"/>
              </w:rPr>
              <w:t>响应措施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4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left"/>
            </w:pPr>
            <w:r>
              <w:rPr>
                <w:rFonts w:ascii="WenQuanYi Micro Hei" w:hAnsi="WenQuanYi Micro Hei" w:eastAsia="WenQuanYi Micro Hei"/>
                <w:sz w:val="18"/>
              </w:rPr>
              <w:t>Ⅲ级（黄色）</w:t>
            </w:r>
          </w:p>
        </w:tc>
        <w:tc>
          <w:tcPr>
            <w:tcW w:w="3402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库存量低于7天常规用量</w:t>
            </w:r>
          </w:p>
        </w:tc>
        <w:tc>
          <w:tcPr>
            <w:tcW w:w="3969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加强献血招募，启动应急动员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4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left"/>
            </w:pPr>
            <w:r>
              <w:rPr>
                <w:rFonts w:ascii="WenQuanYi Micro Hei" w:hAnsi="WenQuanYi Micro Hei" w:eastAsia="WenQuanYi Micro Hei"/>
                <w:sz w:val="18"/>
              </w:rPr>
              <w:t>Ⅱ级（橙色）</w:t>
            </w:r>
          </w:p>
        </w:tc>
        <w:tc>
          <w:tcPr>
            <w:tcW w:w="3402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库存量持续偏低</w:t>
            </w:r>
          </w:p>
        </w:tc>
        <w:tc>
          <w:tcPr>
            <w:tcW w:w="3969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启动应急献血队伍，限制非紧急用血</w:t>
            </w:r>
          </w:p>
        </w:tc>
      </w:tr>
      <w:tr>
        <w:trPr>
          <w:jc w:val="center"/>
        </w:trPr>
        <w:tc>
          <w:tcPr>
            <w:tcW w:w="1984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left"/>
            </w:pPr>
            <w:r>
              <w:rPr>
                <w:rFonts w:ascii="WenQuanYi Micro Hei" w:hAnsi="WenQuanYi Micro Hei" w:eastAsia="WenQuanYi Micro Hei"/>
                <w:sz w:val="18"/>
              </w:rPr>
              <w:t>Ⅰ级（红色）</w:t>
            </w:r>
          </w:p>
        </w:tc>
        <w:tc>
          <w:tcPr>
            <w:tcW w:w="3402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库存量低于5天常规用量</w:t>
            </w:r>
          </w:p>
        </w:tc>
        <w:tc>
          <w:tcPr>
            <w:tcW w:w="3969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全面启动血液应急保障预案</w:t>
            </w:r>
          </w:p>
        </w:tc>
      </w:tr>
    </w:tbl>
    <w:p>
      <w:pPr>
        <w:spacing w:before="80" w:after="80"/>
      </w:pPr>
    </w:p>
    <w:p>
      <w:pPr>
        <w:spacing w:before="360" w:after="160"/>
      </w:pPr>
      <w:r>
        <w:rPr>
          <w:rFonts w:ascii="WenQuanYi Micro Hei" w:hAnsi="WenQuanYi Micro Hei" w:eastAsia="WenQuanYi Micro Hei"/>
          <w:b/>
          <w:color w:val="1F4E79"/>
          <w:sz w:val="36"/>
        </w:rPr>
        <w:t>五、应急响应程序</w:t>
      </w:r>
    </w:p>
    <w:p>
      <w:pPr>
        <w:spacing w:before="80" w:after="80" w:line="360" w:lineRule="exact"/>
        <w:ind w:firstLine="440"/>
      </w:pPr>
      <w:r>
        <w:rPr>
          <w:rFonts w:ascii="WenQuanYi Micro Hei" w:hAnsi="WenQuanYi Micro Hei" w:eastAsia="WenQuanYi Micro Hei"/>
          <w:sz w:val="22"/>
        </w:rPr>
        <w:t>1. 接到应急供血指令后，立即启动预案，领导小组统筹调度；</w:t>
      </w:r>
    </w:p>
    <w:p>
      <w:pPr>
        <w:spacing w:before="80" w:after="80" w:line="360" w:lineRule="exact"/>
        <w:ind w:firstLine="440"/>
      </w:pPr>
      <w:r>
        <w:rPr>
          <w:rFonts w:ascii="WenQuanYi Micro Hei" w:hAnsi="WenQuanYi Micro Hei" w:eastAsia="WenQuanYi Micro Hei"/>
          <w:sz w:val="22"/>
        </w:rPr>
        <w:t>2. 供血部门迅速清点库存，报告可用血液数量；</w:t>
      </w:r>
    </w:p>
    <w:p>
      <w:pPr>
        <w:spacing w:before="80" w:after="80" w:line="360" w:lineRule="exact"/>
        <w:ind w:firstLine="440"/>
      </w:pPr>
      <w:r>
        <w:rPr>
          <w:rFonts w:ascii="WenQuanYi Micro Hei" w:hAnsi="WenQuanYi Micro Hei" w:eastAsia="WenQuanYi Micro Hei"/>
          <w:sz w:val="22"/>
        </w:rPr>
        <w:t>3. 采供血部门根据库存和需求，制定紧急采血计划；</w:t>
      </w:r>
    </w:p>
    <w:p>
      <w:pPr>
        <w:spacing w:before="80" w:after="80" w:line="360" w:lineRule="exact"/>
        <w:ind w:firstLine="440"/>
      </w:pPr>
      <w:r>
        <w:rPr>
          <w:rFonts w:ascii="WenQuanYi Micro Hei" w:hAnsi="WenQuanYi Micro Hei" w:eastAsia="WenQuanYi Micro Hei"/>
          <w:sz w:val="22"/>
        </w:rPr>
        <w:t>4. 检验部门确保应急血液检测及时、结果准确；</w:t>
      </w:r>
    </w:p>
    <w:p>
      <w:pPr>
        <w:spacing w:before="80" w:after="80" w:line="360" w:lineRule="exact"/>
        <w:ind w:firstLine="440"/>
      </w:pPr>
      <w:r>
        <w:rPr>
          <w:rFonts w:ascii="WenQuanYi Micro Hei" w:hAnsi="WenQuanYi Micro Hei" w:eastAsia="WenQuanYi Micro Hei"/>
          <w:sz w:val="22"/>
        </w:rPr>
        <w:t>5. 通过新闻媒体向社会发布信息，增加街头无偿献血数量；</w:t>
      </w:r>
    </w:p>
    <w:p>
      <w:pPr>
        <w:spacing w:before="80" w:after="80" w:line="360" w:lineRule="exact"/>
        <w:ind w:firstLine="440"/>
      </w:pPr>
      <w:r>
        <w:rPr>
          <w:rFonts w:ascii="WenQuanYi Micro Hei" w:hAnsi="WenQuanYi Micro Hei" w:eastAsia="WenQuanYi Micro Hei"/>
          <w:sz w:val="22"/>
        </w:rPr>
        <w:t>6. 联系市红十字会启动各级红十字会招募系统，补充团体献血单位。</w:t>
      </w:r>
    </w:p>
    <w:p>
      <w:pPr>
        <w:spacing w:before="360" w:after="160"/>
      </w:pPr>
      <w:r>
        <w:rPr>
          <w:rFonts w:ascii="WenQuanYi Micro Hei" w:hAnsi="WenQuanYi Micro Hei" w:eastAsia="WenQuanYi Micro Hei"/>
          <w:b/>
          <w:color w:val="1F4E79"/>
          <w:sz w:val="36"/>
        </w:rPr>
        <w:t>六、应急献血队伍管理</w:t>
      </w:r>
    </w:p>
    <w:p>
      <w:pPr>
        <w:spacing w:before="80" w:after="80" w:line="360" w:lineRule="exact"/>
        <w:ind w:firstLine="440"/>
      </w:pPr>
      <w:r>
        <w:rPr>
          <w:rFonts w:ascii="WenQuanYi Micro Hei" w:hAnsi="WenQuanYi Micro Hei" w:eastAsia="WenQuanYi Micro Hei"/>
          <w:sz w:val="22"/>
        </w:rPr>
        <w:t>1. 建立应急献血者队伍，按年度更新，包含固定献血者、稀有血型献血者和志愿者；</w:t>
      </w:r>
    </w:p>
    <w:p>
      <w:pPr>
        <w:spacing w:before="80" w:after="80" w:line="360" w:lineRule="exact"/>
        <w:ind w:firstLine="440"/>
      </w:pPr>
      <w:r>
        <w:rPr>
          <w:rFonts w:ascii="WenQuanYi Micro Hei" w:hAnsi="WenQuanYi Micro Hei" w:eastAsia="WenQuanYi Micro Hei"/>
          <w:sz w:val="22"/>
        </w:rPr>
        <w:t>2. 突发事件发生时，迅速组织应急献血者招募和动员；</w:t>
      </w:r>
    </w:p>
    <w:p>
      <w:pPr>
        <w:spacing w:before="80" w:after="80" w:line="360" w:lineRule="exact"/>
        <w:ind w:firstLine="440"/>
      </w:pPr>
      <w:r>
        <w:rPr>
          <w:rFonts w:ascii="WenQuanYi Micro Hei" w:hAnsi="WenQuanYi Micro Hei" w:eastAsia="WenQuanYi Micro Hei"/>
          <w:sz w:val="22"/>
        </w:rPr>
        <w:t>3. 各区、各部门应按要求组建稳定可靠的应急献血队伍；</w:t>
      </w:r>
    </w:p>
    <w:p>
      <w:pPr>
        <w:spacing w:before="80" w:after="80" w:line="360" w:lineRule="exact"/>
        <w:ind w:firstLine="440"/>
      </w:pPr>
      <w:r>
        <w:rPr>
          <w:rFonts w:ascii="WenQuanYi Micro Hei" w:hAnsi="WenQuanYi Micro Hei" w:eastAsia="WenQuanYi Micro Hei"/>
          <w:sz w:val="22"/>
        </w:rPr>
        <w:t>4.稀有血型（如Rh阴性）献血者档案实行每季度联系确认一次，确保联系方式有效。</w:t>
      </w:r>
    </w:p>
    <w:p>
      <w:pPr>
        <w:spacing w:before="360" w:after="160"/>
      </w:pPr>
      <w:r>
        <w:rPr>
          <w:rFonts w:ascii="WenQuanYi Micro Hei" w:hAnsi="WenQuanYi Micro Hei" w:eastAsia="WenQuanYi Micro Hei"/>
          <w:b/>
          <w:color w:val="1F4E79"/>
          <w:sz w:val="36"/>
        </w:rPr>
        <w:t>七、血液调配与供应</w:t>
      </w:r>
    </w:p>
    <w:p>
      <w:pPr>
        <w:spacing w:before="80" w:after="80" w:line="360" w:lineRule="exact"/>
        <w:ind w:firstLine="440"/>
      </w:pPr>
      <w:r>
        <w:rPr>
          <w:rFonts w:ascii="WenQuanYi Micro Hei" w:hAnsi="WenQuanYi Micro Hei" w:eastAsia="WenQuanYi Micro Hei"/>
          <w:sz w:val="22"/>
        </w:rPr>
        <w:t>1. 优先保障危重伤病员用血需求；</w:t>
      </w:r>
    </w:p>
    <w:p>
      <w:pPr>
        <w:spacing w:before="80" w:after="80" w:line="360" w:lineRule="exact"/>
        <w:ind w:firstLine="440"/>
      </w:pPr>
      <w:r>
        <w:rPr>
          <w:rFonts w:ascii="WenQuanYi Micro Hei" w:hAnsi="WenQuanYi Micro Hei" w:eastAsia="WenQuanYi Micro Hei"/>
          <w:sz w:val="22"/>
        </w:rPr>
        <w:t>2.血液调配优先级：危重症患者 &gt; 急诊手术患者 &gt; 择期手术患者；</w:t>
      </w:r>
    </w:p>
    <w:p>
      <w:pPr>
        <w:spacing w:before="80" w:after="80" w:line="360" w:lineRule="exact"/>
        <w:ind w:firstLine="440"/>
      </w:pPr>
      <w:r>
        <w:rPr>
          <w:rFonts w:ascii="WenQuanYi Micro Hei" w:hAnsi="WenQuanYi Micro Hei" w:eastAsia="WenQuanYi Micro Hei"/>
          <w:sz w:val="22"/>
        </w:rPr>
        <w:t>3.建立与省级血站及周边市县血站的血液调剂联动机制。当本市血液储备无法满足需求时，应在1小时内向省级血站申请调拨；</w:t>
      </w:r>
    </w:p>
    <w:p>
      <w:pPr>
        <w:spacing w:before="80" w:after="80" w:line="360" w:lineRule="exact"/>
        <w:ind w:firstLine="440"/>
      </w:pPr>
      <w:r>
        <w:rPr>
          <w:rFonts w:ascii="WenQuanYi Micro Hei" w:hAnsi="WenQuanYi Micro Hei" w:eastAsia="WenQuanYi Micro Hei"/>
          <w:sz w:val="22"/>
        </w:rPr>
        <w:t>4. 确保血液冷链运输安全，各环节无缝衔接；</w:t>
      </w:r>
    </w:p>
    <w:p>
      <w:pPr>
        <w:spacing w:before="80" w:after="80" w:line="360" w:lineRule="exact"/>
        <w:ind w:firstLine="440"/>
      </w:pPr>
      <w:r>
        <w:rPr>
          <w:rFonts w:ascii="WenQuanYi Micro Hei" w:hAnsi="WenQuanYi Micro Hei" w:eastAsia="WenQuanYi Micro Hei"/>
          <w:sz w:val="22"/>
        </w:rPr>
        <w:t>5.应急血液运输车辆实行24小时待命，冷链设备定期检测维护。</w:t>
      </w:r>
    </w:p>
    <w:p>
      <w:pPr>
        <w:spacing w:before="360" w:after="160"/>
      </w:pPr>
      <w:r>
        <w:rPr>
          <w:rFonts w:ascii="WenQuanYi Micro Hei" w:hAnsi="WenQuanYi Micro Hei" w:eastAsia="WenQuanYi Micro Hei"/>
          <w:b/>
          <w:color w:val="1F4E79"/>
          <w:sz w:val="36"/>
        </w:rPr>
        <w:t>八、信息系统保障</w:t>
      </w:r>
    </w:p>
    <w:p>
      <w:pPr>
        <w:spacing w:before="80" w:after="80" w:line="360" w:lineRule="exact"/>
        <w:ind w:firstLine="440"/>
      </w:pPr>
      <w:r>
        <w:rPr>
          <w:rFonts w:ascii="WenQuanYi Micro Hei" w:hAnsi="WenQuanYi Micro Hei" w:eastAsia="WenQuanYi Micro Hei"/>
          <w:sz w:val="22"/>
        </w:rPr>
        <w:t>1. 市中心血站建立血液管理信息系统，实现血液库存实时监控和自动预警；</w:t>
      </w:r>
    </w:p>
    <w:p>
      <w:pPr>
        <w:spacing w:before="80" w:after="80" w:line="360" w:lineRule="exact"/>
        <w:ind w:firstLine="440"/>
      </w:pPr>
      <w:r>
        <w:rPr>
          <w:rFonts w:ascii="WenQuanYi Micro Hei" w:hAnsi="WenQuanYi Micro Hei" w:eastAsia="WenQuanYi Micro Hei"/>
          <w:sz w:val="22"/>
        </w:rPr>
        <w:t>2. 当信息系统发生故障时，立即启动人工应急预案，改用电话、传真等方式完成血液调配指令的传达和执行；</w:t>
      </w:r>
    </w:p>
    <w:p>
      <w:pPr>
        <w:spacing w:before="80" w:after="80" w:line="360" w:lineRule="exact"/>
        <w:ind w:firstLine="440"/>
      </w:pPr>
      <w:r>
        <w:rPr>
          <w:rFonts w:ascii="WenQuanYi Micro Hei" w:hAnsi="WenQuanYi Micro Hei" w:eastAsia="WenQuanYi Micro Hei"/>
          <w:sz w:val="22"/>
        </w:rPr>
        <w:t>3. 定期对血液管理信息系统进行安全检测和数据备份，确保信息安全。</w:t>
      </w:r>
    </w:p>
    <w:p>
      <w:pPr>
        <w:spacing w:before="360" w:after="160"/>
      </w:pPr>
      <w:r>
        <w:rPr>
          <w:rFonts w:ascii="WenQuanYi Micro Hei" w:hAnsi="WenQuanYi Micro Hei" w:eastAsia="WenQuanYi Micro Hei"/>
          <w:b/>
          <w:color w:val="1F4E79"/>
          <w:sz w:val="36"/>
        </w:rPr>
        <w:t>九、日常保障</w:t>
      </w:r>
    </w:p>
    <w:p>
      <w:pPr>
        <w:spacing w:before="80" w:after="80" w:line="360" w:lineRule="exact"/>
        <w:ind w:firstLine="440"/>
      </w:pPr>
      <w:r>
        <w:rPr>
          <w:rFonts w:ascii="WenQuanYi Micro Hei" w:hAnsi="WenQuanYi Micro Hei" w:eastAsia="WenQuanYi Micro Hei"/>
          <w:sz w:val="22"/>
        </w:rPr>
        <w:t>1. 市中心血站实行血液库存分类分级、动态调整管理；</w:t>
      </w:r>
    </w:p>
    <w:p>
      <w:pPr>
        <w:spacing w:before="80" w:after="80" w:line="360" w:lineRule="exact"/>
        <w:ind w:firstLine="440"/>
      </w:pPr>
      <w:r>
        <w:rPr>
          <w:rFonts w:ascii="WenQuanYi Micro Hei" w:hAnsi="WenQuanYi Micro Hei" w:eastAsia="WenQuanYi Micro Hei"/>
          <w:sz w:val="22"/>
        </w:rPr>
        <w:t>2. 定期开展血液应急保障演练，检验应急响应能力；</w:t>
      </w:r>
    </w:p>
    <w:p>
      <w:pPr>
        <w:spacing w:before="80" w:after="80" w:line="360" w:lineRule="exact"/>
        <w:ind w:firstLine="440"/>
      </w:pPr>
      <w:r>
        <w:rPr>
          <w:rFonts w:ascii="WenQuanYi Micro Hei" w:hAnsi="WenQuanYi Micro Hei" w:eastAsia="WenQuanYi Micro Hei"/>
          <w:sz w:val="22"/>
        </w:rPr>
        <w:t>3. 加强采供血信息化建设，提升血液调配效率。</w:t>
      </w:r>
    </w:p>
    <w:p>
      <w:r>
        <w:br w:type="page"/>
      </w:r>
    </w:p>
    <w:p>
      <w:pPr>
        <w:spacing w:before="360" w:after="160"/>
      </w:pPr>
      <w:r>
        <w:rPr>
          <w:rFonts w:ascii="WenQuanYi Micro Hei" w:hAnsi="WenQuanYi Micro Hei" w:eastAsia="WenQuanYi Micro Hei"/>
          <w:b/>
          <w:color w:val="1F4E79"/>
          <w:sz w:val="36"/>
        </w:rPr>
        <w:t>使用说明</w:t>
      </w:r>
    </w:p>
    <w:p>
      <w:pPr>
        <w:spacing w:before="80" w:after="80" w:line="360" w:lineRule="exact"/>
        <w:ind w:firstLine="440"/>
      </w:pPr>
      <w:r>
        <w:rPr>
          <w:rFonts w:ascii="WenQuanYi Micro Hei" w:hAnsi="WenQuanYi Micro Hei" w:eastAsia="WenQuanYi Micro Hei"/>
          <w:sz w:val="22"/>
        </w:rPr>
        <w:t>1. 附件</w:t>
      </w:r>
      <w:r>
        <w:rPr>
          <w:rFonts w:hint="eastAsia"/>
          <w:sz w:val="22"/>
          <w:lang w:val="en-US" w:eastAsia="zh-CN"/>
        </w:rPr>
        <w:t>2</w:t>
      </w:r>
      <w:r>
        <w:rPr>
          <w:rFonts w:ascii="WenQuanYi Micro Hei" w:hAnsi="WenQuanYi Micro Hei" w:eastAsia="WenQuanYi Micro Hei"/>
          <w:sz w:val="22"/>
        </w:rPr>
        <w:t>中各队伍的具体队员名单（姓名、单位、科室、专业、职称、联系电话等）由市卫生健康委组织各依托单位核定后填入。</w:t>
      </w:r>
    </w:p>
    <w:p>
      <w:pPr>
        <w:spacing w:before="80" w:after="80" w:line="360" w:lineRule="exact"/>
        <w:ind w:firstLine="440"/>
      </w:pPr>
      <w:r>
        <w:rPr>
          <w:rFonts w:ascii="WenQuanYi Micro Hei" w:hAnsi="WenQuanYi Micro Hei" w:eastAsia="WenQuanYi Micro Hei"/>
          <w:sz w:val="22"/>
        </w:rPr>
        <w:t>2. 附件</w:t>
      </w:r>
      <w:r>
        <w:rPr>
          <w:rFonts w:hint="eastAsia"/>
          <w:sz w:val="22"/>
          <w:lang w:val="en-US" w:eastAsia="zh-CN"/>
        </w:rPr>
        <w:t>3</w:t>
      </w:r>
      <w:r>
        <w:rPr>
          <w:rFonts w:ascii="WenQuanYi Micro Hei" w:hAnsi="WenQuanYi Micro Hei" w:eastAsia="WenQuanYi Micro Hei"/>
          <w:sz w:val="22"/>
        </w:rPr>
        <w:t>中各类药品和器械的具体储备数量应结合三亚市人口规模、医疗机构床位数、日均门诊量等因素科学测算后填入。</w:t>
      </w:r>
    </w:p>
    <w:p>
      <w:pPr>
        <w:spacing w:before="80" w:after="80" w:line="360" w:lineRule="exact"/>
        <w:ind w:firstLine="440"/>
      </w:pPr>
      <w:r>
        <w:rPr>
          <w:rFonts w:ascii="WenQuanYi Micro Hei" w:hAnsi="WenQuanYi Micro Hei" w:eastAsia="WenQuanYi Micro Hei"/>
          <w:sz w:val="22"/>
        </w:rPr>
        <w:t>3. 附件</w:t>
      </w:r>
      <w:r>
        <w:rPr>
          <w:rFonts w:hint="eastAsia"/>
          <w:sz w:val="22"/>
          <w:lang w:val="en-US" w:eastAsia="zh-CN"/>
        </w:rPr>
        <w:t>4</w:t>
      </w:r>
      <w:r>
        <w:rPr>
          <w:rFonts w:ascii="WenQuanYi Micro Hei" w:hAnsi="WenQuanYi Micro Hei" w:eastAsia="WenQuanYi Micro Hei"/>
          <w:sz w:val="22"/>
        </w:rPr>
        <w:t>血液保障应急</w:t>
      </w:r>
      <w:r>
        <w:rPr>
          <w:rFonts w:hint="eastAsia"/>
          <w:sz w:val="22"/>
          <w:lang w:eastAsia="zh-CN"/>
        </w:rPr>
        <w:t>措施</w:t>
      </w:r>
      <w:r>
        <w:rPr>
          <w:rFonts w:ascii="WenQuanYi Micro Hei" w:hAnsi="WenQuanYi Micro Hei" w:eastAsia="WenQuanYi Micro Hei"/>
          <w:sz w:val="22"/>
        </w:rPr>
        <w:t>与</w:t>
      </w:r>
      <w:r>
        <w:rPr>
          <w:rFonts w:hint="eastAsia"/>
          <w:sz w:val="22"/>
          <w:lang w:eastAsia="zh-CN"/>
        </w:rPr>
        <w:t>预案</w:t>
      </w:r>
      <w:r>
        <w:rPr>
          <w:rFonts w:ascii="WenQuanYi Micro Hei" w:hAnsi="WenQuanYi Micro Hei" w:eastAsia="WenQuanYi Micro Hei"/>
          <w:sz w:val="22"/>
        </w:rPr>
        <w:t>第5.4条“血液保障”内容相衔接，作为专项操作细则。</w:t>
      </w:r>
    </w:p>
    <w:p>
      <w:pPr>
        <w:spacing w:before="80" w:after="80" w:line="360" w:lineRule="exact"/>
        <w:ind w:firstLine="440"/>
      </w:pPr>
      <w:r>
        <w:rPr>
          <w:rFonts w:ascii="WenQuanYi Micro Hei" w:hAnsi="WenQuanYi Micro Hei" w:eastAsia="WenQuanYi Micro Hei"/>
          <w:sz w:val="22"/>
        </w:rPr>
        <w:t>4. 各附件应随预案修订同步更新，原则上每年至少复审一次。</w:t>
      </w:r>
    </w:p>
    <w:p>
      <w:pPr>
        <w:spacing w:before="80" w:after="80" w:line="360" w:lineRule="exact"/>
        <w:ind w:firstLine="440"/>
      </w:pPr>
      <w:r>
        <w:rPr>
          <w:rFonts w:ascii="WenQuanYi Micro Hei" w:hAnsi="WenQuanYi Micro Hei" w:eastAsia="WenQuanYi Micro Hei"/>
          <w:sz w:val="22"/>
        </w:rPr>
        <w:t>5. 附件</w:t>
      </w:r>
      <w:r>
        <w:rPr>
          <w:rFonts w:hint="eastAsia"/>
          <w:sz w:val="22"/>
          <w:lang w:val="en-US" w:eastAsia="zh-CN"/>
        </w:rPr>
        <w:t>4</w:t>
      </w:r>
      <w:r>
        <w:rPr>
          <w:rFonts w:ascii="WenQuanYi Micro Hei" w:hAnsi="WenQuanYi Micro Hei" w:eastAsia="WenQuanYi Micro Hei"/>
          <w:sz w:val="22"/>
        </w:rPr>
        <w:t>第（四）项海关职责，与</w:t>
      </w:r>
      <w:r>
        <w:rPr>
          <w:rFonts w:hint="eastAsia"/>
          <w:sz w:val="22"/>
          <w:lang w:eastAsia="zh-CN"/>
        </w:rPr>
        <w:t>预案</w:t>
      </w:r>
      <w:r>
        <w:rPr>
          <w:rFonts w:ascii="WenQuanYi Micro Hei" w:hAnsi="WenQuanYi Micro Hei" w:eastAsia="WenQuanYi Micro Hei"/>
          <w:sz w:val="22"/>
        </w:rPr>
        <w:t>第</w:t>
      </w:r>
      <w:r>
        <w:rPr>
          <w:rFonts w:hint="eastAsia"/>
          <w:sz w:val="22"/>
          <w:lang w:val="en-US" w:eastAsia="zh-CN"/>
        </w:rPr>
        <w:t>3.10</w:t>
      </w:r>
      <w:r>
        <w:rPr>
          <w:rFonts w:ascii="WenQuanYi Micro Hei" w:hAnsi="WenQuanYi Micro Hei" w:eastAsia="WenQuanYi Micro Hei"/>
          <w:sz w:val="22"/>
        </w:rPr>
        <w:t>条相衔接，海关在血液保障中的具体操作由三亚海关、三亚机场海关按职责分工负责执行。</w:t>
      </w:r>
    </w:p>
    <w:p/>
    <w:sectPr>
      <w:pgSz w:w="11906" w:h="16838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ＭＳ 明朝">
    <w:panose1 w:val="02020609040205080304"/>
    <w:charset w:val="80"/>
    <w:family w:val="roman"/>
    <w:pitch w:val="default"/>
    <w:sig w:usb0="E00002FF" w:usb1="6AC7FDFB" w:usb2="00000012" w:usb3="00000000" w:csb0="4002009F" w:csb1="DFD70000"/>
  </w:font>
  <w:font w:name="WenQuanYi Micro Hei">
    <w:altName w:val="汉仪仿宋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ＭＳ ゴシック">
    <w:panose1 w:val="020B0609070205080204"/>
    <w:charset w:val="80"/>
    <w:family w:val="modern"/>
    <w:pitch w:val="default"/>
    <w:sig w:usb0="E00002FF" w:usb1="6AC7FDFB" w:usb2="00000012" w:usb3="00000000" w:csb0="4002009F" w:csb1="DFD70000"/>
  </w:font>
  <w:font w:name="Courier">
    <w:altName w:val="Segoe Print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汉仪仿宋S">
    <w:panose1 w:val="00020600040101000101"/>
    <w:charset w:val="86"/>
    <w:family w:val="auto"/>
    <w:pitch w:val="default"/>
    <w:sig w:usb0="A00002BF" w:usb1="38CF7CFA" w:usb2="00000016" w:usb3="00000000" w:csb0="000400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3BF1CDCA"/>
    <w:rsid w:val="3FFE4A7C"/>
    <w:rsid w:val="593C49E6"/>
    <w:rsid w:val="5DF72C96"/>
    <w:rsid w:val="5EFA6B75"/>
    <w:rsid w:val="5FB5828D"/>
    <w:rsid w:val="67973E35"/>
    <w:rsid w:val="6E9FF3E1"/>
    <w:rsid w:val="71FF3E29"/>
    <w:rsid w:val="73A67EE3"/>
    <w:rsid w:val="769219ED"/>
    <w:rsid w:val="78BAD769"/>
    <w:rsid w:val="79FB23BE"/>
    <w:rsid w:val="7DFBA7E9"/>
    <w:rsid w:val="7F798684"/>
    <w:rsid w:val="7FDB8D7B"/>
    <w:rsid w:val="8FBB07C7"/>
    <w:rsid w:val="9E51D666"/>
    <w:rsid w:val="ADDF4E32"/>
    <w:rsid w:val="BBC70CEE"/>
    <w:rsid w:val="BBF32534"/>
    <w:rsid w:val="CE7FCB3F"/>
    <w:rsid w:val="EF4FBDED"/>
    <w:rsid w:val="FDE9A02B"/>
    <w:rsid w:val="FE5F01B3"/>
    <w:rsid w:val="FEC779E3"/>
    <w:rsid w:val="FF775972"/>
    <w:rsid w:val="FFC71361"/>
    <w:rsid w:val="FFDBF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WenQuanYi Micro Hei" w:hAnsi="WenQuanYi Micro Hei" w:eastAsia="WenQuanYi Micro Hei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2013-12-25T15:15:00Z</dcterms:created>
  <dc:creator>python-docx</dc:creator>
  <dc:description>generated by python-docx</dc:description>
  <cp:lastModifiedBy>uos</cp:lastModifiedBy>
  <dcterms:modified xsi:type="dcterms:W3CDTF">2026-08-31T09:21:00Z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</Properties>
</file>