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5.3</w:t>
      </w:r>
    </w:p>
    <w:p>
      <w:pPr>
        <w:rPr>
          <w:rFonts w:hint="eastAsia" w:ascii="黑体" w:hAnsi="黑体" w:eastAsia="黑体" w:cs="黑体"/>
          <w:color w:val="000000"/>
          <w:sz w:val="32"/>
          <w:szCs w:val="32"/>
          <w:lang w:val="en-US" w:eastAsia="zh-CN"/>
        </w:rPr>
      </w:pPr>
    </w:p>
    <w:p>
      <w:pPr>
        <w:spacing w:line="52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三亚</w:t>
      </w:r>
      <w:r>
        <w:rPr>
          <w:rFonts w:hint="eastAsia" w:ascii="方正小标宋简体" w:hAnsi="方正小标宋简体" w:eastAsia="方正小标宋简体" w:cs="方正小标宋简体"/>
          <w:b w:val="0"/>
          <w:bCs/>
          <w:sz w:val="44"/>
          <w:szCs w:val="44"/>
          <w:lang w:eastAsia="zh-CN"/>
        </w:rPr>
        <w:t>市中医院体检相关事项及体检套餐</w:t>
      </w:r>
    </w:p>
    <w:p>
      <w:pPr>
        <w:rPr>
          <w:rFonts w:hint="eastAsia" w:ascii="仿宋_GB2312" w:hAnsi="宋体" w:eastAsia="仿宋_GB2312"/>
          <w:color w:val="000000"/>
          <w:sz w:val="32"/>
          <w:szCs w:val="32"/>
          <w:lang w:val="en-US" w:eastAsia="zh-CN"/>
        </w:rPr>
      </w:pPr>
    </w:p>
    <w:p>
      <w:pPr>
        <w:spacing w:line="52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一、体检</w:t>
      </w:r>
      <w:r>
        <w:rPr>
          <w:rFonts w:hint="eastAsia" w:ascii="黑体" w:hAnsi="黑体" w:eastAsia="黑体" w:cs="黑体"/>
          <w:b w:val="0"/>
          <w:bCs w:val="0"/>
          <w:sz w:val="32"/>
          <w:szCs w:val="32"/>
          <w:lang w:eastAsia="zh-CN"/>
        </w:rPr>
        <w:t>时间</w:t>
      </w:r>
    </w:p>
    <w:p>
      <w:pPr>
        <w:spacing w:line="52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体检</w:t>
      </w:r>
      <w:r>
        <w:rPr>
          <w:rFonts w:hint="eastAsia" w:ascii="楷体_GB2312" w:hAnsi="楷体_GB2312" w:eastAsia="楷体_GB2312" w:cs="楷体_GB2312"/>
          <w:b/>
          <w:bCs/>
          <w:sz w:val="32"/>
          <w:szCs w:val="32"/>
          <w:lang w:eastAsia="zh-CN"/>
        </w:rPr>
        <w:t>时段</w:t>
      </w:r>
    </w:p>
    <w:p>
      <w:pPr>
        <w:spacing w:line="520"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星期一至星期</w:t>
      </w:r>
      <w:r>
        <w:rPr>
          <w:rFonts w:hint="default" w:ascii="Times New Roman" w:hAnsi="Times New Roman" w:eastAsia="仿宋_GB2312" w:cs="Times New Roman"/>
          <w:b w:val="0"/>
          <w:bCs w:val="0"/>
          <w:color w:val="auto"/>
          <w:sz w:val="32"/>
          <w:szCs w:val="32"/>
          <w:lang w:eastAsia="zh-CN"/>
        </w:rPr>
        <w:t>六</w:t>
      </w:r>
      <w:r>
        <w:rPr>
          <w:rFonts w:hint="default" w:ascii="Times New Roman" w:hAnsi="Times New Roman" w:eastAsia="仿宋_GB2312" w:cs="Times New Roman"/>
          <w:b w:val="0"/>
          <w:bCs w:val="0"/>
          <w:color w:val="auto"/>
          <w:sz w:val="32"/>
          <w:szCs w:val="32"/>
        </w:rPr>
        <w:t>上午，不含节假日</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体检时间由</w:t>
      </w:r>
      <w:r>
        <w:rPr>
          <w:rFonts w:hint="default" w:ascii="Times New Roman" w:hAnsi="Times New Roman" w:eastAsia="仿宋_GB2312" w:cs="Times New Roman"/>
          <w:b w:val="0"/>
          <w:bCs w:val="0"/>
          <w:color w:val="auto"/>
          <w:sz w:val="32"/>
          <w:szCs w:val="32"/>
          <w:lang w:eastAsia="zh-CN"/>
        </w:rPr>
        <w:t>体检</w:t>
      </w:r>
      <w:r>
        <w:rPr>
          <w:rFonts w:hint="default" w:ascii="Times New Roman" w:hAnsi="Times New Roman" w:eastAsia="仿宋_GB2312" w:cs="Times New Roman"/>
          <w:b w:val="0"/>
          <w:bCs w:val="0"/>
          <w:color w:val="auto"/>
          <w:sz w:val="32"/>
          <w:szCs w:val="32"/>
        </w:rPr>
        <w:t>医院统一安排，届时将电话通知。</w:t>
      </w:r>
      <w:r>
        <w:rPr>
          <w:rFonts w:hint="default" w:ascii="Times New Roman" w:hAnsi="Times New Roman" w:eastAsia="仿宋_GB2312" w:cs="Times New Roman"/>
          <w:b w:val="0"/>
          <w:bCs w:val="0"/>
          <w:color w:val="auto"/>
          <w:sz w:val="32"/>
          <w:szCs w:val="32"/>
          <w:lang w:eastAsia="zh-CN"/>
        </w:rPr>
        <w:t>各单位也可直接与医院联系，预约体检时间。</w:t>
      </w:r>
    </w:p>
    <w:p>
      <w:pPr>
        <w:spacing w:line="520" w:lineRule="exact"/>
        <w:ind w:firstLine="643"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（二）</w:t>
      </w:r>
      <w:r>
        <w:rPr>
          <w:rFonts w:hint="eastAsia" w:ascii="楷体_GB2312" w:hAnsi="楷体_GB2312" w:eastAsia="楷体_GB2312" w:cs="楷体_GB2312"/>
          <w:b/>
          <w:bCs/>
          <w:color w:val="auto"/>
          <w:sz w:val="32"/>
          <w:szCs w:val="32"/>
        </w:rPr>
        <w:t>报到时间</w:t>
      </w:r>
    </w:p>
    <w:p>
      <w:pPr>
        <w:spacing w:line="520" w:lineRule="exact"/>
        <w:ind w:firstLine="640" w:firstLineChars="200"/>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请于检查当日早上</w:t>
      </w:r>
      <w:r>
        <w:rPr>
          <w:rFonts w:hint="default" w:ascii="Times New Roman" w:hAnsi="Times New Roman" w:eastAsia="仿宋_GB2312" w:cs="Times New Roman"/>
          <w:b w:val="0"/>
          <w:bCs w:val="0"/>
          <w:color w:val="auto"/>
          <w:kern w:val="0"/>
          <w:sz w:val="32"/>
          <w:szCs w:val="32"/>
          <w:lang w:val="en-US" w:eastAsia="zh-CN"/>
        </w:rPr>
        <w:t>7</w:t>
      </w:r>
      <w:r>
        <w:rPr>
          <w:rFonts w:hint="default" w:ascii="Times New Roman" w:hAnsi="Times New Roman" w:eastAsia="仿宋_GB2312" w:cs="Times New Roman"/>
          <w:b w:val="0"/>
          <w:bCs w:val="0"/>
          <w:color w:val="auto"/>
          <w:kern w:val="0"/>
          <w:sz w:val="32"/>
          <w:szCs w:val="32"/>
        </w:rPr>
        <w:t>:</w:t>
      </w:r>
      <w:r>
        <w:rPr>
          <w:rFonts w:hint="default" w:ascii="Times New Roman" w:hAnsi="Times New Roman" w:eastAsia="仿宋_GB2312" w:cs="Times New Roman"/>
          <w:b w:val="0"/>
          <w:bCs w:val="0"/>
          <w:color w:val="auto"/>
          <w:kern w:val="0"/>
          <w:sz w:val="32"/>
          <w:szCs w:val="32"/>
          <w:lang w:val="en-US" w:eastAsia="zh-CN"/>
        </w:rPr>
        <w:t>3</w:t>
      </w:r>
      <w:r>
        <w:rPr>
          <w:rFonts w:hint="default" w:ascii="Times New Roman" w:hAnsi="Times New Roman" w:eastAsia="仿宋_GB2312" w:cs="Times New Roman"/>
          <w:b w:val="0"/>
          <w:bCs w:val="0"/>
          <w:color w:val="auto"/>
          <w:kern w:val="0"/>
          <w:sz w:val="32"/>
          <w:szCs w:val="32"/>
        </w:rPr>
        <w:t>0—9:</w:t>
      </w:r>
      <w:r>
        <w:rPr>
          <w:rFonts w:hint="default" w:ascii="Times New Roman" w:hAnsi="Times New Roman" w:eastAsia="仿宋_GB2312" w:cs="Times New Roman"/>
          <w:b w:val="0"/>
          <w:bCs w:val="0"/>
          <w:color w:val="auto"/>
          <w:kern w:val="0"/>
          <w:sz w:val="32"/>
          <w:szCs w:val="32"/>
          <w:lang w:val="en-US" w:eastAsia="zh-CN"/>
        </w:rPr>
        <w:t>0</w:t>
      </w:r>
      <w:r>
        <w:rPr>
          <w:rFonts w:hint="default" w:ascii="Times New Roman" w:hAnsi="Times New Roman" w:eastAsia="仿宋_GB2312" w:cs="Times New Roman"/>
          <w:b w:val="0"/>
          <w:bCs w:val="0"/>
          <w:color w:val="auto"/>
          <w:kern w:val="0"/>
          <w:sz w:val="32"/>
          <w:szCs w:val="32"/>
        </w:rPr>
        <w:t>0</w:t>
      </w:r>
      <w:r>
        <w:rPr>
          <w:rFonts w:hint="default" w:ascii="Times New Roman" w:hAnsi="Times New Roman" w:eastAsia="仿宋_GB2312" w:cs="Times New Roman"/>
          <w:b w:val="0"/>
          <w:bCs w:val="0"/>
          <w:color w:val="auto"/>
          <w:kern w:val="0"/>
          <w:sz w:val="32"/>
          <w:szCs w:val="32"/>
          <w:lang w:eastAsia="zh-CN"/>
        </w:rPr>
        <w:t>到</w:t>
      </w:r>
      <w:r>
        <w:rPr>
          <w:rFonts w:hint="default" w:ascii="Times New Roman" w:hAnsi="Times New Roman" w:eastAsia="仿宋_GB2312" w:cs="Times New Roman"/>
          <w:b w:val="0"/>
          <w:bCs w:val="0"/>
          <w:color w:val="auto"/>
          <w:kern w:val="0"/>
          <w:sz w:val="32"/>
          <w:szCs w:val="32"/>
        </w:rPr>
        <w:t>，并携带本人身份证</w:t>
      </w:r>
      <w:r>
        <w:rPr>
          <w:rFonts w:hint="eastAsia" w:ascii="Times New Roman" w:hAnsi="Times New Roman" w:eastAsia="仿宋_GB2312" w:cs="Times New Roman"/>
          <w:b w:val="0"/>
          <w:bCs w:val="0"/>
          <w:color w:val="auto"/>
          <w:kern w:val="0"/>
          <w:sz w:val="32"/>
          <w:szCs w:val="32"/>
          <w:lang w:val="en-US" w:eastAsia="zh-CN"/>
        </w:rPr>
        <w:t>及相关证件</w:t>
      </w:r>
      <w:r>
        <w:rPr>
          <w:rFonts w:hint="default" w:ascii="Times New Roman" w:hAnsi="Times New Roman" w:eastAsia="仿宋_GB2312" w:cs="Times New Roman"/>
          <w:b w:val="0"/>
          <w:bCs w:val="0"/>
          <w:color w:val="auto"/>
          <w:kern w:val="0"/>
          <w:sz w:val="32"/>
          <w:szCs w:val="32"/>
        </w:rPr>
        <w:t>参加体检。</w:t>
      </w:r>
    </w:p>
    <w:p>
      <w:pPr>
        <w:spacing w:line="520" w:lineRule="exact"/>
        <w:ind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二</w:t>
      </w:r>
      <w:r>
        <w:rPr>
          <w:rFonts w:hint="eastAsia" w:ascii="黑体" w:hAnsi="黑体" w:eastAsia="黑体" w:cs="黑体"/>
          <w:b w:val="0"/>
          <w:bCs w:val="0"/>
          <w:color w:val="auto"/>
          <w:sz w:val="32"/>
          <w:szCs w:val="32"/>
        </w:rPr>
        <w:t>、体检地点</w:t>
      </w:r>
      <w:r>
        <w:rPr>
          <w:rFonts w:hint="eastAsia" w:ascii="黑体" w:hAnsi="黑体" w:eastAsia="黑体" w:cs="黑体"/>
          <w:b w:val="0"/>
          <w:bCs w:val="0"/>
          <w:color w:val="auto"/>
          <w:sz w:val="32"/>
          <w:szCs w:val="32"/>
          <w:lang w:eastAsia="zh-CN"/>
        </w:rPr>
        <w:t>及联系人</w:t>
      </w:r>
    </w:p>
    <w:p>
      <w:pPr>
        <w:spacing w:line="520" w:lineRule="exact"/>
        <w:ind w:firstLine="640" w:firstLineChars="200"/>
        <w:rPr>
          <w:rFonts w:hint="default" w:ascii="Times New Roman" w:hAnsi="Times New Roman" w:eastAsia="仿宋_GB2312" w:cs="Times New Roman"/>
          <w:b w:val="0"/>
          <w:bCs w:val="0"/>
          <w:color w:val="auto"/>
          <w:kern w:val="0"/>
          <w:sz w:val="32"/>
          <w:szCs w:val="32"/>
          <w:lang w:eastAsia="zh-CN"/>
        </w:rPr>
      </w:pPr>
      <w:r>
        <w:rPr>
          <w:rFonts w:hint="default" w:ascii="Times New Roman" w:hAnsi="Times New Roman" w:eastAsia="仿宋_GB2312" w:cs="Times New Roman"/>
          <w:b w:val="0"/>
          <w:bCs w:val="0"/>
          <w:color w:val="auto"/>
          <w:kern w:val="0"/>
          <w:sz w:val="32"/>
          <w:szCs w:val="32"/>
        </w:rPr>
        <w:t>三亚</w:t>
      </w:r>
      <w:r>
        <w:rPr>
          <w:rFonts w:hint="eastAsia" w:ascii="Times New Roman" w:hAnsi="Times New Roman" w:eastAsia="仿宋_GB2312" w:cs="Times New Roman"/>
          <w:b w:val="0"/>
          <w:bCs w:val="0"/>
          <w:color w:val="auto"/>
          <w:kern w:val="0"/>
          <w:sz w:val="32"/>
          <w:szCs w:val="32"/>
          <w:lang w:eastAsia="zh-CN"/>
        </w:rPr>
        <w:t>市</w:t>
      </w:r>
      <w:r>
        <w:rPr>
          <w:rFonts w:hint="default" w:ascii="Times New Roman" w:hAnsi="Times New Roman" w:eastAsia="仿宋_GB2312" w:cs="Times New Roman"/>
          <w:b w:val="0"/>
          <w:bCs w:val="0"/>
          <w:color w:val="auto"/>
          <w:kern w:val="0"/>
          <w:sz w:val="32"/>
          <w:szCs w:val="32"/>
        </w:rPr>
        <w:t>中医</w:t>
      </w:r>
      <w:r>
        <w:rPr>
          <w:rFonts w:hint="eastAsia" w:ascii="Times New Roman" w:hAnsi="Times New Roman" w:eastAsia="仿宋_GB2312" w:cs="Times New Roman"/>
          <w:b w:val="0"/>
          <w:bCs w:val="0"/>
          <w:color w:val="auto"/>
          <w:kern w:val="0"/>
          <w:sz w:val="32"/>
          <w:szCs w:val="32"/>
          <w:lang w:eastAsia="zh-CN"/>
        </w:rPr>
        <w:t>院</w:t>
      </w:r>
      <w:r>
        <w:rPr>
          <w:rFonts w:hint="default" w:ascii="Times New Roman" w:hAnsi="Times New Roman" w:eastAsia="仿宋_GB2312" w:cs="Times New Roman"/>
          <w:b w:val="0"/>
          <w:bCs w:val="0"/>
          <w:color w:val="auto"/>
          <w:kern w:val="0"/>
          <w:sz w:val="32"/>
          <w:szCs w:val="32"/>
        </w:rPr>
        <w:t>国际友好</w:t>
      </w:r>
      <w:r>
        <w:rPr>
          <w:rFonts w:hint="eastAsia" w:ascii="Times New Roman" w:hAnsi="Times New Roman" w:eastAsia="仿宋_GB2312" w:cs="Times New Roman"/>
          <w:b w:val="0"/>
          <w:bCs w:val="0"/>
          <w:color w:val="auto"/>
          <w:kern w:val="0"/>
          <w:sz w:val="32"/>
          <w:szCs w:val="32"/>
          <w:lang w:eastAsia="zh-CN"/>
        </w:rPr>
        <w:t>中医</w:t>
      </w:r>
      <w:r>
        <w:rPr>
          <w:rFonts w:hint="default" w:ascii="Times New Roman" w:hAnsi="Times New Roman" w:eastAsia="仿宋_GB2312" w:cs="Times New Roman"/>
          <w:b w:val="0"/>
          <w:bCs w:val="0"/>
          <w:color w:val="auto"/>
          <w:kern w:val="0"/>
          <w:sz w:val="32"/>
          <w:szCs w:val="32"/>
        </w:rPr>
        <w:t>疗养院二楼</w:t>
      </w:r>
      <w:r>
        <w:rPr>
          <w:rFonts w:hint="default" w:ascii="Times New Roman" w:hAnsi="Times New Roman" w:eastAsia="仿宋_GB2312" w:cs="Times New Roman"/>
          <w:b w:val="0"/>
          <w:bCs w:val="0"/>
          <w:color w:val="auto"/>
          <w:kern w:val="0"/>
          <w:sz w:val="32"/>
          <w:szCs w:val="32"/>
          <w:lang w:eastAsia="zh-CN"/>
        </w:rPr>
        <w:t>（从市中医院正门进后左转）</w:t>
      </w:r>
    </w:p>
    <w:p>
      <w:pPr>
        <w:ind w:firstLine="640"/>
        <w:rPr>
          <w:rFonts w:hint="default" w:ascii="Times New Roman" w:hAnsi="Times New Roman" w:eastAsia="仿宋_GB2312" w:cs="Times New Roman"/>
          <w:b w:val="0"/>
          <w:bCs w:val="0"/>
          <w:color w:val="auto"/>
          <w:spacing w:val="0"/>
          <w:kern w:val="0"/>
          <w:sz w:val="32"/>
          <w:szCs w:val="32"/>
          <w:lang w:eastAsia="zh-CN"/>
        </w:rPr>
      </w:pPr>
      <w:r>
        <w:rPr>
          <w:rFonts w:hint="default" w:ascii="Times New Roman" w:hAnsi="Times New Roman" w:eastAsia="仿宋_GB2312" w:cs="Times New Roman"/>
          <w:b w:val="0"/>
          <w:bCs w:val="0"/>
          <w:color w:val="auto"/>
          <w:spacing w:val="0"/>
          <w:kern w:val="0"/>
          <w:sz w:val="32"/>
          <w:szCs w:val="32"/>
        </w:rPr>
        <w:t>徐春梅：18289982822，前台电话：31529012</w:t>
      </w:r>
      <w:r>
        <w:rPr>
          <w:rFonts w:hint="default" w:ascii="Times New Roman" w:hAnsi="Times New Roman" w:eastAsia="仿宋_GB2312" w:cs="Times New Roman"/>
          <w:b w:val="0"/>
          <w:bCs w:val="0"/>
          <w:color w:val="auto"/>
          <w:spacing w:val="0"/>
          <w:kern w:val="0"/>
          <w:sz w:val="32"/>
          <w:szCs w:val="32"/>
          <w:lang w:eastAsia="zh-CN"/>
        </w:rPr>
        <w:t>；</w:t>
      </w:r>
    </w:p>
    <w:p>
      <w:pPr>
        <w:ind w:firstLine="640"/>
        <w:rPr>
          <w:rFonts w:hint="default" w:ascii="Times New Roman" w:hAnsi="Times New Roman" w:eastAsia="仿宋_GB2312" w:cs="Times New Roman"/>
          <w:b w:val="0"/>
          <w:bCs w:val="0"/>
          <w:color w:val="auto"/>
          <w:spacing w:val="0"/>
          <w:kern w:val="0"/>
          <w:sz w:val="32"/>
          <w:szCs w:val="32"/>
        </w:rPr>
      </w:pPr>
      <w:r>
        <w:rPr>
          <w:rFonts w:hint="default" w:ascii="Times New Roman" w:hAnsi="Times New Roman" w:eastAsia="仿宋_GB2312" w:cs="Times New Roman"/>
          <w:b w:val="0"/>
          <w:bCs w:val="0"/>
          <w:color w:val="auto"/>
          <w:spacing w:val="0"/>
          <w:kern w:val="0"/>
          <w:sz w:val="32"/>
          <w:szCs w:val="32"/>
          <w:lang w:val="en-US" w:eastAsia="zh-CN"/>
        </w:rPr>
        <w:t>咨询电话0898-31529012。</w:t>
      </w:r>
    </w:p>
    <w:p>
      <w:pPr>
        <w:spacing w:line="540" w:lineRule="exact"/>
        <w:rPr>
          <w:rFonts w:hint="default" w:ascii="Times New Roman" w:hAnsi="Times New Roman" w:eastAsia="仿宋_GB2312" w:cs="Times New Roman"/>
          <w:b w:val="0"/>
          <w:bCs w:val="0"/>
          <w:color w:val="auto"/>
          <w:sz w:val="32"/>
          <w:szCs w:val="32"/>
          <w:lang w:val="en-US"/>
        </w:rPr>
      </w:pPr>
    </w:p>
    <w:p>
      <w:pPr>
        <w:spacing w:line="520" w:lineRule="exact"/>
        <w:rPr>
          <w:rFonts w:hint="eastAsia" w:ascii="仿宋_GB2312" w:eastAsia="仿宋_GB2312"/>
          <w:spacing w:val="-20"/>
          <w:sz w:val="32"/>
          <w:szCs w:val="32"/>
        </w:rPr>
        <w:sectPr>
          <w:footerReference r:id="rId3" w:type="default"/>
          <w:pgSz w:w="11906" w:h="16838"/>
          <w:pgMar w:top="1440" w:right="1800" w:bottom="1440" w:left="1800" w:header="851" w:footer="992" w:gutter="0"/>
          <w:cols w:space="425" w:num="1"/>
          <w:docGrid w:type="lines" w:linePitch="312" w:charSpace="0"/>
        </w:sectPr>
      </w:pPr>
    </w:p>
    <w:p>
      <w:pPr>
        <w:jc w:val="center"/>
        <w:rPr>
          <w:rFonts w:hint="eastAsia" w:ascii="方正小标宋_GBK" w:eastAsia="方正小标宋_GBK"/>
          <w:sz w:val="44"/>
          <w:szCs w:val="44"/>
        </w:rPr>
      </w:pPr>
      <w:r>
        <w:rPr>
          <w:rFonts w:hint="eastAsia" w:ascii="方正小标宋_GBK" w:eastAsia="方正小标宋_GBK"/>
          <w:sz w:val="44"/>
          <w:szCs w:val="44"/>
          <w:lang w:eastAsia="zh-CN"/>
        </w:rPr>
        <w:t>体检</w:t>
      </w:r>
      <w:r>
        <w:rPr>
          <w:rFonts w:hint="eastAsia" w:ascii="方正小标宋_GBK" w:eastAsia="方正小标宋_GBK"/>
          <w:sz w:val="44"/>
          <w:szCs w:val="44"/>
        </w:rPr>
        <w:t>套餐（</w:t>
      </w:r>
      <w:r>
        <w:rPr>
          <w:rFonts w:hint="eastAsia" w:ascii="方正小标宋_GBK" w:eastAsia="方正小标宋_GBK"/>
          <w:sz w:val="44"/>
          <w:szCs w:val="44"/>
          <w:lang w:val="en-US" w:eastAsia="zh-CN"/>
        </w:rPr>
        <w:t>ABC类，男女，3500</w:t>
      </w:r>
      <w:r>
        <w:rPr>
          <w:rFonts w:hint="eastAsia" w:ascii="方正小标宋_GBK" w:eastAsia="方正小标宋_GBK"/>
          <w:sz w:val="44"/>
          <w:szCs w:val="44"/>
        </w:rPr>
        <w:t>）</w:t>
      </w:r>
    </w:p>
    <w:tbl>
      <w:tblPr>
        <w:tblStyle w:val="4"/>
        <w:tblW w:w="14396" w:type="dxa"/>
        <w:tblInd w:w="-4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23"/>
        <w:gridCol w:w="1417"/>
        <w:gridCol w:w="11006"/>
        <w:gridCol w:w="675"/>
        <w:gridCol w:w="6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w:t>
            </w:r>
          </w:p>
        </w:tc>
        <w:tc>
          <w:tcPr>
            <w:tcW w:w="1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意义</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血常规</w:t>
            </w:r>
          </w:p>
        </w:tc>
        <w:tc>
          <w:tcPr>
            <w:tcW w:w="1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常规检查在全身体检中是基本的体检项目，它的意义在于通过血常规检查发现血液方面的问题，评价骨髓功能，有助于临床急慢性感染，病毒性疾病的判断；有助于了解有无贫血及贫血分类；有助于出血性疾病的诊断等。如：炎症、感染、过敏性疾病、贫血及血小板增多或减少、再障、脾亢，白血病、造血功能等。</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尿常规</w:t>
            </w:r>
          </w:p>
        </w:tc>
        <w:tc>
          <w:tcPr>
            <w:tcW w:w="1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尿常规检查，对泌尿系疾病的诊断、疗效观察有重要意义。尿糖检查是作为糖尿病筛查和病情判断的指标。并可观察一些全身性疾病的异常表现。以显微镜观察尿沉淀物，发现细胞、管型、结晶、细菌、寄生虫等病理成分，对泌尿系统疾病作定位及鉴别诊断、预后判断。肾炎、肾病综合征、尿路感染等常见肾脏疾病有较大的诊断价值</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粪便常规全项</w:t>
            </w:r>
          </w:p>
        </w:tc>
        <w:tc>
          <w:tcPr>
            <w:tcW w:w="1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消化道疾病，粪便潜血，肠道寄生虫病，作为普查肠道肿瘤的初筛试验</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4</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肝功全项</w:t>
            </w:r>
          </w:p>
        </w:tc>
        <w:tc>
          <w:tcPr>
            <w:tcW w:w="1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200" w:afterAutospacing="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前白蛋白：增高多属于急性肝脏疾病。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总胆汁酸：是肝脏损伤及消化系统疾病较灵敏的诊断指标，高值时可能有肝脏或溶血性疾病。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谷丙转氨酶（ALT）：升高时，提示肝细胞功能受损可能。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谷草转氨酶（AST）：肝脏损害时，此酶血清浓度升高。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总蛋白（T PROT）：用于检查营养状态，肝、肾功能、合并感染症等；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白蛋白（ALB）：肝脏疾病、营养失调等情况时白蛋白会减少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白蛋白/球蛋白：判断肝脏功能的重要指标。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碱性磷酸酶（ALP）：增高时多为肝胆、骨骼及甲状旁腺疾患。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总胆红素（TBIL）：高值时可能有肝胆或溶血性疾病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直接胆红素（DBIL）：高值时可能有肝胆系统疾病。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间接胆红素（IBTL）：高值时可能有肝胆系统疾病。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单胺氧化酶：参与胶原纤维的生成，急性肝炎时会升高。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胆碱酯酶：反映肝脏合成功能的指标，肝脏受损时，肝细胞合成功能下降，该酶降低。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谷氨酸脱氢酶：偏高主要见于各种肝脏疾病、胆囊疾病、病毒性肝炎、药物性肝损、肝硬化、转移性肝癌或原发性肝癌以及胆囊结石等。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亮氨酸氨基肽酶：肝脏受到破坏时就会升高。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AST/ALT：当比值大于1时成为导致慢性肝炎和肝硬化特征之一。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γ-谷氨酰基转移酶：最常用于筛检肝脏机能障碍、肝硬化及酒精性肝损害。</w:t>
            </w:r>
            <w:r>
              <w:rPr>
                <w:rFonts w:hint="eastAsia" w:ascii="宋体" w:hAnsi="宋体" w:eastAsia="宋体" w:cs="宋体"/>
                <w:i w:val="0"/>
                <w:iCs w:val="0"/>
                <w:color w:val="000000"/>
                <w:kern w:val="0"/>
                <w:sz w:val="20"/>
                <w:szCs w:val="20"/>
                <w:u w:val="none"/>
                <w:lang w:val="en-US" w:eastAsia="zh-CN" w:bidi="ar"/>
              </w:rPr>
              <w:br w:type="textWrapping"/>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肾功能全项</w:t>
            </w:r>
          </w:p>
        </w:tc>
        <w:tc>
          <w:tcPr>
            <w:tcW w:w="1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肌酐（CREA）：评价肾脏滤过功能的指标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二氧化碳总量：主要代表血液中碱的储备量，查看患者是否出现碱中毒。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尿酸（UA）：尿酸增高常见于排泄障碍或者合成较多所引起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尿素：反映病人肾功能的情况，肾衰主要诊断指标之一。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视黄醇结合蛋白：早期发现肾小管的功能损害，能灵敏反映肾近曲小管的损伤程度，肾功能早期损害和监护治疗的指标。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胱抑素C：肾功能损害的一项早起指标，肾功能不全早期血肌酐往往正常但是胱抑素CY已经升高。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血β2-微球蛋白：常见于肾小球滤过率受损的患者。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血α1-微球蛋白：肾脏早期损害的指标之一。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N-乙酰-β-d-氨基葡萄糖苷酶：主要反映肾脏实质病变对急性损伤或者活动期肾病特别灵敏，主要对肾损伤早期的临床监测。</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6</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电解质</w:t>
            </w:r>
          </w:p>
        </w:tc>
        <w:tc>
          <w:tcPr>
            <w:tcW w:w="11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检测钾、钠、氯、钙等</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血脂全项</w:t>
            </w:r>
          </w:p>
        </w:tc>
        <w:tc>
          <w:tcPr>
            <w:tcW w:w="1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载脂蛋白E：一种富含精氨酸的碱性蛋白，与脂蛋白代谢密切相关。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载脂蛋白A1/载脂蛋白B：比值异常与冠状动脉狭窄严重程度有较大相关性，易出现动脉粥样硬化。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载脂蛋白A1：促进脂类的运输、调解酶的活性，是保护性脂蛋白，它的减少导致动脉粥样硬化，增加心脑血管病的风险。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游离脂肪酸：甘油三脂在人体代谢形成的一种物质，它的增高会导致血液粘稠度增加，增加心血管疾病的风险。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脂肪酶：它的升高可见于急腹症、急性胰腺炎等疾病。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总胆固醇（CHOL）：是血液中各脂蛋白所含胆固醇的总和，是血脂常用检查项目之一，主要用于心脑血管疾病风险的筛查。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甘油三酯:主要评估个体的危险因素。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低密度脂蛋白胆固醇：导致动脉粥样硬化的脂蛋白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高密度脂蛋白胆固醇：具有预防动脉粥样硬化进展的作用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载脂蛋白a：是高密度脂蛋白的主要成分，能抗动脉粥样硬化，对人体有益处。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载脂蛋白B：它的作用与载脂蛋白a相反。</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8</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空腹血糖</w:t>
            </w:r>
          </w:p>
        </w:tc>
        <w:tc>
          <w:tcPr>
            <w:tcW w:w="1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了解糖代谢水平、有无糖尿病及是否低血糖，餐前血糖（Glu）：是筛查糖尿病最基本的方法。</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9</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糖化血红蛋白</w:t>
            </w:r>
          </w:p>
        </w:tc>
        <w:tc>
          <w:tcPr>
            <w:tcW w:w="1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反映近2-3个月的平均血糖水平；用于筛检糖尿病、预测血管并发症、鉴别高血糖原因，评价糖尿病控制程度。</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风湿全项</w:t>
            </w:r>
          </w:p>
        </w:tc>
        <w:tc>
          <w:tcPr>
            <w:tcW w:w="1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链球菌溶血素“O”（ASO）：是A组链球菌的代谢产物之一，是具有溶血活性的蛋白质，可以溶解人红细胞，具有很强的抗原性，能刺激机体产生相应的抗体。其存在和含量可反映感染的严重程度。类风湿因子（RF）：是诊断类风湿性关节炎的重要依据。超敏C反应蛋白（hsCRP)：对心血管疾病的风险预测有重要意义，同时是细菌感染和严重组织损伤的一项指标.血沉又称为红细胞沉降率，它的快慢与血浆粘度，尤其与红细胞间的聚集力有关系，病理性血沉增快绝大多数为急性或慢性感染，是一种非特异性试验，不能单独用以诊断任何疾病。</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血液流变</w:t>
            </w:r>
          </w:p>
        </w:tc>
        <w:tc>
          <w:tcPr>
            <w:tcW w:w="1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血液流变检测主要反映血液流动性、凝滞性和血液粘度的变化。适用于高血压、动脉硬化、脑中风、糖尿病及高脂血症等疾患的检查。</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心肌酶谱全项</w:t>
            </w:r>
          </w:p>
        </w:tc>
        <w:tc>
          <w:tcPr>
            <w:tcW w:w="1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乳酸脱氢酶（LDH）：广泛存在人体各器官组织，最丰富是心脏、骨骼肌、肾脏。在发生炎症、感染和出血时会升高，因此具有一定临床意义。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门冬氨酸氨基转移酶（AST）：主要分布在心肌，临床常作为心肌梗死和心肌炎的辅助检查。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肌酸激酶：偏高常见于急性心肌梗死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肌酸激酶同工酶：是心肌损害特异性更强的指标，如果它的升高为主，需要考虑心肌细胞的损伤。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a-羟丁酸脱氢酶：存在余人体各组织中，心肌组织含量最多，发生心肌疾病时明显增高。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同型半胱氨酸：一项重要的人体健康指标，它的增高会大幅增加冠心病、外周血管疾病及脑血管疾病的发病风险。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肌红蛋白：心肌受损时从心肌细胞中弥散入血液。</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13</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免疫球蛋白全项</w:t>
            </w:r>
          </w:p>
        </w:tc>
        <w:tc>
          <w:tcPr>
            <w:tcW w:w="1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补体C3、C4：补体活性的增高可见于急性炎症、感染、恶性肿瘤、骨髓瘤等，补体活性降低可见于急性肾小球肾炎、类风湿性关节炎，亚急性细菌性心内膜炎等</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14</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乙肝两对半定性</w:t>
            </w:r>
          </w:p>
        </w:tc>
        <w:tc>
          <w:tcPr>
            <w:tcW w:w="1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用于评价是否感染乙肝病毒和目前处于一种什么样的状态同时可以了解对乙肝是否有免疫力、有无传染性、是否应该注射疫苗，是否需要进一步深入检查及治疗。</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鼻咽癌EB病毒抗体检测（VCA-IgA</w:t>
            </w:r>
          </w:p>
        </w:tc>
        <w:tc>
          <w:tcPr>
            <w:tcW w:w="1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主要用于筛查鼻咽癌及其他由EB病毒引起的疾病。</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16</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肿瘤全项（男）</w:t>
            </w:r>
          </w:p>
        </w:tc>
        <w:tc>
          <w:tcPr>
            <w:tcW w:w="1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甲胎蛋白（AFP）：通过测定血清中的AFP值是目前临床上诊断小细胞肝癌的重要指标(筛查肝癌时最好配合腹部B超检查；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癌胚抗原（CEA）：是一种广谱的肿瘤标志物。糖类抗原199（CA-199）：胰腺癌、胆管癌等相关筛查，糖类抗原153（CA153）：是一种乳腺癌相关抗原，临床上将CA15-3测定作为原发性乳腺癌的辅助诊断指标。糖类抗原 125(CA125)对部分消化道肿瘤有辅助诊断的意义：如胰腺癌 胃癌 肺癌等，为妇科恶性肿瘤较灵敏诊断价值的指标，特别是卵巢癌的叫特异性指标。前列腺特异性抗原(PSA)目前认为PSA是前列腺癌的最佳肿瘤标记物，也是前列腺增生的较好的指标。</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肿瘤全项（女）</w:t>
            </w:r>
          </w:p>
        </w:tc>
        <w:tc>
          <w:tcPr>
            <w:tcW w:w="1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甲胎蛋白（AFP）：通过测定血清中的AFP值是目前临床上诊断小细胞肝癌的重要指标(筛查肝癌时最好配合腹部B超检查；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癌胚抗原（CEA）：是一种广谱的肿瘤标志物。可筛查肠道、肺部肿瘤。糖类抗原199（CA-199）：胰腺癌、胆管癌等相关筛查，糖类抗原153（CA153）：是一种乳腺癌相关抗原，临床上将CA15-3测定作为原发性乳腺癌的辅助诊断指标。糖类抗原 125(CA125)对部分消化道肿瘤有辅助诊断的意义：如胰腺癌 胃癌 肺癌等，为妇科恶性肿瘤较灵敏诊断价值的指标，特别是卵巢癌的特异性指标。血清铁蛋白：肝癌明显增高，消化系统的癌症增高，妇科方面乳腺癌，卵巢癌都有不同程度增高。</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18</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甲状腺功能全项（发光法）</w:t>
            </w:r>
          </w:p>
        </w:tc>
        <w:tc>
          <w:tcPr>
            <w:tcW w:w="1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促甲状腺激素（TSH）：测试甲状腺功能非常敏感的特异性指标。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甲状腺素(T4)：主要用于甲状腺功能亢进症和甲状腺功能减退症的鉴别诊断，也用于甲状腺功能异常治疗过程中的监测指标。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游离三碘甲状腺原氨酸（T3）：测定该激素的含量对鉴别诊断甲状腺功能是否正常、亢进、或低下有重要意义。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游离甲状腺素（FT4）：是甲状腺代谢状态的真实反映，是反映甲状腺功能最为灵敏何最有价值的指标。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甲状腺过氧化物酶抗体：诊断甲状腺炎的一个指标。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三碘甲状腺原氨酸（T3）：对各种靶器官作用的主要激素，是查明早期甲亢、监控复发性甲亢的重要指标。</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19</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凝血五项</w:t>
            </w:r>
          </w:p>
        </w:tc>
        <w:tc>
          <w:tcPr>
            <w:tcW w:w="1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凝血酶原时间（PT）、凝血酶时间 (TT)、活化部分凝血活酶时间(APTT)、 血浆纤维蛋白原(FB)、抗凝血活酶III、凝血酶原时间比值、国际标准化比值</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营养监测全项</w:t>
            </w:r>
          </w:p>
        </w:tc>
        <w:tc>
          <w:tcPr>
            <w:tcW w:w="1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检测总蛋白、前白蛋白、转铁蛋白、铁锌铜、视黄醇结合蛋白反映机体营养状态</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12导心电图</w:t>
            </w:r>
          </w:p>
        </w:tc>
        <w:tc>
          <w:tcPr>
            <w:tcW w:w="1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利用图形描记与心脏跳动有关的电位变化，有助于判断是否有心律失常、各种心脏病引起的心房或心室肥大、心肌炎、心肌缺血、心肌梗塞及全身性疾病引起心脏病变。</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5"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低剂量64排胸部CT</w:t>
            </w:r>
          </w:p>
        </w:tc>
        <w:tc>
          <w:tcPr>
            <w:tcW w:w="1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剂量胸部CT是近年来广泛用于早期肺癌筛查的一种影像检查手段。和传统CT进行对比，这种低剂量胸部CT扫描辐射剂量更小，成像质量更佳，对早期肺癌有重要的筛查作用。在既能满足临床诊断要求的前提下，又尽量减少对受检者辐射损害，低剂量胸部CT（门控）已经被广泛运用于大型医院，体检中心。</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23</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颈椎椎间盘CT平扫C1-C7</w:t>
            </w:r>
          </w:p>
        </w:tc>
        <w:tc>
          <w:tcPr>
            <w:tcW w:w="1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颈椎检查在颈椎退行性疾病及颈椎损伤等方面有很高的实用价值。高分辨的CT能清楚显示脊椎的形态、结构、椎间盘病变、韧带钙化及黄韧带肥厚，也能清楚显示颈神经根及脊髓的形态、结构。</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24</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彩超四项（肝胆脾胰）</w:t>
            </w:r>
          </w:p>
        </w:tc>
        <w:tc>
          <w:tcPr>
            <w:tcW w:w="1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检查四大部位，包括：肝脏（含肝內胆管、肝门静脉）、胆囊（含胆总管）、胰腺、脾脏。对人体内脏器官（肝、胆、脾、胰）和各种病变（如肿瘤、结石、积水等）提供高清晰度的动态超声断层图像诊断。鉴别诊断：肿瘤、脂肪肝、肝硬化、肝胆结石等.</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泌尿系彩超</w:t>
            </w:r>
          </w:p>
        </w:tc>
        <w:tc>
          <w:tcPr>
            <w:tcW w:w="1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对了解双肾、双侧输尿管、膀胱（男性包含前列腺）形态、结石、肿物和积水等疾病有重要意义。</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26</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糖类抗原CA242</w:t>
            </w:r>
          </w:p>
        </w:tc>
        <w:tc>
          <w:tcPr>
            <w:tcW w:w="1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肠癌和胰腺癌的肿瘤标志物</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子宫附件彩超（女）</w:t>
            </w:r>
          </w:p>
        </w:tc>
        <w:tc>
          <w:tcPr>
            <w:tcW w:w="1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可以清晰显示女性内生殖器的切面图象，现已成为妇科疾病的重要诊断技术之一。能够探查子宫、输卵管、卵巢等部位的病变。</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28</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乳腺彩超</w:t>
            </w:r>
          </w:p>
        </w:tc>
        <w:tc>
          <w:tcPr>
            <w:tcW w:w="1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通过彩色超声仪器检查乳腺，发现乳腺增生、肿物、结节、囊肿、腺瘤、乳腺癌等病变。</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6"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29</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颈部血管彩超</w:t>
            </w:r>
          </w:p>
        </w:tc>
        <w:tc>
          <w:tcPr>
            <w:tcW w:w="1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彩色超声仪器采用无创性检查方法，检测颈动脉结构和动脉粥样硬化斑形态、范围、性质、动脉狭窄程度等；早期发现动脉血管病变，为有效预防和减少冠心病、缺血性脑血管病等心脑血管疾病发病提供客观的血流动力学依据。</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甲状腺彩超</w:t>
            </w:r>
          </w:p>
        </w:tc>
        <w:tc>
          <w:tcPr>
            <w:tcW w:w="1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通过彩色超声仪器更清晰地观察甲状腺肿物、结节、肿大、炎症；可发现甲状腺肿、甲状腺囊肿、甲状腺炎、甲状腺瘤、甲状腺癌等疾病。</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2"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妇检</w:t>
            </w:r>
          </w:p>
        </w:tc>
        <w:tc>
          <w:tcPr>
            <w:tcW w:w="1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妇科一般检查：外阴检查（查看外阴有无皮肤病、水肿、白斑等）、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阴道及宫颈检查（阴道有无出血、溃疡；有无宫颈炎症、宫颈柱状上皮外移）、触摸检查子宫大小、形态、位置以及活动度是否正常、检查双侧附件有无肿块及压痛等；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检查有无妇科炎症、肿物等</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妇科（白带常规）</w:t>
            </w:r>
          </w:p>
        </w:tc>
        <w:tc>
          <w:tcPr>
            <w:tcW w:w="1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白带常规：白带检查对于确定阴道清洁度，检查诊断妇科传染病，如：霉菌性阴道炎、滴虫性阴道炎及性病等均具有重要的意义</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宫颈液基薄层细胞学检测（TCT）（女）</w:t>
            </w:r>
          </w:p>
        </w:tc>
        <w:tc>
          <w:tcPr>
            <w:tcW w:w="11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筛查子宫颈癌及其癌前病变较先进的筛查方法。能辅助诊断宫颈炎症、滴虫性和霉菌性阴道炎。</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34</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中医经络检测</w:t>
            </w:r>
          </w:p>
        </w:tc>
        <w:tc>
          <w:tcPr>
            <w:tcW w:w="1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中医经络检测仪通过准确、快捷、便利的经络检测，得出的经络数据可以反应经络是通畅、气血充盈平衡、脏腑功能协调以及情志状况等结论，实现人体健康状态的评估和疾病的诊断，因此称为中医CT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动脉硬化检测</w:t>
            </w:r>
          </w:p>
        </w:tc>
        <w:tc>
          <w:tcPr>
            <w:tcW w:w="1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可检测出受检者的血管年龄、下肢动脉狭窄或阻塞程度，血管的硬化程度以及心肌功能的状况。</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36</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骨密度检测</w:t>
            </w:r>
          </w:p>
        </w:tc>
        <w:tc>
          <w:tcPr>
            <w:tcW w:w="1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通过检查跟骨骨量测定，可早期发现骨量减少及估计骨质疏松的程度，及时进行有效防治。协助钙等营养缺乏的诊断，根据年龄相对应骨密度的状况，预测骨营养状态及生长速度;骨质疏松症的诊断以及预测骨折风险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内科检查</w:t>
            </w:r>
          </w:p>
        </w:tc>
        <w:tc>
          <w:tcPr>
            <w:tcW w:w="1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通过视、触、叩、听体格检查方法，检查心、肺、肝、脾等重要脏器及神经系统基本状况，发现内科常见疾病的重要征兆，或初步排除常见疾病。</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38</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外科检查</w:t>
            </w:r>
          </w:p>
        </w:tc>
        <w:tc>
          <w:tcPr>
            <w:tcW w:w="1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通过体格检查方法，检查外科系统（皮肤、甲状腺、骨关节）等重要脏器基本情况，发现常见外科疾病的重要征兆，或初步排除外科常见疾病。</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39</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眼科常规检查</w:t>
            </w:r>
          </w:p>
        </w:tc>
        <w:tc>
          <w:tcPr>
            <w:tcW w:w="1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眼睛是人体的重要器官，定期的眼科检查是必不可少的。如有结膜炎、角膜炎、屈光不正、青光眼、白内障、糖尿病和高血压等视网膜病变，都需要早期确诊与治疗。</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40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血压</w:t>
            </w:r>
          </w:p>
        </w:tc>
        <w:tc>
          <w:tcPr>
            <w:tcW w:w="1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通过仪器测量人体基本健康指标。例如：血压是否正常</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41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身高、体重</w:t>
            </w:r>
          </w:p>
        </w:tc>
        <w:tc>
          <w:tcPr>
            <w:tcW w:w="1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42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采血耗材</w:t>
            </w:r>
          </w:p>
        </w:tc>
        <w:tc>
          <w:tcPr>
            <w:tcW w:w="1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43</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体检总评</w:t>
            </w:r>
          </w:p>
        </w:tc>
        <w:tc>
          <w:tcPr>
            <w:tcW w:w="1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专家针对性分析，提出保健措施及建议</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44</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药膳早餐</w:t>
            </w:r>
          </w:p>
        </w:tc>
        <w:tc>
          <w:tcPr>
            <w:tcW w:w="1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地址：疗养院一楼电梯旁药膳部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5" w:hRule="atLeast"/>
        </w:trPr>
        <w:tc>
          <w:tcPr>
            <w:tcW w:w="1304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3500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3500</w:t>
            </w:r>
          </w:p>
        </w:tc>
      </w:tr>
    </w:tbl>
    <w:p>
      <w:pPr>
        <w:jc w:val="left"/>
        <w:rPr>
          <w:rFonts w:hint="eastAsia" w:ascii="方正小标宋_GBK" w:eastAsia="方正小标宋_GBK"/>
          <w:sz w:val="44"/>
          <w:szCs w:val="44"/>
        </w:rPr>
      </w:pPr>
    </w:p>
    <w:p>
      <w:pPr>
        <w:jc w:val="center"/>
        <w:rPr>
          <w:rFonts w:hint="eastAsia" w:ascii="方正小标宋_GBK" w:eastAsia="方正小标宋_GBK"/>
          <w:sz w:val="44"/>
          <w:szCs w:val="44"/>
        </w:rPr>
      </w:pPr>
      <w:r>
        <w:rPr>
          <w:rFonts w:hint="eastAsia" w:ascii="方正小标宋_GBK" w:eastAsia="方正小标宋_GBK"/>
          <w:sz w:val="44"/>
          <w:szCs w:val="44"/>
          <w:lang w:eastAsia="zh-CN"/>
        </w:rPr>
        <w:t>体检</w:t>
      </w:r>
      <w:r>
        <w:rPr>
          <w:rFonts w:hint="eastAsia" w:ascii="方正小标宋_GBK" w:eastAsia="方正小标宋_GBK"/>
          <w:sz w:val="44"/>
          <w:szCs w:val="44"/>
        </w:rPr>
        <w:t>套餐（</w:t>
      </w:r>
      <w:r>
        <w:rPr>
          <w:rFonts w:hint="eastAsia" w:ascii="方正小标宋_GBK" w:eastAsia="方正小标宋_GBK"/>
          <w:sz w:val="44"/>
          <w:szCs w:val="44"/>
          <w:lang w:val="en-US" w:eastAsia="zh-CN"/>
        </w:rPr>
        <w:t>D类人才，男女，2500</w:t>
      </w:r>
      <w:r>
        <w:rPr>
          <w:rFonts w:hint="eastAsia" w:ascii="方正小标宋_GBK" w:eastAsia="方正小标宋_GBK"/>
          <w:sz w:val="44"/>
          <w:szCs w:val="44"/>
        </w:rPr>
        <w:t>）</w:t>
      </w:r>
    </w:p>
    <w:tbl>
      <w:tblPr>
        <w:tblStyle w:val="4"/>
        <w:tblW w:w="14370" w:type="dxa"/>
        <w:tblInd w:w="-37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35"/>
        <w:gridCol w:w="2565"/>
        <w:gridCol w:w="9705"/>
        <w:gridCol w:w="720"/>
        <w:gridCol w:w="6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w:t>
            </w:r>
          </w:p>
        </w:tc>
        <w:tc>
          <w:tcPr>
            <w:tcW w:w="9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意义</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男</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血常规</w:t>
            </w:r>
          </w:p>
        </w:tc>
        <w:tc>
          <w:tcPr>
            <w:tcW w:w="9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常规检查在全身体检中是基本的体检项目，它的意义在于通过血常规检查发现血液方面的问题，评价骨髓功能，有助于临床急慢性感染，病毒性疾病的判断；有助于了解有无贫血及贫血分类；有助于出血性疾病的诊断等。如：炎症、感染、过敏性疾病、贫血及血小板增多或减少、再障、脾亢，白血病、造血功能等。</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尿常规</w:t>
            </w:r>
          </w:p>
        </w:tc>
        <w:tc>
          <w:tcPr>
            <w:tcW w:w="9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尿常规检查，对泌尿系疾病的诊断、疗效观察有重要意义。尿糖检查是作为糖尿病筛查和病情判断的指标。并可观察一些全身性疾病的异常表现。以显微镜观察尿沉淀物，发现细胞、管型、结晶、细菌、寄生虫等病理成分，对泌尿系统疾病作定位及鉴别诊断、预后判断。肾炎、肾病综合征、尿路感染等常见肾脏疾病有较大的诊断价值</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粪便常规全项</w:t>
            </w:r>
          </w:p>
        </w:tc>
        <w:tc>
          <w:tcPr>
            <w:tcW w:w="9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消化道疾病，粪便潜血，肠道寄生虫病，作为普查肠道肿瘤的初筛试验</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36"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肝功14项</w:t>
            </w:r>
          </w:p>
        </w:tc>
        <w:tc>
          <w:tcPr>
            <w:tcW w:w="9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200" w:afterAutospacing="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前白蛋白：增高多属于急性肝脏疾病。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总胆汁酸：是肝脏损伤及消化系统疾病较灵敏的诊断指标，高值时可能有肝脏或溶血性疾病。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总蛋白（T PROT）：用于检查营养状态，肝、肾功能、合并感染症等；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白蛋白（ALB）：肝脏疾病、营养失调等情况时白蛋白会减少；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碱性磷酸酶（ALP）：增高时多为肝胆、骨骼及甲状旁腺疾患。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总胆红素（TBIL）：高值时可能有肝胆或溶血性疾病；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直接胆红素（DBIL）：高值时可能有肝胆系统疾病。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间接胆红素（IBTL）：高值时可能有肝胆系统疾病。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丙氨酸氨基转移酶（ALT）：是检查肝脏损害最灵敏的检查项目；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门冬氨酸氨基转移酶（AST）：肝脏、肌肉及心肌损害时升高；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单胺氧化酶：参与胶原纤维的生成，急性肝炎时会升高。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胆碱酯酶：反映肝脏合成功能的指标，肝脏受损时，肝细胞合成功能下降，该酶降低。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γ-谷氨酰基转移酶：最常用于筛检肝脏机能障碍、肝硬化及酒精性肝损害。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球蛋白：在感染、肝病、肾病、自身免疫疾病时会发生增减；</w:t>
            </w:r>
            <w:r>
              <w:rPr>
                <w:rFonts w:hint="eastAsia" w:ascii="宋体" w:hAnsi="宋体" w:eastAsia="宋体" w:cs="宋体"/>
                <w:i w:val="0"/>
                <w:iCs w:val="0"/>
                <w:color w:val="000000"/>
                <w:kern w:val="0"/>
                <w:sz w:val="20"/>
                <w:szCs w:val="20"/>
                <w:u w:val="none"/>
                <w:lang w:val="en-US" w:eastAsia="zh-CN" w:bidi="ar"/>
              </w:rPr>
              <w:br w:type="textWrapping"/>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肾功能四项测定</w:t>
            </w:r>
          </w:p>
        </w:tc>
        <w:tc>
          <w:tcPr>
            <w:tcW w:w="9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尿素（Urea）：是肾脏滤过代谢的最终产物，当肾功能损伤时，体内代谢产物堆积，此时血清中尿素数值升高；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肌酐（Cr）：检测肾脏排泄功能；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尿酸（UA）：痛风、肾功下降、代谢综合征及尿酸类肾结石等，尿酸会偏高。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肾脏功能检查，如急慢性肾炎、尿毒症鉴定肾脏生理病理改变。胱抑素C：肾功能损害的一项早起指标，肾功能不全早期血肌酐往往正常但是胱抑素CY已经升高。</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电解质</w:t>
            </w:r>
          </w:p>
        </w:tc>
        <w:tc>
          <w:tcPr>
            <w:tcW w:w="9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检测钾、钠、氯、钙等</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血脂全项</w:t>
            </w:r>
          </w:p>
        </w:tc>
        <w:tc>
          <w:tcPr>
            <w:tcW w:w="9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载脂蛋白E：一种富含精氨酸的碱性蛋白，与脂蛋白代谢密切相关。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载脂蛋白A1/载脂蛋白B：比值异常与冠状动脉狭窄严重程度有较大相关性，易出现动脉粥样硬化。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载脂蛋白A1：促进脂类的运输、调解酶的活性，是保护性脂蛋白，它的减少导致动脉粥样硬化，增加心脑血管病的风险。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游离脂肪酸：甘油三脂在人体代谢形成的一种物质，它的增高会导致血液粘稠度增加，增加心血管疾病的风险。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脂肪酶：它的升高可见于急腹症、急性胰腺炎等疾病。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总胆固醇（CHOL）：是血液中各脂蛋白所含胆固醇的总和，是血脂常用检查项目之一，主要用于心脑血管疾病风险的筛查。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甘油三酯:主要评估个体的危险因素。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低密度脂蛋白胆固醇：导致动脉粥样硬化的脂蛋白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高密度脂蛋白胆固醇：具有预防动脉粥样硬化进展的作用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载脂蛋白a：是高密度脂蛋白的主要成分，能抗动脉粥样硬化，对人体有益处。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载脂蛋白B：它的作用与载脂蛋白a相反。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空腹血糖</w:t>
            </w:r>
          </w:p>
        </w:tc>
        <w:tc>
          <w:tcPr>
            <w:tcW w:w="9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了解糖代谢水平、有无糖尿病及是否低血糖，餐前血糖（Glu）：是筛查糖尿病最基本的方法。</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糖化血红蛋白</w:t>
            </w:r>
          </w:p>
        </w:tc>
        <w:tc>
          <w:tcPr>
            <w:tcW w:w="9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反映近2-3个月的平均血糖水平；用于筛检糖尿病、预测血管并发症、鉴别高血糖原因，评价糖尿病控制程度。</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无机元素全项</w:t>
            </w:r>
          </w:p>
        </w:tc>
        <w:tc>
          <w:tcPr>
            <w:tcW w:w="9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判断人体微量元素的平衡状态，评价营养状况，预防微量元素失衡所致疾病的发生。</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CA19-9</w:t>
            </w:r>
          </w:p>
        </w:tc>
        <w:tc>
          <w:tcPr>
            <w:tcW w:w="9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200" w:afterAutospacing="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肿瘤标志物(Tumor Marker)是反映肿瘤存在的化学类物质是胰腺癌和结、直肠癌的标志物。肝胆系癌、胃癌、结直肠癌的CA 19-9水平也会升高;低浓度增高、一过性增高可见于慢性胰腺炎、胆石症、肝硬化、肾功能不全、糖尿病等。</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风湿4项</w:t>
            </w:r>
          </w:p>
        </w:tc>
        <w:tc>
          <w:tcPr>
            <w:tcW w:w="9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链球菌溶血素“O”（ASO）：是A组链球菌的代谢产物之一，是具有溶血活性的蛋白质，可以溶解人红细胞，具有很强的抗原性，能刺激机体产生相应的抗体。其存在和含量可反映感染的严重程度。类风湿因子（RF）：是诊断类风湿性关节炎的重要依据。超敏C反应蛋白（hsCRP)：对心血管疾病的风险预测有重要意义，同时是细菌感染和严重组织损伤的一项指标.血沉又称为红细胞沉降率，它的快慢与血浆粘度，尤其与红细胞间的聚集力有关系，病理性血沉增快绝大多数为急性或慢性感染，是一种非特异性试验，不能单独用以诊断任何疾病。</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4"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同型半胱氨酸</w:t>
            </w:r>
          </w:p>
        </w:tc>
        <w:tc>
          <w:tcPr>
            <w:tcW w:w="9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临床上的应用主要作为心血管疾病，尤其是冠状动脉粥样硬化和心肌梗塞的危险指标，它的浓度升高程度与疾病的危险性成正比，浓度升高损伤冠状动脉及其它血管最终引起动脉粥样硬化及其他心血管疾病</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心肌酶谱4项</w:t>
            </w:r>
          </w:p>
        </w:tc>
        <w:tc>
          <w:tcPr>
            <w:tcW w:w="9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主要存在于心肌、脑、肝、组织及骨骼；在急性心肌梗死、心肌损害时肌酸激酶、尤其CK-MB升高，另外，重症肺炎、心衰、尿毒症、急性颅脑损伤等均可升高。</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免疫球蛋白3项</w:t>
            </w:r>
          </w:p>
        </w:tc>
        <w:tc>
          <w:tcPr>
            <w:tcW w:w="9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缺IgA患者易患呼吸道反复感染，缺IgG易患化脓性感染，缺IgM易患革兰氏阳性细菌败血症。</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乙肝两对半定性</w:t>
            </w:r>
          </w:p>
        </w:tc>
        <w:tc>
          <w:tcPr>
            <w:tcW w:w="9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用于评价是否感染乙肝病毒和目前处于一种什么样的状态同时可以了解对乙肝是否有免疫力、有无传染性、是否应该注射疫苗，是否需要进一步深入检查及治疗。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鼻咽癌EB病毒抗体检测（VCA-IgA</w:t>
            </w:r>
          </w:p>
        </w:tc>
        <w:tc>
          <w:tcPr>
            <w:tcW w:w="9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主要用于筛查鼻咽癌及其他由EB病毒引起的疾病。</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前列腺特异性抗原(PSA)</w:t>
            </w:r>
          </w:p>
        </w:tc>
        <w:tc>
          <w:tcPr>
            <w:tcW w:w="9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目前认为PSA是前列腺癌的最佳肿瘤标记物，也是前列腺增生的较好的指标。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游离前列腺特异性抗原(PSA)</w:t>
            </w:r>
          </w:p>
        </w:tc>
        <w:tc>
          <w:tcPr>
            <w:tcW w:w="9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游离前列腺特异性抗原，是指PSA在血清中可以游离态和结合态形式存在。游离PSA是指游离在血浆中不被结合的那部分PSA，表示为FPSA，总的PSA和FPSA有相关性，当FPSA和总的PSA比值较低时常常见于前列腺癌的病人。所以通过FPSA和TPSA比值来辅助鉴别前列腺癌和良性前列腺增生</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甲胎蛋白（AFP）</w:t>
            </w:r>
          </w:p>
        </w:tc>
        <w:tc>
          <w:tcPr>
            <w:tcW w:w="9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甲胎蛋白是人体内的一种糖蛋白，它主要存在于胚胎时期的干细胞内，胎儿出生两周后，甲胎蛋白会从血液中迅速消失，因此正常人血液中甲胎蛋白的含量不足20微克每升。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当肝细胞发生癌变时却又恢复了产生这种蛋白质的功能，随着病情的恶化，血液中的甲胎蛋白含量会迅速升高，因此，临床上甲胎蛋白是诊断原发性肝癌的一项特异性指标。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癌胚抗原（CEA）</w:t>
            </w:r>
          </w:p>
        </w:tc>
        <w:tc>
          <w:tcPr>
            <w:tcW w:w="9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是一种广谱的肿瘤标志物，可筛查肠道、肺部肿瘤。</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糖类抗原125(CA125)</w:t>
            </w:r>
          </w:p>
        </w:tc>
        <w:tc>
          <w:tcPr>
            <w:tcW w:w="9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对部分消化道肿瘤有辅助诊断的意义：如胰腺癌 胃癌 肺癌等，为妇科恶性肿瘤较灵敏诊断价值的指标，特别是卵巢癌的特异性指标。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甲状腺功能3项（发光法）</w:t>
            </w:r>
          </w:p>
        </w:tc>
        <w:tc>
          <w:tcPr>
            <w:tcW w:w="9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三碘甲状腺原氨酸（T3）：由甲状腺滤泡上皮细胞产生，是诊断甲状腺功能亢进最灵敏的一项指标；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甲状腺素（T4）：由甲状腺产生，是判断甲状腺功能亢进或甲状腺功能减退的常用指标；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促甲状腺素（TSH）：是腺垂体分泌的促进甲状腺的生长和机能的激素</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胃泌素释放肽前体</w:t>
            </w:r>
          </w:p>
        </w:tc>
        <w:tc>
          <w:tcPr>
            <w:tcW w:w="9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是小细胞肺癌肿瘤的重要标志物</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细胞角蛋白19片段</w:t>
            </w:r>
          </w:p>
        </w:tc>
        <w:tc>
          <w:tcPr>
            <w:tcW w:w="9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是非小细胞肺癌肿瘤的重要标志物</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神经元特异烯醇化酶</w:t>
            </w:r>
          </w:p>
        </w:tc>
        <w:tc>
          <w:tcPr>
            <w:tcW w:w="9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神经内分泌肿瘤的特异性指标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糖类抗原CA242</w:t>
            </w:r>
          </w:p>
        </w:tc>
        <w:tc>
          <w:tcPr>
            <w:tcW w:w="9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肠癌和胰腺癌的肿瘤标志物</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附睾蛋白4（HE4）</w:t>
            </w:r>
          </w:p>
        </w:tc>
        <w:tc>
          <w:tcPr>
            <w:tcW w:w="9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卵巢癌早期诊断的新型标志物</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12导心电图</w:t>
            </w:r>
          </w:p>
        </w:tc>
        <w:tc>
          <w:tcPr>
            <w:tcW w:w="9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利用图形描记与心脏跳动有关的电位变化，有助于判断是否有心律失常、各种心脏病引起的心房或心室肥大、心肌炎、心肌缺血、心肌梗塞及全身性疾病引起心脏病变。</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低剂量64排胸部CT</w:t>
            </w:r>
          </w:p>
        </w:tc>
        <w:tc>
          <w:tcPr>
            <w:tcW w:w="9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剂量胸部CT是近年来广泛用于早期肺癌筛查的一种影像检查手段。和传统CT进行对比，这种低剂量胸部CT扫描辐射剂量更小，成像质量更佳，对早期肺癌有重要的筛查作用。在既能满足临床诊断要求的前提下，又尽量减少对受检者辐射损害，低剂量胸部CT（门控）已经被广泛运用于大型医院，体检中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彩超四项（肝胆脾胰）</w:t>
            </w:r>
          </w:p>
        </w:tc>
        <w:tc>
          <w:tcPr>
            <w:tcW w:w="9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检查四大部位，包括：肝脏（含肝內胆管、肝门静脉）、胆囊（含胆总管）、胰腺、脾脏。对人体内脏器官（肝、胆、脾、胰）和各种病变（如肿瘤、结石、积水等）提供高清晰度的动态超声断层图像诊断。鉴别诊断：肿瘤、脂肪肝、肝硬化、肝胆结石等.</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泌尿系彩超</w:t>
            </w:r>
          </w:p>
        </w:tc>
        <w:tc>
          <w:tcPr>
            <w:tcW w:w="9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对了解双肾、双侧输尿管、膀胱（男性包含前列腺）形态、结石、肿物和积水等疾病有重要意义。</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凝血五项</w:t>
            </w:r>
          </w:p>
        </w:tc>
        <w:tc>
          <w:tcPr>
            <w:tcW w:w="9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凝血酶原时间（PT）、凝血酶时间 (TT)、活化部分凝血活酶时间(APTT)、 血浆纤维蛋白原(FB)、抗凝血活酶III、凝血酶原时间比值、国际标准化比值</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子宫附件彩超（女）</w:t>
            </w:r>
          </w:p>
        </w:tc>
        <w:tc>
          <w:tcPr>
            <w:tcW w:w="9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可以清晰显示女性内生殖器的切面图象，现已成为妇科疾病的重要诊断技术之一。能够探查子宫、输卵管、卵巢等部位的病变。</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乳腺彩超</w:t>
            </w:r>
          </w:p>
        </w:tc>
        <w:tc>
          <w:tcPr>
            <w:tcW w:w="9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通过彩色超声仪器检查乳腺，发现乳腺增生、肿物、结节、囊肿、腺瘤、乳腺癌等病变。</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颈部血管彩超</w:t>
            </w:r>
          </w:p>
        </w:tc>
        <w:tc>
          <w:tcPr>
            <w:tcW w:w="9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彩色超声仪器采用无创性检查方法，检测颈动脉结构和动脉粥样硬化斑形态、范围、性质、动脉狭窄程度等；早期发现动脉血管病变，为有效预防和减少冠心病、缺血性脑血管病等心脑血管疾病发病提供客观的血流动力学依据。</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甲状腺彩超</w:t>
            </w:r>
          </w:p>
        </w:tc>
        <w:tc>
          <w:tcPr>
            <w:tcW w:w="9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通过彩色超声仪器更清晰地观察甲状腺肿物、结节、肿大、炎症；可发现甲状腺肿、甲状腺囊肿、甲状腺炎、甲状腺瘤、甲状腺癌等疾病。</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妇检</w:t>
            </w:r>
          </w:p>
        </w:tc>
        <w:tc>
          <w:tcPr>
            <w:tcW w:w="9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妇科一般检查：外阴检查（查看外阴有无皮肤病、水肿、白斑等）、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阴道及宫颈检查（阴道有无出血、溃疡；有无宫颈炎症、宫颈柱状上皮外移）、触摸检查子宫大小、形态、位置以及活动度是否正常、检查双侧附件有无肿块及压痛等；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检查有无妇科炎症、肿物等</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妇科（白带常规）</w:t>
            </w:r>
          </w:p>
        </w:tc>
        <w:tc>
          <w:tcPr>
            <w:tcW w:w="9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白带常规：白带检查对于确定阴道清洁度，检查诊断妇科传染病，如：霉菌性阴道炎、滴虫性阴道炎及性病等均具有重要的意义</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宫颈液基薄层细胞学检测（TCT）（女）</w:t>
            </w:r>
          </w:p>
        </w:tc>
        <w:tc>
          <w:tcPr>
            <w:tcW w:w="9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筛查子宫颈癌及其癌前病变较先进的筛查方法。能辅助诊断宫颈炎症、滴虫性和霉菌性阴道炎。</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中医经络检测</w:t>
            </w:r>
          </w:p>
        </w:tc>
        <w:tc>
          <w:tcPr>
            <w:tcW w:w="9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中医经络检测仪通过准确、快捷、便利的经络检测，得出的经络数据可以反应经络是通畅、气血充盈平衡、脏腑功能协调以及情志状况等结论，实现人体健康状态的评估和疾病的诊断，因此称为中医CT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动脉硬化检测</w:t>
            </w:r>
          </w:p>
        </w:tc>
        <w:tc>
          <w:tcPr>
            <w:tcW w:w="9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可检测出受检者的血管年龄、下肢动脉狭窄或阻塞程度，血管的硬化程度以及心肌功能的状况。</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骨密度检测</w:t>
            </w:r>
          </w:p>
        </w:tc>
        <w:tc>
          <w:tcPr>
            <w:tcW w:w="9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通过检查跟骨骨量测定，可早期发现骨量减少及估计骨质疏松的程度，及时进行有效防治。协助钙等营养缺乏的诊断，根据年龄相对应骨密度的状况，预测骨营养状态及生长速度;骨质疏松症的诊断以及预测骨折风险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73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w:t>
            </w:r>
          </w:p>
        </w:tc>
        <w:tc>
          <w:tcPr>
            <w:tcW w:w="256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内科检查</w:t>
            </w:r>
          </w:p>
        </w:tc>
        <w:tc>
          <w:tcPr>
            <w:tcW w:w="9705" w:type="dxa"/>
            <w:tcBorders>
              <w:top w:val="single" w:color="000000" w:sz="4" w:space="0"/>
              <w:left w:val="single" w:color="000000" w:sz="4" w:space="0"/>
              <w:bottom w:val="single" w:color="auto"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通过视、触、叩、听体格检查方法，检查心、肺、肝、脾等重要脏器及神经系统基本状况，发现内科常见疾病的重要征兆，或初步排除常见疾病。</w:t>
            </w:r>
          </w:p>
        </w:tc>
        <w:tc>
          <w:tcPr>
            <w:tcW w:w="72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4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73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45</w:t>
            </w:r>
          </w:p>
        </w:tc>
        <w:tc>
          <w:tcPr>
            <w:tcW w:w="256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外科检查</w:t>
            </w:r>
          </w:p>
        </w:tc>
        <w:tc>
          <w:tcPr>
            <w:tcW w:w="9705" w:type="dxa"/>
            <w:tcBorders>
              <w:top w:val="single" w:color="000000" w:sz="4" w:space="0"/>
              <w:left w:val="single" w:color="000000" w:sz="4" w:space="0"/>
              <w:bottom w:val="single" w:color="auto"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通过体格检查方法，检查外科系统（皮肤、甲状腺、骨关节）等重要脏器基本情况，发现常见外科疾病的重要征兆，或初步排除外科常见疾病。</w:t>
            </w:r>
          </w:p>
        </w:tc>
        <w:tc>
          <w:tcPr>
            <w:tcW w:w="72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w:t>
            </w:r>
          </w:p>
        </w:tc>
        <w:tc>
          <w:tcPr>
            <w:tcW w:w="64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73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46</w:t>
            </w:r>
          </w:p>
        </w:tc>
        <w:tc>
          <w:tcPr>
            <w:tcW w:w="256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眼科常规检查</w:t>
            </w:r>
          </w:p>
        </w:tc>
        <w:tc>
          <w:tcPr>
            <w:tcW w:w="9705" w:type="dxa"/>
            <w:tcBorders>
              <w:top w:val="single" w:color="000000" w:sz="4" w:space="0"/>
              <w:left w:val="single" w:color="000000" w:sz="4" w:space="0"/>
              <w:bottom w:val="single" w:color="auto"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眼睛是人体的重要器官，定期的眼科检查是必不可少的。如有结膜炎、角膜炎、屈光不正、青光眼、白内障、糖尿病和高血压等视网膜病变，都需要早期确诊与治疗。</w:t>
            </w:r>
          </w:p>
        </w:tc>
        <w:tc>
          <w:tcPr>
            <w:tcW w:w="72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w:t>
            </w:r>
          </w:p>
        </w:tc>
        <w:tc>
          <w:tcPr>
            <w:tcW w:w="64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73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47</w:t>
            </w:r>
          </w:p>
        </w:tc>
        <w:tc>
          <w:tcPr>
            <w:tcW w:w="256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血压</w:t>
            </w:r>
          </w:p>
        </w:tc>
        <w:tc>
          <w:tcPr>
            <w:tcW w:w="9705" w:type="dxa"/>
            <w:tcBorders>
              <w:top w:val="single" w:color="000000" w:sz="4" w:space="0"/>
              <w:left w:val="single" w:color="000000" w:sz="4" w:space="0"/>
              <w:bottom w:val="single" w:color="auto"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通过仪器测量人体基本健康指标。例如：血压是否正常</w:t>
            </w:r>
          </w:p>
        </w:tc>
        <w:tc>
          <w:tcPr>
            <w:tcW w:w="72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w:t>
            </w:r>
          </w:p>
        </w:tc>
        <w:tc>
          <w:tcPr>
            <w:tcW w:w="64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73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48</w:t>
            </w:r>
          </w:p>
        </w:tc>
        <w:tc>
          <w:tcPr>
            <w:tcW w:w="256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身高、体重</w:t>
            </w:r>
          </w:p>
        </w:tc>
        <w:tc>
          <w:tcPr>
            <w:tcW w:w="9705" w:type="dxa"/>
            <w:tcBorders>
              <w:top w:val="single" w:color="000000" w:sz="4" w:space="0"/>
              <w:left w:val="single" w:color="000000" w:sz="4" w:space="0"/>
              <w:bottom w:val="single" w:color="auto"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2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w:t>
            </w:r>
          </w:p>
        </w:tc>
        <w:tc>
          <w:tcPr>
            <w:tcW w:w="64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73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49</w:t>
            </w:r>
          </w:p>
        </w:tc>
        <w:tc>
          <w:tcPr>
            <w:tcW w:w="256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采血耗材</w:t>
            </w:r>
          </w:p>
        </w:tc>
        <w:tc>
          <w:tcPr>
            <w:tcW w:w="9705" w:type="dxa"/>
            <w:tcBorders>
              <w:top w:val="single" w:color="000000" w:sz="4" w:space="0"/>
              <w:left w:val="single" w:color="000000" w:sz="4" w:space="0"/>
              <w:bottom w:val="single" w:color="auto"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2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w:t>
            </w:r>
          </w:p>
        </w:tc>
        <w:tc>
          <w:tcPr>
            <w:tcW w:w="64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73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50</w:t>
            </w:r>
          </w:p>
        </w:tc>
        <w:tc>
          <w:tcPr>
            <w:tcW w:w="256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体检总评</w:t>
            </w:r>
          </w:p>
        </w:tc>
        <w:tc>
          <w:tcPr>
            <w:tcW w:w="9705" w:type="dxa"/>
            <w:tcBorders>
              <w:top w:val="single" w:color="000000" w:sz="4" w:space="0"/>
              <w:left w:val="single" w:color="000000" w:sz="4" w:space="0"/>
              <w:bottom w:val="single" w:color="auto"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专家针对性分析，提出保健措施及建议</w:t>
            </w:r>
          </w:p>
        </w:tc>
        <w:tc>
          <w:tcPr>
            <w:tcW w:w="72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w:t>
            </w:r>
          </w:p>
        </w:tc>
        <w:tc>
          <w:tcPr>
            <w:tcW w:w="64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73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51</w:t>
            </w:r>
            <w:bookmarkStart w:id="0" w:name="_GoBack"/>
            <w:bookmarkEnd w:id="0"/>
          </w:p>
        </w:tc>
        <w:tc>
          <w:tcPr>
            <w:tcW w:w="256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药膳早餐</w:t>
            </w:r>
          </w:p>
        </w:tc>
        <w:tc>
          <w:tcPr>
            <w:tcW w:w="9705" w:type="dxa"/>
            <w:tcBorders>
              <w:top w:val="single" w:color="000000" w:sz="4" w:space="0"/>
              <w:left w:val="single" w:color="000000" w:sz="4" w:space="0"/>
              <w:bottom w:val="single" w:color="auto"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地址：疗养院一楼电梯旁药膳部</w:t>
            </w:r>
          </w:p>
        </w:tc>
        <w:tc>
          <w:tcPr>
            <w:tcW w:w="72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w:t>
            </w:r>
          </w:p>
        </w:tc>
        <w:tc>
          <w:tcPr>
            <w:tcW w:w="64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0" w:hRule="atLeast"/>
        </w:trPr>
        <w:tc>
          <w:tcPr>
            <w:tcW w:w="13005" w:type="dxa"/>
            <w:gridSpan w:val="3"/>
            <w:tcBorders>
              <w:top w:val="single" w:color="auto" w:sz="4" w:space="0"/>
              <w:left w:val="single" w:color="auto" w:sz="4" w:space="0"/>
              <w:bottom w:val="single" w:color="auto"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720"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2500</w:t>
            </w:r>
          </w:p>
        </w:tc>
        <w:tc>
          <w:tcPr>
            <w:tcW w:w="645" w:type="dxa"/>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2500</w:t>
            </w:r>
          </w:p>
        </w:tc>
      </w:tr>
    </w:tbl>
    <w:p>
      <w:pPr>
        <w:jc w:val="center"/>
        <w:rPr>
          <w:rFonts w:hint="eastAsia" w:ascii="方正小标宋_GBK" w:eastAsia="方正小标宋_GBK"/>
          <w:sz w:val="44"/>
          <w:szCs w:val="44"/>
        </w:rPr>
      </w:pPr>
      <w:r>
        <w:rPr>
          <w:rFonts w:hint="eastAsia" w:ascii="方正小标宋_GBK" w:eastAsia="方正小标宋_GBK"/>
          <w:sz w:val="44"/>
          <w:szCs w:val="44"/>
          <w:lang w:eastAsia="zh-CN"/>
        </w:rPr>
        <w:t>体检</w:t>
      </w:r>
      <w:r>
        <w:rPr>
          <w:rFonts w:hint="eastAsia" w:ascii="方正小标宋_GBK" w:eastAsia="方正小标宋_GBK"/>
          <w:sz w:val="44"/>
          <w:szCs w:val="44"/>
        </w:rPr>
        <w:t>套餐（</w:t>
      </w:r>
      <w:r>
        <w:rPr>
          <w:rFonts w:hint="eastAsia" w:ascii="方正小标宋_GBK" w:eastAsia="方正小标宋_GBK"/>
          <w:sz w:val="44"/>
          <w:szCs w:val="44"/>
          <w:lang w:val="en-US" w:eastAsia="zh-CN"/>
        </w:rPr>
        <w:t>E类人才、市优专家，男女,2000</w:t>
      </w:r>
      <w:r>
        <w:rPr>
          <w:rFonts w:hint="eastAsia" w:ascii="方正小标宋_GBK" w:eastAsia="方正小标宋_GBK"/>
          <w:sz w:val="44"/>
          <w:szCs w:val="44"/>
        </w:rPr>
        <w:t>）</w:t>
      </w:r>
    </w:p>
    <w:tbl>
      <w:tblPr>
        <w:tblStyle w:val="4"/>
        <w:tblW w:w="14381" w:type="dxa"/>
        <w:tblInd w:w="-3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20"/>
        <w:gridCol w:w="1500"/>
        <w:gridCol w:w="10888"/>
        <w:gridCol w:w="590"/>
        <w:gridCol w:w="6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w:t>
            </w:r>
          </w:p>
        </w:tc>
        <w:tc>
          <w:tcPr>
            <w:tcW w:w="10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意义</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男</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血常规</w:t>
            </w:r>
          </w:p>
        </w:tc>
        <w:tc>
          <w:tcPr>
            <w:tcW w:w="10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常规检查在全身体检中是基本的体检项目，它的意义在于通过血常规检查发现血液方面的问题，评价骨髓功能，有助于临床急慢性感染，病毒性疾病的判断；有助于了解有无贫血及贫血分类；有助于出血性疾病的诊断等。如：炎症、感染、过敏性疾病、贫血及血小板增多或减少、再障、脾亢，白血病、造血功能等。</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尿常规</w:t>
            </w:r>
          </w:p>
        </w:tc>
        <w:tc>
          <w:tcPr>
            <w:tcW w:w="10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尿常规检查，对泌尿系疾病的诊断、疗效观察有重要意义。尿糖检查是作为糖尿病筛查和病情判断的指标。并可观察一些全身性疾病的异常表现。以显微镜观察尿沉淀物，发现细胞、管型、结晶、细菌、寄生虫等病理成分，对泌尿系统疾病作定位及鉴别诊断、预后判断。肾炎、肾病综合征、尿路感染等常见肾脏疾病有较大的诊断价值</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粪便常规全项</w:t>
            </w:r>
          </w:p>
        </w:tc>
        <w:tc>
          <w:tcPr>
            <w:tcW w:w="10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消化道疾病，粪便潜血，肠道寄生虫病，作为普查肠道肿瘤的初筛试验</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肝功14项</w:t>
            </w:r>
          </w:p>
        </w:tc>
        <w:tc>
          <w:tcPr>
            <w:tcW w:w="10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200" w:afterAutospacing="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前白蛋白：增高多属于急性肝脏疾病。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总胆汁酸：是肝脏损伤及消化系统疾病较灵敏的诊断指标，高值时可能有肝脏或溶血性疾病。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总蛋白（T PROT）：用于检查营养状态，肝、肾功能、合并感染症等；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白蛋白（ALB）：肝脏疾病、营养失调等情况时白蛋白会减少；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碱性磷酸酶（ALP）：增高时多为肝胆、骨骼及甲状旁腺疾患。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总胆红素（TBIL）：高值时可能有肝胆或溶血性疾病；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直接胆红素（DBIL）：高值时可能有肝胆系统疾病。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间接胆红素（IBTL）：高值时可能有肝胆系统疾病。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丙氨酸氨基转移酶（ALT）：是检查肝脏损害最灵敏的检查项目；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门冬氨酸氨基转移酶（AST）：肝脏、肌肉及心肌损害时升高；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单胺氧化酶：参与胶原纤维的生成，急性肝炎时会升高。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胆碱酯酶：反映肝脏合成功能的指标，肝脏受损时，肝细胞合成功能下降，该酶降低。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γ-谷氨酰基转移酶：最常用于筛检肝脏机能障碍、肝硬化及酒精性肝损害。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球蛋白：在感染、肝病、肾病、自身免疫疾病时会发生增减；</w:t>
            </w:r>
            <w:r>
              <w:rPr>
                <w:rFonts w:hint="eastAsia" w:ascii="宋体" w:hAnsi="宋体" w:eastAsia="宋体" w:cs="宋体"/>
                <w:i w:val="0"/>
                <w:iCs w:val="0"/>
                <w:color w:val="000000"/>
                <w:kern w:val="0"/>
                <w:sz w:val="20"/>
                <w:szCs w:val="20"/>
                <w:u w:val="none"/>
                <w:lang w:val="en-US" w:eastAsia="zh-CN" w:bidi="ar"/>
              </w:rPr>
              <w:br w:type="textWrapping"/>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肾功能四项测定</w:t>
            </w:r>
          </w:p>
        </w:tc>
        <w:tc>
          <w:tcPr>
            <w:tcW w:w="10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尿素（Urea）：是肾脏滤过代谢的最终产物，当肾功能损伤时，体内代谢产物堆积，此时血清中尿素数值升高；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肌酐（Cr）：检测肾脏排泄功能；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尿酸（UA）：痛风、肾功下降、代谢综合征及尿酸类肾结石等，尿酸会偏高。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肾脏功能检查，如急慢性肾炎、尿毒症鉴定肾脏生理病理改变。胱抑素C：肾功能损害的一项早起指标，肾功能不全早期血肌酐往往正常但是胱抑素CY已经升高。</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电解质</w:t>
            </w:r>
          </w:p>
        </w:tc>
        <w:tc>
          <w:tcPr>
            <w:tcW w:w="10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检测钾、钠、氯、钙等</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血脂四项</w:t>
            </w:r>
          </w:p>
        </w:tc>
        <w:tc>
          <w:tcPr>
            <w:tcW w:w="10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总胆固醇(TC)：血清中胆固醇含量过高，易引起脂肪肝、动脉硬化、脑中风、胆结石等疾病；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甘油三酯（TG）：来自脂类及碳水化合物（米饭、面包等谷类），当数值偏高，则易患动脉硬化、心肌梗塞、肥胖症、脂肪肝等疾病。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检查有无高血脂，动脉粥样硬化重要指标对诊断冠心病、动脉粥样硬化、血脂代谢异常有重要意义高密度脂蛋白(HDL-C)：对血管有保护作用，高密度脂蛋白胆固醇是具有抗动脉粥样硬化的脂蛋白，所以称为“好胆固醇”，高密度脂蛋白胆固醇升高提示其抗动脉硬化的作用更充分，高密度脂蛋白低是动脉硬化的危险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低密度脂蛋白(LDL-G)：“越高越不好”，是检测动脉硬化的重要指标。低密度脂蛋白胆固醇边缘升高是冠心病直接危险因素。</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空腹血糖</w:t>
            </w:r>
          </w:p>
        </w:tc>
        <w:tc>
          <w:tcPr>
            <w:tcW w:w="10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了解糖代谢水平、有无糖尿病及是否低血糖，餐前血糖（Glu）：是筛查糖尿病最基本的方法。</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糖化血红蛋白</w:t>
            </w:r>
          </w:p>
        </w:tc>
        <w:tc>
          <w:tcPr>
            <w:tcW w:w="10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反映近2-3个月的平均血糖水平；用于筛检糖尿病、预测血管并发症、鉴别高血糖原因，评价糖尿病控制程度。</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无机元素全项</w:t>
            </w:r>
          </w:p>
        </w:tc>
        <w:tc>
          <w:tcPr>
            <w:tcW w:w="10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判断人体微量元素的平衡状态，评价营养状况，预防微量元素失衡所致疾病的发生。</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CA19-9</w:t>
            </w:r>
          </w:p>
        </w:tc>
        <w:tc>
          <w:tcPr>
            <w:tcW w:w="10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200" w:afterAutospacing="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肿瘤标志物(Tumor Marker)是反映肿瘤存在的化学类物质是胰腺癌和结、直肠癌的标志物。肝胆系癌、胃癌、结直肠癌的CA 19-9水平也会升高;低浓度增高、一过性增高可见于慢性胰腺炎、胆石症、肝硬化、肾功能不全、糖尿病等。</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糖类抗原125(CA125)</w:t>
            </w:r>
          </w:p>
        </w:tc>
        <w:tc>
          <w:tcPr>
            <w:tcW w:w="10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对部分消化道肿瘤有辅助诊断的意义：如胰腺癌 胃癌 肺癌等，为妇科恶性肿瘤较灵敏诊断价值的指标，特别是卵巢癌的特异性指标。</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同型半胱氨酸</w:t>
            </w:r>
          </w:p>
        </w:tc>
        <w:tc>
          <w:tcPr>
            <w:tcW w:w="10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临床上的应用主要作为心血管疾病，尤其是冠状动脉粥样硬化和心肌梗塞的危险指标，它的浓度升高程度与疾病的危险性成正比，浓度升高损伤冠状动脉及其它血管最终引起动脉粥样硬化及其他心血管疾病</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心肌酶谱4项</w:t>
            </w:r>
          </w:p>
        </w:tc>
        <w:tc>
          <w:tcPr>
            <w:tcW w:w="10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主要存在于心肌、脑、肝、组织及骨骼；在急性心肌梗死、心肌损害时肌酸激酶、尤其CK-MB升高，另外，重症肺炎、心衰、尿毒症、急性颅脑损伤等均可升高。</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免疫球蛋白3项</w:t>
            </w:r>
          </w:p>
        </w:tc>
        <w:tc>
          <w:tcPr>
            <w:tcW w:w="10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缺IgA患者易患呼吸道反复感染，缺IgG易患化脓性感染，缺IgM易患革兰氏阳性细菌败血症。</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乙肝两对半定性</w:t>
            </w:r>
          </w:p>
        </w:tc>
        <w:tc>
          <w:tcPr>
            <w:tcW w:w="10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用于评价是否感染乙肝病毒和目前处于一种什么样的状态同时可以了解对乙肝是否有免疫力、有无传染性、是否应该注射疫苗，是否需要进一步深入检查及治疗。</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鼻咽癌EB病毒抗体检测（VCA-IgA</w:t>
            </w:r>
          </w:p>
        </w:tc>
        <w:tc>
          <w:tcPr>
            <w:tcW w:w="10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主要用于筛查鼻咽癌及其他由EB病毒引起的疾病。</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前列腺特异性抗原(PSA)</w:t>
            </w:r>
          </w:p>
        </w:tc>
        <w:tc>
          <w:tcPr>
            <w:tcW w:w="10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目前认为PSA是前列腺癌的最佳肿瘤标记物，也是前列腺增生的较好的指标。</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游离前列腺特异性抗原(PSA)</w:t>
            </w:r>
          </w:p>
        </w:tc>
        <w:tc>
          <w:tcPr>
            <w:tcW w:w="10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游离前列腺特异性抗原，是指PSA在血清中可以游离态和结合态形式存在。游离PSA是指游离在血浆中不被结合的那部分PSA，表示为FPSA，总的PSA和FPSA有相关性，当FPSA和总的PSA比值较低时常常见于前列腺癌的病人。所以通过FPSA和TPSA比值来辅助鉴别前列腺癌和良性前列腺增生</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甲胎蛋白（AFP）</w:t>
            </w:r>
          </w:p>
        </w:tc>
        <w:tc>
          <w:tcPr>
            <w:tcW w:w="10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甲胎蛋白是人体内的一种糖蛋白，它主要存在于胚胎时期的干细胞内，胎儿出生两周后，甲胎蛋白会从血液中迅速消失，因此正常人血液中甲胎蛋白的含量不足20微克每升。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当肝细胞发生癌变时却又恢复了产生这种蛋白质的功能，随着病情的恶化，血液中的甲胎蛋白含量会迅速升高，因此，临床上甲胎蛋白是诊断原发性肝癌的一项特异性指标。</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癌胚抗原（CEA）</w:t>
            </w:r>
          </w:p>
        </w:tc>
        <w:tc>
          <w:tcPr>
            <w:tcW w:w="10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是一种广谱的肿瘤标志物，可筛查肠道、肺部肿瘤。</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甲状腺功能3项（发光法）</w:t>
            </w:r>
          </w:p>
        </w:tc>
        <w:tc>
          <w:tcPr>
            <w:tcW w:w="10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三碘甲状腺原氨酸（T3）：由甲状腺滤泡上皮细胞产生，是诊断甲状腺功能亢进最灵敏的一项指标；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甲状腺素（T4）：由甲状腺产生，是判断甲状腺功能亢进或甲状腺功能减退的常用指标；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促甲状腺素（TSH）：是腺垂体分泌的促进甲状腺的生长和机能的激素</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胃泌素释放肽前体</w:t>
            </w:r>
          </w:p>
        </w:tc>
        <w:tc>
          <w:tcPr>
            <w:tcW w:w="10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是小细胞肺癌肿瘤的重要标志物</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12导心电图</w:t>
            </w:r>
          </w:p>
        </w:tc>
        <w:tc>
          <w:tcPr>
            <w:tcW w:w="10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利用图形描记与心脏跳动有关的电位变化，有助于判断是否有心律失常、各种心脏病引起的心房或心室肥大、心肌炎、心肌缺血、心肌梗塞及全身性疾病引起心脏病变。</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低剂量64排胸部CT</w:t>
            </w:r>
          </w:p>
        </w:tc>
        <w:tc>
          <w:tcPr>
            <w:tcW w:w="10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剂量胸部CT是近年来广泛用于早期肺癌筛查的一种影像检查手段。和传统CT进行对比，这种低剂量胸部CT扫描辐射剂量更小，成像质量更佳，对早期肺癌有重要的筛查作用。在既能满足临床诊断要求的前提下，又尽量减少对受检者辐射损害，低剂量胸部CT（门控）已经被广泛运用于大型医院，体检中心。</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彩超四项（肝胆脾胰）</w:t>
            </w:r>
          </w:p>
        </w:tc>
        <w:tc>
          <w:tcPr>
            <w:tcW w:w="10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检查四大部位，包括：肝脏（含肝內胆管、肝门静脉）、胆囊（含胆总管）、胰腺、脾脏。对人体内脏器官（肝、胆、脾、胰）和各种病变（如肿瘤、结石、积水等）提供高清晰度的动态超声断层图像诊断。鉴别诊断：肿瘤、脂肪肝、肝硬化、肝胆结石等.</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泌尿系彩超</w:t>
            </w:r>
          </w:p>
        </w:tc>
        <w:tc>
          <w:tcPr>
            <w:tcW w:w="10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对了解双肾、双侧输尿管、膀胱（男性包含前列腺）形态、结石、肿物和积水等疾病有重要意义。</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子宫附件彩超（女）</w:t>
            </w:r>
          </w:p>
        </w:tc>
        <w:tc>
          <w:tcPr>
            <w:tcW w:w="10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可以清晰显示女性内生殖器的切面图象，现已成为妇科疾病的重要诊断技术之一。能够探查子宫、输卵管、卵巢等部位的病变。</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乳腺彩超</w:t>
            </w:r>
          </w:p>
        </w:tc>
        <w:tc>
          <w:tcPr>
            <w:tcW w:w="10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通过彩色超声仪器检查乳腺，发现乳腺增生、肿物、结节、囊肿、腺瘤、乳腺癌等病变。</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甲状腺彩超</w:t>
            </w:r>
          </w:p>
        </w:tc>
        <w:tc>
          <w:tcPr>
            <w:tcW w:w="10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通过彩色超声仪器更清晰地观察甲状腺肿物、结节、肿大、炎症；可发现甲状腺肿、甲状腺囊肿、甲状腺炎、甲状腺瘤、甲状腺癌等疾病。</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颈部血管彩超</w:t>
            </w:r>
          </w:p>
        </w:tc>
        <w:tc>
          <w:tcPr>
            <w:tcW w:w="10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彩色超声仪器采用无创性检查方法，检测颈动脉结构和动脉粥样硬化斑形态、范围、性质、动脉狭窄程度等；早期发现动脉血管病变，为有效预防和减少冠心病、缺血性脑血管病等心脑血管疾病发病提供客观的血流动力学依据。</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妇检</w:t>
            </w:r>
          </w:p>
        </w:tc>
        <w:tc>
          <w:tcPr>
            <w:tcW w:w="10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妇科一般检查：外阴检查（查看外阴有无皮肤病、水肿、白斑等）、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阴道及宫颈检查（阴道有无出血、溃疡；有无宫颈炎症、宫颈柱状上皮外移）、触摸检查子宫大小、形态、位置以及活动度是否正常、检查双侧附件有无肿块及压痛等；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检查有无妇科炎症、肿物等</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妇科（白带常规）</w:t>
            </w:r>
          </w:p>
        </w:tc>
        <w:tc>
          <w:tcPr>
            <w:tcW w:w="10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白带常规：白带检查对于确定阴道清洁度，检查诊断妇科传染病，如：霉菌性阴道炎、滴虫性阴道炎及性病等均具有重要的意义</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宫颈液基薄层细胞学检测（TCT）（女）</w:t>
            </w:r>
          </w:p>
        </w:tc>
        <w:tc>
          <w:tcPr>
            <w:tcW w:w="10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筛查子宫颈癌及其癌前病变较先进的筛查方法。能辅助诊断宫颈炎症、滴虫性和霉菌性阴道炎。</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中医经络检测</w:t>
            </w:r>
          </w:p>
        </w:tc>
        <w:tc>
          <w:tcPr>
            <w:tcW w:w="10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中医经络检测仪通过准确、快捷、便利的经络检测，得出的经络数据可以反应经络是通畅、气血充盈平衡、脏腑功能协调以及情志状况等结论，实现人体健康状态的评估和疾病的诊断，因此称为中医CT 。</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动脉硬化检测</w:t>
            </w:r>
          </w:p>
        </w:tc>
        <w:tc>
          <w:tcPr>
            <w:tcW w:w="10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可检测出受检者的血管年龄、下肢动脉狭窄或阻塞程度，血管的硬化程度以及心肌功能的状况。</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骨密度检测</w:t>
            </w:r>
          </w:p>
        </w:tc>
        <w:tc>
          <w:tcPr>
            <w:tcW w:w="10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通过检查跟骨骨量测定，可早期发现骨量减少及估计骨质疏松的程度，及时进行有效防治。协助钙等营养缺乏的诊断，根据年龄相对应骨密度的状况，预测骨营养状态及生长速度;骨质疏松症的诊断以及预测骨折风险 </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内科检查</w:t>
            </w:r>
          </w:p>
        </w:tc>
        <w:tc>
          <w:tcPr>
            <w:tcW w:w="10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通过视、触、叩、听体格检查方法，检查心、肺、肝、脾等重要脏器及神经系统基本状况，发现内科常见疾病的重要征兆，或初步排除常见疾病。</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外科检查</w:t>
            </w:r>
          </w:p>
        </w:tc>
        <w:tc>
          <w:tcPr>
            <w:tcW w:w="10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通过体格检查方法，检查外科系统（皮肤、甲状腺、骨关节）等重要脏器基本情况，发现常见外科疾病的重要征兆，或初步排除外科常见疾病。</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血压</w:t>
            </w:r>
          </w:p>
        </w:tc>
        <w:tc>
          <w:tcPr>
            <w:tcW w:w="10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通过仪器测量人体基本健康指标。例如：血压是否正常</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身高、体重</w:t>
            </w:r>
          </w:p>
        </w:tc>
        <w:tc>
          <w:tcPr>
            <w:tcW w:w="10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kern w:val="0"/>
                <w:sz w:val="20"/>
                <w:szCs w:val="20"/>
                <w:u w:val="none"/>
                <w:lang w:val="en-US" w:eastAsia="zh-CN" w:bidi="ar"/>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采血耗材</w:t>
            </w:r>
          </w:p>
        </w:tc>
        <w:tc>
          <w:tcPr>
            <w:tcW w:w="10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kern w:val="0"/>
                <w:sz w:val="20"/>
                <w:szCs w:val="20"/>
                <w:u w:val="none"/>
                <w:lang w:val="en-US" w:eastAsia="zh-CN" w:bidi="ar"/>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体检总评</w:t>
            </w:r>
          </w:p>
        </w:tc>
        <w:tc>
          <w:tcPr>
            <w:tcW w:w="10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专家针对性分析，提出保健措施及建议</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药膳早餐</w:t>
            </w:r>
          </w:p>
        </w:tc>
        <w:tc>
          <w:tcPr>
            <w:tcW w:w="10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地址：疗养院一楼电梯旁药膳部</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310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2000</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2000</w:t>
            </w:r>
          </w:p>
        </w:tc>
      </w:tr>
    </w:tbl>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left"/>
        <w:textAlignment w:val="bottom"/>
        <w:outlineLvl w:val="9"/>
        <w:rPr>
          <w:rFonts w:hint="eastAsia" w:ascii="仿宋_GB2312" w:hAnsi="仿宋_GB2312" w:eastAsia="仿宋_GB2312" w:cs="仿宋_GB2312"/>
          <w:i w:val="0"/>
          <w:color w:val="000000"/>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left"/>
        <w:textAlignment w:val="bottom"/>
        <w:outlineLvl w:val="9"/>
        <w:rPr>
          <w:rFonts w:hint="eastAsia" w:ascii="仿宋_GB2312" w:hAnsi="仿宋_GB2312" w:eastAsia="仿宋_GB2312" w:cs="仿宋_GB2312"/>
          <w:i w:val="0"/>
          <w:color w:val="000000"/>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left"/>
        <w:textAlignment w:val="bottom"/>
        <w:outlineLvl w:val="9"/>
        <w:rPr>
          <w:rFonts w:hint="eastAsia" w:ascii="仿宋_GB2312" w:hAnsi="仿宋_GB2312" w:eastAsia="仿宋_GB2312" w:cs="仿宋_GB2312"/>
          <w:i w:val="0"/>
          <w:color w:val="000000"/>
          <w:kern w:val="0"/>
          <w:sz w:val="32"/>
          <w:szCs w:val="32"/>
          <w:u w:val="none"/>
          <w:lang w:val="en-US" w:eastAsia="zh-CN" w:bidi="ar"/>
        </w:rPr>
      </w:pPr>
    </w:p>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swiss"/>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0OGJhNTljZmNjMzIwODE0YzgwYWI4NWYyZGJiM2MifQ=="/>
  </w:docVars>
  <w:rsids>
    <w:rsidRoot w:val="0D4C5686"/>
    <w:rsid w:val="0229755B"/>
    <w:rsid w:val="02460400"/>
    <w:rsid w:val="03E410DA"/>
    <w:rsid w:val="071D4AEC"/>
    <w:rsid w:val="08000E05"/>
    <w:rsid w:val="0A6A2B97"/>
    <w:rsid w:val="0BF5566E"/>
    <w:rsid w:val="0D4C5686"/>
    <w:rsid w:val="0EDC44A4"/>
    <w:rsid w:val="0F3A2747"/>
    <w:rsid w:val="1018568D"/>
    <w:rsid w:val="12843C71"/>
    <w:rsid w:val="15DB44F0"/>
    <w:rsid w:val="16177333"/>
    <w:rsid w:val="176808C5"/>
    <w:rsid w:val="177B1AE6"/>
    <w:rsid w:val="17EB793C"/>
    <w:rsid w:val="1C8E1D32"/>
    <w:rsid w:val="1E1D38F7"/>
    <w:rsid w:val="24561911"/>
    <w:rsid w:val="290C07F0"/>
    <w:rsid w:val="2B0B4AD7"/>
    <w:rsid w:val="2BA90A14"/>
    <w:rsid w:val="2BF952DB"/>
    <w:rsid w:val="2C077995"/>
    <w:rsid w:val="2CBB6495"/>
    <w:rsid w:val="2CD15186"/>
    <w:rsid w:val="2D5C6179"/>
    <w:rsid w:val="2DA74A61"/>
    <w:rsid w:val="2E942733"/>
    <w:rsid w:val="2FDC46FB"/>
    <w:rsid w:val="320432B9"/>
    <w:rsid w:val="32C003BB"/>
    <w:rsid w:val="345D642B"/>
    <w:rsid w:val="34777335"/>
    <w:rsid w:val="367D32E3"/>
    <w:rsid w:val="394E6C03"/>
    <w:rsid w:val="3AEE7F3E"/>
    <w:rsid w:val="3DD21A7E"/>
    <w:rsid w:val="3E4532E5"/>
    <w:rsid w:val="3F5465F5"/>
    <w:rsid w:val="3FC45529"/>
    <w:rsid w:val="40AC6967"/>
    <w:rsid w:val="41CD4D65"/>
    <w:rsid w:val="43617533"/>
    <w:rsid w:val="44AC6A10"/>
    <w:rsid w:val="479C1C8E"/>
    <w:rsid w:val="4A1470AD"/>
    <w:rsid w:val="4C914A10"/>
    <w:rsid w:val="4D2C4F91"/>
    <w:rsid w:val="4DF56210"/>
    <w:rsid w:val="4E054D07"/>
    <w:rsid w:val="4E1B3100"/>
    <w:rsid w:val="4F594B2C"/>
    <w:rsid w:val="509738F6"/>
    <w:rsid w:val="56311B0D"/>
    <w:rsid w:val="5C8E2CEF"/>
    <w:rsid w:val="5D8A5BAC"/>
    <w:rsid w:val="5E78B41C"/>
    <w:rsid w:val="5EB10362"/>
    <w:rsid w:val="6080144C"/>
    <w:rsid w:val="60BB21E5"/>
    <w:rsid w:val="61554398"/>
    <w:rsid w:val="6216599C"/>
    <w:rsid w:val="63795E07"/>
    <w:rsid w:val="64EF09EB"/>
    <w:rsid w:val="66507267"/>
    <w:rsid w:val="66A7157D"/>
    <w:rsid w:val="67EE4F89"/>
    <w:rsid w:val="692453B5"/>
    <w:rsid w:val="728A7910"/>
    <w:rsid w:val="742F2BB2"/>
    <w:rsid w:val="74723A6E"/>
    <w:rsid w:val="75C94940"/>
    <w:rsid w:val="766C06FF"/>
    <w:rsid w:val="77D81E9E"/>
    <w:rsid w:val="7A9C467C"/>
    <w:rsid w:val="7AC51B7A"/>
    <w:rsid w:val="7C09018C"/>
    <w:rsid w:val="7C0B5ECB"/>
    <w:rsid w:val="7DD50326"/>
    <w:rsid w:val="7E654A91"/>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01"/>
    <w:basedOn w:val="5"/>
    <w:qFormat/>
    <w:uiPriority w:val="0"/>
    <w:rPr>
      <w:rFonts w:hint="default" w:ascii="Times New Roman" w:hAnsi="Times New Roman" w:cs="Times New Roman"/>
      <w:color w:val="000000"/>
      <w:sz w:val="32"/>
      <w:szCs w:val="32"/>
      <w:u w:val="none"/>
    </w:rPr>
  </w:style>
  <w:style w:type="character" w:customStyle="1" w:styleId="7">
    <w:name w:val="font21"/>
    <w:basedOn w:val="5"/>
    <w:qFormat/>
    <w:uiPriority w:val="0"/>
    <w:rPr>
      <w:rFonts w:hint="eastAsia" w:ascii="宋体" w:hAnsi="宋体" w:eastAsia="宋体" w:cs="宋体"/>
      <w:color w:val="000000"/>
      <w:sz w:val="32"/>
      <w:szCs w:val="32"/>
      <w:u w:val="none"/>
    </w:rPr>
  </w:style>
  <w:style w:type="character" w:customStyle="1" w:styleId="8">
    <w:name w:val="font51"/>
    <w:basedOn w:val="5"/>
    <w:qFormat/>
    <w:uiPriority w:val="0"/>
    <w:rPr>
      <w:rFonts w:hint="eastAsia" w:ascii="宋体" w:hAnsi="宋体" w:eastAsia="宋体" w:cs="宋体"/>
      <w:color w:val="000000"/>
      <w:sz w:val="20"/>
      <w:szCs w:val="20"/>
      <w:u w:val="none"/>
    </w:rPr>
  </w:style>
  <w:style w:type="character" w:customStyle="1" w:styleId="9">
    <w:name w:val="font41"/>
    <w:basedOn w:val="5"/>
    <w:qFormat/>
    <w:uiPriority w:val="0"/>
    <w:rPr>
      <w:rFonts w:hint="eastAsia" w:ascii="宋体" w:hAnsi="宋体" w:eastAsia="宋体" w:cs="宋体"/>
      <w:color w:val="000000"/>
      <w:sz w:val="21"/>
      <w:szCs w:val="21"/>
      <w:u w:val="none"/>
    </w:rPr>
  </w:style>
  <w:style w:type="character" w:customStyle="1" w:styleId="10">
    <w:name w:val="font11"/>
    <w:basedOn w:val="5"/>
    <w:qFormat/>
    <w:uiPriority w:val="0"/>
    <w:rPr>
      <w:rFonts w:hint="default" w:ascii="Calibri" w:hAnsi="Calibri" w:cs="Calibri"/>
      <w:color w:val="000000"/>
      <w:sz w:val="21"/>
      <w:szCs w:val="21"/>
      <w:u w:val="none"/>
    </w:rPr>
  </w:style>
  <w:style w:type="character" w:customStyle="1" w:styleId="11">
    <w:name w:val="font31"/>
    <w:basedOn w:val="5"/>
    <w:qFormat/>
    <w:uiPriority w:val="0"/>
    <w:rPr>
      <w:rFonts w:hint="eastAsia" w:ascii="宋体" w:hAnsi="宋体" w:eastAsia="宋体" w:cs="宋体"/>
      <w:color w:val="000000"/>
      <w:sz w:val="20"/>
      <w:szCs w:val="20"/>
      <w:u w:val="none"/>
    </w:rPr>
  </w:style>
  <w:style w:type="character" w:customStyle="1" w:styleId="12">
    <w:name w:val="font71"/>
    <w:basedOn w:val="5"/>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2019-07-05T11:02:00Z</dcterms:created>
  <dc:creator>Administrator</dc:creator>
  <cp:lastModifiedBy>唐璐</cp:lastModifiedBy>
  <dcterms:modified xsi:type="dcterms:W3CDTF">2024-07-31T08:37:18Z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6EDDA5CE2671408DB72E0BE8510BE536_12</vt:lpwstr>
  </property>
</Properties>
</file>