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40241D">
      <w:pPr>
        <w:spacing w:line="360" w:lineRule="auto"/>
        <w:jc w:val="both"/>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附件1：</w:t>
      </w:r>
    </w:p>
    <w:p w14:paraId="6BE1D1F5">
      <w:pPr>
        <w:pStyle w:val="13"/>
        <w:rPr>
          <w:rFonts w:hint="default"/>
          <w:color w:val="auto"/>
          <w:lang w:val="en-US" w:eastAsia="zh-CN"/>
        </w:rPr>
      </w:pPr>
    </w:p>
    <w:p w14:paraId="0EAF62F3">
      <w:pPr>
        <w:spacing w:line="360" w:lineRule="auto"/>
        <w:jc w:val="center"/>
        <w:rPr>
          <w:rFonts w:hint="default"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三亚市榆红医院信息化项目建设可研及初步设计的招标代理服务机构</w:t>
      </w:r>
    </w:p>
    <w:p w14:paraId="20541AA8">
      <w:pPr>
        <w:spacing w:line="360" w:lineRule="auto"/>
        <w:jc w:val="center"/>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rPr>
        <w:t>采购</w:t>
      </w:r>
      <w:r>
        <w:rPr>
          <w:rFonts w:hint="eastAsia" w:ascii="宋体" w:hAnsi="宋体" w:eastAsia="宋体" w:cs="宋体"/>
          <w:b/>
          <w:bCs/>
          <w:color w:val="auto"/>
          <w:sz w:val="44"/>
          <w:szCs w:val="44"/>
          <w:highlight w:val="none"/>
          <w:lang w:val="en-US" w:eastAsia="zh-CN"/>
        </w:rPr>
        <w:t>需求</w:t>
      </w:r>
      <w:r>
        <w:rPr>
          <w:rFonts w:hint="eastAsia" w:ascii="宋体" w:hAnsi="宋体" w:eastAsia="宋体" w:cs="宋体"/>
          <w:b/>
          <w:bCs/>
          <w:color w:val="auto"/>
          <w:sz w:val="44"/>
          <w:szCs w:val="44"/>
          <w:highlight w:val="none"/>
        </w:rPr>
        <w:t>文件</w:t>
      </w:r>
    </w:p>
    <w:p w14:paraId="0B40B9E0">
      <w:pPr>
        <w:pStyle w:val="14"/>
        <w:rPr>
          <w:rFonts w:hint="eastAsia"/>
          <w:b/>
          <w:bCs/>
          <w:color w:val="auto"/>
          <w:sz w:val="72"/>
          <w:szCs w:val="72"/>
          <w:highlight w:val="none"/>
        </w:rPr>
      </w:pPr>
    </w:p>
    <w:p w14:paraId="36CDDC77">
      <w:pPr>
        <w:bidi w:val="0"/>
        <w:rPr>
          <w:rFonts w:hint="eastAsia"/>
          <w:color w:val="auto"/>
          <w:highlight w:val="none"/>
        </w:rPr>
      </w:pPr>
    </w:p>
    <w:p w14:paraId="61F923D2">
      <w:pPr>
        <w:pStyle w:val="14"/>
        <w:rPr>
          <w:rFonts w:hint="eastAsia"/>
          <w:color w:val="auto"/>
          <w:highlight w:val="none"/>
        </w:rPr>
      </w:pPr>
    </w:p>
    <w:p w14:paraId="6B69DCE0">
      <w:pPr>
        <w:spacing w:line="360" w:lineRule="auto"/>
        <w:jc w:val="both"/>
        <w:rPr>
          <w:rFonts w:hint="eastAsia"/>
          <w:b/>
          <w:bCs/>
          <w:color w:val="auto"/>
          <w:sz w:val="28"/>
          <w:szCs w:val="36"/>
          <w:highlight w:val="none"/>
          <w:lang w:val="en-US" w:eastAsia="zh-CN"/>
        </w:rPr>
      </w:pPr>
    </w:p>
    <w:p w14:paraId="78E09EBD">
      <w:pPr>
        <w:spacing w:line="360" w:lineRule="auto"/>
        <w:ind w:left="2244" w:leftChars="304" w:hanging="1606" w:hangingChars="500"/>
        <w:jc w:val="both"/>
        <w:rPr>
          <w:rFonts w:hint="default" w:asciiTheme="majorEastAsia" w:hAnsiTheme="majorEastAsia" w:eastAsiaTheme="majorEastAsia" w:cstheme="majorEastAsia"/>
          <w:b/>
          <w:bCs/>
          <w:color w:val="auto"/>
          <w:sz w:val="32"/>
          <w:szCs w:val="40"/>
          <w:highlight w:val="none"/>
          <w:lang w:val="en-US" w:eastAsia="zh-CN"/>
        </w:rPr>
      </w:pPr>
      <w:r>
        <w:rPr>
          <w:rFonts w:hint="eastAsia" w:asciiTheme="majorEastAsia" w:hAnsiTheme="majorEastAsia" w:eastAsiaTheme="majorEastAsia" w:cstheme="majorEastAsia"/>
          <w:b/>
          <w:bCs/>
          <w:color w:val="auto"/>
          <w:sz w:val="32"/>
          <w:szCs w:val="40"/>
          <w:highlight w:val="none"/>
          <w:lang w:val="en-US" w:eastAsia="zh-CN"/>
        </w:rPr>
        <w:t>项目名称：三亚市榆红医院信息化项目建设可研及初步设计的招标代理服务机构</w:t>
      </w:r>
    </w:p>
    <w:p w14:paraId="2A5B90F2">
      <w:pPr>
        <w:spacing w:line="360" w:lineRule="auto"/>
        <w:ind w:left="1405" w:hanging="1606" w:hangingChars="500"/>
        <w:jc w:val="both"/>
        <w:rPr>
          <w:rFonts w:hint="eastAsia" w:asciiTheme="majorEastAsia" w:hAnsiTheme="majorEastAsia" w:eastAsiaTheme="majorEastAsia" w:cstheme="majorEastAsia"/>
          <w:b/>
          <w:bCs/>
          <w:color w:val="auto"/>
          <w:sz w:val="32"/>
          <w:szCs w:val="40"/>
          <w:highlight w:val="none"/>
          <w:lang w:val="en-US" w:eastAsia="zh-CN"/>
        </w:rPr>
      </w:pPr>
    </w:p>
    <w:p w14:paraId="716222E9">
      <w:pPr>
        <w:pStyle w:val="14"/>
        <w:ind w:left="0" w:leftChars="0" w:firstLine="643" w:firstLineChars="200"/>
        <w:rPr>
          <w:rFonts w:hint="default" w:asciiTheme="majorEastAsia" w:hAnsiTheme="majorEastAsia" w:eastAsiaTheme="majorEastAsia" w:cstheme="majorEastAsia"/>
          <w:b/>
          <w:bCs/>
          <w:color w:val="auto"/>
          <w:sz w:val="32"/>
          <w:szCs w:val="40"/>
          <w:highlight w:val="none"/>
          <w:lang w:val="en-US" w:eastAsia="zh-CN"/>
        </w:rPr>
      </w:pPr>
      <w:r>
        <w:rPr>
          <w:rFonts w:hint="eastAsia" w:asciiTheme="majorEastAsia" w:hAnsiTheme="majorEastAsia" w:eastAsiaTheme="majorEastAsia" w:cstheme="majorEastAsia"/>
          <w:b/>
          <w:bCs/>
          <w:color w:val="auto"/>
          <w:sz w:val="32"/>
          <w:szCs w:val="40"/>
          <w:highlight w:val="none"/>
          <w:lang w:val="en-US" w:eastAsia="zh-CN"/>
        </w:rPr>
        <w:t>采 购 人：三亚市第二人民医院</w:t>
      </w:r>
    </w:p>
    <w:p w14:paraId="64CE88CA">
      <w:pPr>
        <w:pStyle w:val="14"/>
        <w:ind w:left="0" w:leftChars="0" w:firstLine="0" w:firstLineChars="0"/>
        <w:rPr>
          <w:rFonts w:hint="eastAsia"/>
          <w:color w:val="auto"/>
          <w:highlight w:val="none"/>
          <w:lang w:val="en-US" w:eastAsia="zh-CN"/>
        </w:rPr>
      </w:pPr>
    </w:p>
    <w:p w14:paraId="245E595E">
      <w:pPr>
        <w:pStyle w:val="14"/>
        <w:ind w:left="0" w:leftChars="0" w:firstLine="0" w:firstLineChars="0"/>
        <w:rPr>
          <w:rFonts w:hint="eastAsia"/>
          <w:color w:val="auto"/>
          <w:highlight w:val="none"/>
          <w:lang w:val="en-US" w:eastAsia="zh-CN"/>
        </w:rPr>
      </w:pPr>
    </w:p>
    <w:p w14:paraId="6DB8195F">
      <w:pPr>
        <w:pStyle w:val="14"/>
        <w:ind w:left="0" w:leftChars="0" w:firstLine="0" w:firstLineChars="0"/>
        <w:rPr>
          <w:rFonts w:hint="eastAsia"/>
          <w:color w:val="auto"/>
          <w:highlight w:val="none"/>
          <w:lang w:val="en-US" w:eastAsia="zh-CN"/>
        </w:rPr>
      </w:pPr>
    </w:p>
    <w:p w14:paraId="05513CD9">
      <w:pPr>
        <w:pStyle w:val="14"/>
        <w:ind w:left="0" w:leftChars="0" w:firstLine="0" w:firstLineChars="0"/>
        <w:rPr>
          <w:rFonts w:hint="eastAsia"/>
          <w:color w:val="auto"/>
          <w:highlight w:val="none"/>
          <w:lang w:val="en-US" w:eastAsia="zh-CN"/>
        </w:rPr>
      </w:pPr>
    </w:p>
    <w:p w14:paraId="2EB06026">
      <w:pPr>
        <w:pStyle w:val="14"/>
        <w:ind w:left="0" w:leftChars="0" w:firstLine="0" w:firstLineChars="0"/>
        <w:rPr>
          <w:rFonts w:hint="eastAsia"/>
          <w:color w:val="auto"/>
          <w:highlight w:val="none"/>
          <w:lang w:val="en-US" w:eastAsia="zh-CN"/>
        </w:rPr>
      </w:pPr>
    </w:p>
    <w:p w14:paraId="74EBD801">
      <w:pPr>
        <w:pStyle w:val="14"/>
        <w:ind w:left="0" w:leftChars="0" w:firstLine="0" w:firstLineChars="0"/>
        <w:rPr>
          <w:rFonts w:hint="eastAsia"/>
          <w:color w:val="auto"/>
          <w:highlight w:val="none"/>
          <w:lang w:val="en-US" w:eastAsia="zh-CN"/>
        </w:rPr>
      </w:pPr>
    </w:p>
    <w:p w14:paraId="3266075F">
      <w:pPr>
        <w:pStyle w:val="14"/>
        <w:ind w:left="0" w:leftChars="0" w:firstLine="0" w:firstLineChars="0"/>
        <w:jc w:val="both"/>
        <w:rPr>
          <w:rFonts w:hint="eastAsia"/>
          <w:b/>
          <w:bCs/>
          <w:color w:val="auto"/>
          <w:sz w:val="32"/>
          <w:szCs w:val="40"/>
          <w:highlight w:val="none"/>
          <w:lang w:val="en-US" w:eastAsia="zh-CN"/>
        </w:rPr>
      </w:pPr>
    </w:p>
    <w:p w14:paraId="02FBAE24">
      <w:pPr>
        <w:pStyle w:val="14"/>
        <w:ind w:left="0" w:leftChars="0" w:firstLine="0" w:firstLineChars="0"/>
        <w:jc w:val="center"/>
        <w:rPr>
          <w:rFonts w:hint="eastAsia"/>
          <w:b/>
          <w:bCs/>
          <w:color w:val="auto"/>
          <w:sz w:val="32"/>
          <w:szCs w:val="40"/>
          <w:highlight w:val="none"/>
          <w:lang w:val="en-US" w:eastAsia="zh-CN"/>
        </w:rPr>
      </w:pPr>
      <w:r>
        <w:rPr>
          <w:rFonts w:hint="eastAsia"/>
          <w:b/>
          <w:bCs/>
          <w:color w:val="auto"/>
          <w:sz w:val="32"/>
          <w:szCs w:val="40"/>
          <w:highlight w:val="none"/>
          <w:lang w:val="en-US" w:eastAsia="zh-CN"/>
        </w:rPr>
        <w:t>三亚市第二人民医院</w:t>
      </w:r>
    </w:p>
    <w:p w14:paraId="10DD13BD">
      <w:pPr>
        <w:pStyle w:val="14"/>
        <w:ind w:left="0" w:leftChars="0" w:firstLine="0" w:firstLineChars="0"/>
        <w:jc w:val="center"/>
        <w:rPr>
          <w:rFonts w:hint="default"/>
          <w:b/>
          <w:bCs/>
          <w:color w:val="auto"/>
          <w:sz w:val="32"/>
          <w:szCs w:val="40"/>
          <w:highlight w:val="none"/>
          <w:lang w:val="en-US" w:eastAsia="zh-CN"/>
        </w:rPr>
      </w:pPr>
      <w:r>
        <w:rPr>
          <w:rFonts w:hint="eastAsia"/>
          <w:b/>
          <w:bCs/>
          <w:color w:val="auto"/>
          <w:sz w:val="32"/>
          <w:szCs w:val="40"/>
          <w:highlight w:val="none"/>
          <w:lang w:val="en-US" w:eastAsia="zh-CN"/>
        </w:rPr>
        <w:t>2024年9月</w:t>
      </w:r>
    </w:p>
    <w:p w14:paraId="5F4816F7">
      <w:pPr>
        <w:spacing w:line="360" w:lineRule="auto"/>
        <w:jc w:val="center"/>
        <w:rPr>
          <w:rFonts w:hint="eastAsia"/>
          <w:b/>
          <w:bCs/>
          <w:color w:val="auto"/>
          <w:sz w:val="36"/>
          <w:szCs w:val="36"/>
          <w:highlight w:val="none"/>
          <w:lang w:val="en-US" w:eastAsia="zh-CN"/>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p>
    <w:p w14:paraId="76C36462">
      <w:pPr>
        <w:spacing w:line="360" w:lineRule="auto"/>
        <w:jc w:val="center"/>
        <w:rPr>
          <w:b/>
          <w:bCs/>
          <w:color w:val="auto"/>
          <w:sz w:val="36"/>
          <w:szCs w:val="36"/>
          <w:highlight w:val="none"/>
        </w:rPr>
      </w:pPr>
      <w:r>
        <w:rPr>
          <w:rFonts w:hint="eastAsia"/>
          <w:b/>
          <w:bCs/>
          <w:color w:val="auto"/>
          <w:sz w:val="36"/>
          <w:szCs w:val="36"/>
          <w:highlight w:val="none"/>
          <w:lang w:val="en-US" w:eastAsia="zh-CN"/>
        </w:rPr>
        <w:t>三亚市榆红医院信息化项目建设可研及初步设计的招标代理服务机构</w:t>
      </w:r>
      <w:r>
        <w:rPr>
          <w:rFonts w:hint="eastAsia"/>
          <w:b/>
          <w:bCs/>
          <w:color w:val="auto"/>
          <w:sz w:val="36"/>
          <w:szCs w:val="36"/>
          <w:highlight w:val="none"/>
        </w:rPr>
        <w:t>采购</w:t>
      </w:r>
      <w:r>
        <w:rPr>
          <w:rFonts w:hint="eastAsia"/>
          <w:b/>
          <w:bCs/>
          <w:color w:val="auto"/>
          <w:sz w:val="36"/>
          <w:szCs w:val="36"/>
          <w:highlight w:val="none"/>
          <w:lang w:val="en-US" w:eastAsia="zh-CN"/>
        </w:rPr>
        <w:t>需求</w:t>
      </w:r>
      <w:r>
        <w:rPr>
          <w:rFonts w:hint="eastAsia"/>
          <w:b/>
          <w:bCs/>
          <w:color w:val="auto"/>
          <w:sz w:val="36"/>
          <w:szCs w:val="36"/>
          <w:highlight w:val="none"/>
        </w:rPr>
        <w:t>文件</w:t>
      </w:r>
    </w:p>
    <w:p w14:paraId="51C00F83">
      <w:pPr>
        <w:spacing w:line="360" w:lineRule="auto"/>
        <w:rPr>
          <w:color w:val="auto"/>
          <w:highlight w:val="none"/>
        </w:rPr>
      </w:pPr>
    </w:p>
    <w:p w14:paraId="20998844">
      <w:pPr>
        <w:keepNext w:val="0"/>
        <w:keepLines w:val="0"/>
        <w:pageBreakBefore w:val="0"/>
        <w:widowControl w:val="0"/>
        <w:kinsoku/>
        <w:wordWrap/>
        <w:overflowPunct/>
        <w:topLinePunct w:val="0"/>
        <w:autoSpaceDE/>
        <w:autoSpaceDN/>
        <w:bidi w:val="0"/>
        <w:adjustRightInd/>
        <w:snapToGrid/>
        <w:spacing w:line="578" w:lineRule="exact"/>
        <w:ind w:firstLine="480" w:firstLineChars="200"/>
        <w:jc w:val="both"/>
        <w:textAlignment w:val="auto"/>
        <w:rPr>
          <w:rFonts w:ascii="宋体" w:hAnsi="宋体" w:cs="宋体"/>
          <w:color w:val="auto"/>
          <w:kern w:val="0"/>
          <w:sz w:val="24"/>
          <w:highlight w:val="none"/>
        </w:rPr>
      </w:pPr>
      <w:r>
        <w:rPr>
          <w:rFonts w:hint="eastAsia" w:ascii="宋体" w:hAnsi="宋体" w:eastAsia="宋体" w:cs="宋体"/>
          <w:color w:val="auto"/>
          <w:kern w:val="0"/>
          <w:sz w:val="24"/>
          <w:szCs w:val="24"/>
          <w:highlight w:val="none"/>
          <w:u w:val="none"/>
          <w:lang w:val="en-US" w:eastAsia="zh-CN" w:bidi="ar-SA"/>
        </w:rPr>
        <w:t>三亚市第二人民医院现遴选一家有专业资质和优质服务能力的代理机构，委托其组织开展三亚市榆红医院信息化项目建设可研及初步设计的招投标工作</w:t>
      </w:r>
      <w:r>
        <w:rPr>
          <w:rFonts w:hint="eastAsia" w:ascii="宋体" w:hAnsi="宋体" w:eastAsia="宋体" w:cs="宋体"/>
          <w:color w:val="auto"/>
          <w:kern w:val="0"/>
          <w:sz w:val="24"/>
          <w:szCs w:val="24"/>
          <w:highlight w:val="none"/>
          <w:lang w:val="en-US" w:eastAsia="zh-CN" w:bidi="ar-SA"/>
        </w:rPr>
        <w:t>，诚邀请符合资格条件的招标代理机构前来参加。</w:t>
      </w:r>
    </w:p>
    <w:p w14:paraId="4378EE7B">
      <w:pPr>
        <w:pStyle w:val="4"/>
        <w:numPr>
          <w:ilvl w:val="0"/>
          <w:numId w:val="1"/>
        </w:numPr>
        <w:rPr>
          <w:rFonts w:hint="eastAsia"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rPr>
        <w:t>项目名称</w:t>
      </w:r>
    </w:p>
    <w:p w14:paraId="5B41EB8F">
      <w:pPr>
        <w:pStyle w:val="4"/>
        <w:ind w:firstLine="480" w:firstLineChars="200"/>
        <w:rPr>
          <w:rFonts w:hint="default" w:ascii="宋体" w:hAnsi="宋体" w:cs="宋体" w:eastAsiaTheme="minorEastAsia"/>
          <w:b w:val="0"/>
          <w:bCs w:val="0"/>
          <w:color w:val="auto"/>
          <w:kern w:val="0"/>
          <w:sz w:val="24"/>
          <w:szCs w:val="24"/>
          <w:highlight w:val="none"/>
          <w:lang w:val="en-US" w:eastAsia="zh-CN" w:bidi="ar-SA"/>
        </w:rPr>
      </w:pPr>
      <w:r>
        <w:rPr>
          <w:rFonts w:hint="eastAsia" w:ascii="宋体" w:hAnsi="宋体" w:cs="宋体"/>
          <w:b w:val="0"/>
          <w:bCs w:val="0"/>
          <w:color w:val="auto"/>
          <w:kern w:val="0"/>
          <w:sz w:val="24"/>
          <w:szCs w:val="24"/>
          <w:highlight w:val="none"/>
          <w:lang w:val="en-US" w:eastAsia="zh-CN" w:bidi="ar-SA"/>
        </w:rPr>
        <w:t>三亚市榆红医院信息化项目建设可研及初步设计的招标代理服务机构</w:t>
      </w:r>
    </w:p>
    <w:p w14:paraId="4B8E9AEE">
      <w:pPr>
        <w:pStyle w:val="4"/>
        <w:rPr>
          <w:rFonts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rPr>
        <w:t>二、采购人及采购预算金额</w:t>
      </w:r>
    </w:p>
    <w:p w14:paraId="35948FB7">
      <w:pPr>
        <w:spacing w:line="360" w:lineRule="auto"/>
        <w:ind w:firstLine="480" w:firstLineChars="200"/>
        <w:rPr>
          <w:rFonts w:hint="eastAsia" w:ascii="宋体" w:hAnsi="宋体" w:cs="宋体"/>
          <w:b w:val="0"/>
          <w:bCs w:val="0"/>
          <w:color w:val="auto"/>
          <w:kern w:val="0"/>
          <w:sz w:val="24"/>
          <w:szCs w:val="24"/>
          <w:highlight w:val="none"/>
          <w:lang w:val="en-US" w:eastAsia="zh-CN" w:bidi="ar-SA"/>
        </w:rPr>
      </w:pPr>
      <w:r>
        <w:rPr>
          <w:rFonts w:hint="eastAsia" w:ascii="宋体" w:hAnsi="宋体" w:cs="宋体" w:eastAsiaTheme="minorEastAsia"/>
          <w:b w:val="0"/>
          <w:bCs w:val="0"/>
          <w:color w:val="auto"/>
          <w:kern w:val="0"/>
          <w:sz w:val="24"/>
          <w:szCs w:val="24"/>
          <w:highlight w:val="none"/>
          <w:lang w:val="en-US" w:eastAsia="zh-CN" w:bidi="ar-SA"/>
        </w:rPr>
        <w:t>采购人：</w:t>
      </w:r>
      <w:r>
        <w:rPr>
          <w:rFonts w:hint="eastAsia" w:ascii="宋体" w:hAnsi="宋体" w:cs="宋体"/>
          <w:b w:val="0"/>
          <w:bCs w:val="0"/>
          <w:color w:val="auto"/>
          <w:kern w:val="0"/>
          <w:sz w:val="24"/>
          <w:szCs w:val="24"/>
          <w:highlight w:val="none"/>
          <w:lang w:val="en-US" w:eastAsia="zh-CN" w:bidi="ar-SA"/>
        </w:rPr>
        <w:t>三亚市第二人民医院</w:t>
      </w:r>
    </w:p>
    <w:p w14:paraId="0EB374E2">
      <w:pPr>
        <w:pStyle w:val="27"/>
        <w:spacing w:line="578" w:lineRule="exact"/>
        <w:ind w:firstLine="480"/>
        <w:rPr>
          <w:rFonts w:hint="eastAsia"/>
          <w:lang w:val="en-US" w:eastAsia="zh-CN"/>
        </w:rPr>
      </w:pPr>
      <w:r>
        <w:rPr>
          <w:rFonts w:hint="eastAsia" w:eastAsia="宋体"/>
          <w:color w:val="auto"/>
          <w:highlight w:val="none"/>
          <w:lang w:val="en-US" w:eastAsia="zh-CN"/>
        </w:rPr>
        <w:t>招标代理服务费预算：</w:t>
      </w:r>
      <w:r>
        <w:rPr>
          <w:rFonts w:hint="eastAsia" w:eastAsia="宋体"/>
          <w:color w:val="auto"/>
          <w:highlight w:val="none"/>
          <w:lang w:eastAsia="zh-CN"/>
        </w:rPr>
        <w:t>￥</w:t>
      </w:r>
      <w:r>
        <w:rPr>
          <w:rFonts w:hint="eastAsia" w:ascii="宋体" w:hAnsi="宋体" w:eastAsia="宋体" w:cs="宋体"/>
          <w:i w:val="0"/>
          <w:iCs w:val="0"/>
          <w:caps w:val="0"/>
          <w:color w:val="212121"/>
          <w:spacing w:val="0"/>
          <w:sz w:val="24"/>
          <w:szCs w:val="24"/>
          <w:shd w:val="clear" w:fill="FFFFFF"/>
          <w:vertAlign w:val="baseline"/>
          <w:lang w:val="en-US" w:eastAsia="zh-CN"/>
        </w:rPr>
        <w:t>7773.56</w:t>
      </w:r>
      <w:r>
        <w:rPr>
          <w:rFonts w:hint="eastAsia" w:eastAsia="宋体"/>
          <w:color w:val="auto"/>
          <w:highlight w:val="none"/>
          <w:lang w:val="en-US" w:eastAsia="zh-CN"/>
        </w:rPr>
        <w:t>元。</w:t>
      </w:r>
    </w:p>
    <w:p w14:paraId="611A8352">
      <w:pPr>
        <w:pStyle w:val="27"/>
        <w:spacing w:line="578" w:lineRule="exact"/>
        <w:ind w:firstLine="480"/>
        <w:rPr>
          <w:rFonts w:hint="eastAsia" w:ascii="宋体" w:hAnsi="宋体" w:cs="宋体" w:eastAsiaTheme="minorEastAsia"/>
          <w:b w:val="0"/>
          <w:bCs w:val="0"/>
          <w:color w:val="auto"/>
          <w:kern w:val="0"/>
          <w:sz w:val="24"/>
          <w:szCs w:val="24"/>
          <w:highlight w:val="none"/>
          <w:lang w:val="en-US" w:eastAsia="zh-CN" w:bidi="ar-SA"/>
        </w:rPr>
      </w:pPr>
      <w:r>
        <w:rPr>
          <w:rFonts w:hint="eastAsia" w:cs="宋体"/>
          <w:b w:val="0"/>
          <w:bCs w:val="0"/>
          <w:color w:val="auto"/>
          <w:kern w:val="0"/>
          <w:sz w:val="24"/>
          <w:szCs w:val="24"/>
          <w:highlight w:val="none"/>
          <w:lang w:val="en-US" w:eastAsia="zh-CN" w:bidi="ar-SA"/>
        </w:rPr>
        <w:t>备注：</w:t>
      </w:r>
      <w:r>
        <w:rPr>
          <w:rFonts w:hint="eastAsia" w:eastAsia="宋体"/>
          <w:b w:val="0"/>
          <w:bCs w:val="0"/>
          <w:color w:val="auto"/>
          <w:highlight w:val="none"/>
          <w:lang w:val="en-US" w:eastAsia="zh-CN"/>
        </w:rPr>
        <w:t>招标代理服务费拟</w:t>
      </w:r>
      <w:r>
        <w:rPr>
          <w:rFonts w:hint="eastAsia" w:ascii="宋体" w:hAnsi="宋体" w:eastAsia="宋体" w:cs="宋体"/>
          <w:b w:val="0"/>
          <w:bCs w:val="0"/>
          <w:color w:val="auto"/>
          <w:highlight w:val="none"/>
          <w:lang w:eastAsia="zh-CN"/>
        </w:rPr>
        <w:t>以</w:t>
      </w:r>
      <w:r>
        <w:rPr>
          <w:rFonts w:hint="eastAsia" w:ascii="宋体" w:hAnsi="宋体" w:eastAsia="宋体" w:cs="宋体"/>
          <w:b w:val="0"/>
          <w:bCs w:val="0"/>
          <w:color w:val="auto"/>
          <w:highlight w:val="none"/>
          <w:lang w:val="en-US" w:eastAsia="zh-CN"/>
        </w:rPr>
        <w:t>项目建议书可研及初设</w:t>
      </w:r>
      <w:r>
        <w:rPr>
          <w:rFonts w:hint="eastAsia" w:ascii="宋体" w:hAnsi="宋体" w:eastAsia="宋体" w:cs="宋体"/>
          <w:b w:val="0"/>
          <w:bCs w:val="0"/>
          <w:color w:val="auto"/>
          <w:highlight w:val="none"/>
          <w:lang w:eastAsia="zh-CN"/>
        </w:rPr>
        <w:t>金额</w:t>
      </w:r>
      <w:r>
        <w:rPr>
          <w:rFonts w:hint="eastAsia" w:eastAsia="宋体" w:cs="宋体"/>
          <w:b w:val="0"/>
          <w:bCs w:val="0"/>
          <w:color w:val="auto"/>
          <w:highlight w:val="none"/>
          <w:lang w:val="en-US" w:eastAsia="zh-CN"/>
        </w:rPr>
        <w:t>作为基数并以</w:t>
      </w:r>
      <w:r>
        <w:rPr>
          <w:rFonts w:hint="eastAsia" w:ascii="宋体" w:hAnsi="宋体" w:cs="宋体" w:eastAsiaTheme="minorEastAsia"/>
          <w:b w:val="0"/>
          <w:bCs w:val="0"/>
          <w:color w:val="auto"/>
          <w:kern w:val="0"/>
          <w:sz w:val="24"/>
          <w:szCs w:val="24"/>
          <w:highlight w:val="none"/>
          <w:lang w:val="en-US" w:eastAsia="zh-CN" w:bidi="ar-SA"/>
        </w:rPr>
        <w:t>海南省政务信息化项目投资编制标准（试行）</w:t>
      </w:r>
      <w:r>
        <w:rPr>
          <w:rFonts w:hint="eastAsia" w:cs="宋体"/>
          <w:b w:val="0"/>
          <w:bCs w:val="0"/>
          <w:color w:val="auto"/>
          <w:kern w:val="0"/>
          <w:sz w:val="24"/>
          <w:szCs w:val="24"/>
          <w:highlight w:val="none"/>
          <w:lang w:val="en-US" w:eastAsia="zh-CN" w:bidi="ar-SA"/>
        </w:rPr>
        <w:t>等相关文件</w:t>
      </w:r>
      <w:r>
        <w:rPr>
          <w:rFonts w:hint="eastAsia" w:ascii="宋体" w:hAnsi="宋体" w:cs="宋体" w:eastAsiaTheme="minorEastAsia"/>
          <w:b w:val="0"/>
          <w:bCs w:val="0"/>
          <w:color w:val="auto"/>
          <w:kern w:val="0"/>
          <w:sz w:val="24"/>
          <w:szCs w:val="24"/>
          <w:highlight w:val="none"/>
          <w:lang w:val="en-US" w:eastAsia="zh-CN" w:bidi="ar-SA"/>
        </w:rPr>
        <w:t>作为依据</w:t>
      </w:r>
      <w:r>
        <w:rPr>
          <w:rFonts w:hint="eastAsia" w:eastAsia="宋体" w:cs="宋体"/>
          <w:b w:val="0"/>
          <w:bCs w:val="0"/>
          <w:color w:val="auto"/>
          <w:highlight w:val="none"/>
          <w:lang w:val="en-US" w:eastAsia="zh-CN"/>
        </w:rPr>
        <w:t>进行计算。以下浮率进行</w:t>
      </w:r>
      <w:r>
        <w:rPr>
          <w:rFonts w:hint="eastAsia" w:ascii="宋体" w:hAnsi="宋体" w:eastAsia="宋体" w:cs="宋体"/>
          <w:b w:val="0"/>
          <w:bCs w:val="0"/>
          <w:color w:val="auto"/>
          <w:highlight w:val="none"/>
          <w:lang w:val="en-US" w:eastAsia="zh-CN"/>
        </w:rPr>
        <w:t>报价，</w:t>
      </w:r>
      <w:r>
        <w:rPr>
          <w:rFonts w:hint="eastAsia" w:eastAsia="宋体"/>
          <w:color w:val="auto"/>
          <w:highlight w:val="none"/>
          <w:lang w:val="en-US" w:eastAsia="zh-CN"/>
        </w:rPr>
        <w:t>招标代理服务费</w:t>
      </w:r>
      <w:r>
        <w:rPr>
          <w:rFonts w:hint="eastAsia" w:ascii="宋体" w:hAnsi="宋体" w:eastAsia="宋体" w:cs="宋体"/>
          <w:b w:val="0"/>
          <w:bCs w:val="0"/>
          <w:color w:val="auto"/>
          <w:highlight w:val="none"/>
          <w:lang w:val="en-US" w:eastAsia="zh-CN"/>
        </w:rPr>
        <w:t>由中标单位支付</w:t>
      </w:r>
      <w:r>
        <w:rPr>
          <w:rFonts w:hint="eastAsia" w:eastAsia="宋体"/>
          <w:b w:val="0"/>
          <w:bCs w:val="0"/>
          <w:color w:val="auto"/>
          <w:highlight w:val="none"/>
          <w:lang w:eastAsia="zh-CN"/>
        </w:rPr>
        <w:t>。</w:t>
      </w:r>
    </w:p>
    <w:p w14:paraId="6F028A47">
      <w:pPr>
        <w:pStyle w:val="4"/>
        <w:rPr>
          <w:rFonts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rPr>
        <w:t>三、采购方式</w:t>
      </w:r>
    </w:p>
    <w:p w14:paraId="7C60D5C2">
      <w:pPr>
        <w:pStyle w:val="20"/>
        <w:rPr>
          <w:color w:val="auto"/>
          <w:highlight w:val="none"/>
        </w:rPr>
      </w:pPr>
      <w:r>
        <w:rPr>
          <w:rFonts w:hint="eastAsia"/>
          <w:color w:val="auto"/>
          <w:highlight w:val="none"/>
        </w:rPr>
        <w:t>采购方式：询价。</w:t>
      </w:r>
    </w:p>
    <w:p w14:paraId="78E6666A">
      <w:pPr>
        <w:pStyle w:val="4"/>
        <w:numPr>
          <w:ilvl w:val="0"/>
          <w:numId w:val="2"/>
        </w:numPr>
        <w:rPr>
          <w:rFonts w:hint="eastAsia" w:asciiTheme="majorEastAsia" w:hAnsiTheme="majorEastAsia" w:eastAsiaTheme="majorEastAsia" w:cstheme="majorEastAsia"/>
          <w:color w:val="auto"/>
          <w:sz w:val="28"/>
          <w:szCs w:val="28"/>
          <w:highlight w:val="none"/>
          <w:lang w:val="en-US" w:eastAsia="zh-CN"/>
        </w:rPr>
      </w:pPr>
      <w:r>
        <w:rPr>
          <w:rFonts w:hint="eastAsia" w:asciiTheme="majorEastAsia" w:hAnsiTheme="majorEastAsia" w:eastAsiaTheme="majorEastAsia" w:cstheme="majorEastAsia"/>
          <w:color w:val="auto"/>
          <w:sz w:val="28"/>
          <w:szCs w:val="28"/>
          <w:highlight w:val="none"/>
          <w:lang w:val="en-US" w:eastAsia="zh-CN"/>
        </w:rPr>
        <w:t>服务范围</w:t>
      </w:r>
    </w:p>
    <w:p w14:paraId="25968F59">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宋体"/>
          <w:color w:val="auto"/>
          <w:kern w:val="0"/>
          <w:sz w:val="24"/>
          <w:highlight w:val="none"/>
          <w:lang w:val="en-US" w:eastAsia="zh-CN"/>
        </w:rPr>
      </w:pPr>
      <w:r>
        <w:rPr>
          <w:rFonts w:hint="eastAsia" w:ascii="宋体" w:hAnsi="宋体" w:eastAsia="宋体" w:cs="宋体"/>
          <w:color w:val="auto"/>
          <w:spacing w:val="-11"/>
          <w:sz w:val="24"/>
          <w:szCs w:val="24"/>
          <w:lang w:val="en-US" w:eastAsia="zh-CN"/>
        </w:rPr>
        <w:t>承</w:t>
      </w:r>
      <w:r>
        <w:rPr>
          <w:rFonts w:hint="eastAsia" w:ascii="宋体" w:hAnsi="宋体" w:eastAsia="宋体" w:cs="宋体"/>
          <w:color w:val="auto"/>
          <w:kern w:val="0"/>
          <w:sz w:val="24"/>
          <w:highlight w:val="none"/>
          <w:lang w:val="en-US" w:eastAsia="zh-CN"/>
        </w:rPr>
        <w:t>担三亚市榆红医院信息化项目建设可研及初步设计的招标代理服务机构工作，具体以合同文件签订的内容为准。</w:t>
      </w:r>
    </w:p>
    <w:p w14:paraId="6E303E24">
      <w:pPr>
        <w:pStyle w:val="4"/>
        <w:numPr>
          <w:ilvl w:val="0"/>
          <w:numId w:val="2"/>
        </w:numPr>
        <w:rPr>
          <w:rFonts w:hint="default" w:asciiTheme="majorEastAsia" w:hAnsiTheme="majorEastAsia" w:eastAsiaTheme="majorEastAsia" w:cstheme="majorEastAsia"/>
          <w:color w:val="auto"/>
          <w:sz w:val="28"/>
          <w:szCs w:val="28"/>
          <w:highlight w:val="none"/>
          <w:lang w:val="en-US" w:eastAsia="zh-CN"/>
        </w:rPr>
      </w:pPr>
      <w:r>
        <w:rPr>
          <w:rFonts w:hint="eastAsia" w:asciiTheme="majorEastAsia" w:hAnsiTheme="majorEastAsia" w:eastAsiaTheme="majorEastAsia" w:cstheme="majorEastAsia"/>
          <w:color w:val="auto"/>
          <w:sz w:val="28"/>
          <w:szCs w:val="28"/>
          <w:highlight w:val="none"/>
          <w:lang w:val="en-US" w:eastAsia="zh-CN"/>
        </w:rPr>
        <w:t xml:space="preserve">项目服务地点 </w:t>
      </w:r>
    </w:p>
    <w:p w14:paraId="78816E3D">
      <w:pP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    三亚市</w:t>
      </w:r>
    </w:p>
    <w:p w14:paraId="7B00CBDE">
      <w:pPr>
        <w:rPr>
          <w:rFonts w:hint="default"/>
          <w:color w:val="auto"/>
          <w:lang w:val="en-US" w:eastAsia="zh-CN"/>
        </w:rPr>
      </w:pPr>
      <w:r>
        <w:rPr>
          <w:rFonts w:hint="eastAsia" w:asciiTheme="majorEastAsia" w:hAnsiTheme="majorEastAsia" w:eastAsiaTheme="majorEastAsia" w:cstheme="majorEastAsia"/>
          <w:color w:val="auto"/>
          <w:sz w:val="28"/>
          <w:szCs w:val="28"/>
          <w:highlight w:val="none"/>
          <w:lang w:val="en-US" w:eastAsia="zh-CN"/>
        </w:rPr>
        <w:t xml:space="preserve">    </w:t>
      </w:r>
    </w:p>
    <w:p w14:paraId="1C4064BC">
      <w:pPr>
        <w:pStyle w:val="4"/>
        <w:numPr>
          <w:ilvl w:val="0"/>
          <w:numId w:val="2"/>
        </w:numPr>
        <w:rPr>
          <w:rFonts w:hint="default" w:asciiTheme="majorEastAsia" w:hAnsiTheme="majorEastAsia" w:eastAsiaTheme="majorEastAsia" w:cstheme="majorEastAsia"/>
          <w:color w:val="auto"/>
          <w:sz w:val="28"/>
          <w:szCs w:val="28"/>
          <w:highlight w:val="none"/>
          <w:lang w:val="en-US" w:eastAsia="zh-CN"/>
        </w:rPr>
      </w:pPr>
      <w:r>
        <w:rPr>
          <w:rFonts w:hint="eastAsia" w:asciiTheme="majorEastAsia" w:hAnsiTheme="majorEastAsia" w:eastAsiaTheme="majorEastAsia" w:cstheme="majorEastAsia"/>
          <w:color w:val="auto"/>
          <w:sz w:val="28"/>
          <w:szCs w:val="28"/>
          <w:highlight w:val="none"/>
          <w:lang w:val="en-US" w:eastAsia="zh-CN"/>
        </w:rPr>
        <w:t>服务期限</w:t>
      </w:r>
    </w:p>
    <w:p w14:paraId="61E0D61C">
      <w:pPr>
        <w:pStyle w:val="31"/>
        <w:numPr>
          <w:ilvl w:val="0"/>
          <w:numId w:val="3"/>
        </w:numPr>
        <w:spacing w:line="360" w:lineRule="auto"/>
        <w:ind w:left="0" w:firstLine="480"/>
        <w:rPr>
          <w:rFonts w:ascii="宋体" w:hAnsi="宋体" w:eastAsia="宋体" w:cs="宋体"/>
          <w:color w:val="auto"/>
          <w:kern w:val="0"/>
          <w:sz w:val="24"/>
        </w:rPr>
      </w:pPr>
      <w:r>
        <w:rPr>
          <w:rFonts w:hint="eastAsia" w:ascii="宋体" w:hAnsi="宋体" w:eastAsia="宋体" w:cs="宋体"/>
          <w:color w:val="auto"/>
          <w:kern w:val="0"/>
          <w:sz w:val="24"/>
        </w:rPr>
        <w:t>服务期限：合同签订之日起至完成合同要求的所有招标代理工作。</w:t>
      </w:r>
    </w:p>
    <w:p w14:paraId="34D3A99D">
      <w:pPr>
        <w:pStyle w:val="31"/>
        <w:numPr>
          <w:ilvl w:val="0"/>
          <w:numId w:val="3"/>
        </w:numPr>
        <w:spacing w:line="360" w:lineRule="auto"/>
        <w:ind w:left="0" w:firstLine="480"/>
        <w:rPr>
          <w:rFonts w:hint="default"/>
          <w:color w:val="auto"/>
          <w:lang w:val="en-US" w:eastAsia="zh-CN"/>
        </w:rPr>
      </w:pPr>
      <w:r>
        <w:rPr>
          <w:rFonts w:hint="eastAsia" w:ascii="宋体" w:hAnsi="宋体" w:eastAsia="宋体" w:cs="宋体"/>
          <w:color w:val="auto"/>
          <w:kern w:val="0"/>
          <w:sz w:val="24"/>
        </w:rPr>
        <w:t>付款方式：根据双方签订的合同约定执行。</w:t>
      </w:r>
    </w:p>
    <w:p w14:paraId="057ABF35">
      <w:pPr>
        <w:pStyle w:val="4"/>
        <w:rPr>
          <w:rFonts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lang w:val="en-US" w:eastAsia="zh-CN"/>
        </w:rPr>
        <w:t>七</w:t>
      </w:r>
      <w:r>
        <w:rPr>
          <w:rFonts w:hint="eastAsia" w:asciiTheme="majorEastAsia" w:hAnsiTheme="majorEastAsia" w:eastAsiaTheme="majorEastAsia" w:cstheme="majorEastAsia"/>
          <w:color w:val="auto"/>
          <w:sz w:val="28"/>
          <w:szCs w:val="28"/>
          <w:highlight w:val="none"/>
        </w:rPr>
        <w:t>、</w:t>
      </w:r>
      <w:r>
        <w:rPr>
          <w:rFonts w:hint="eastAsia" w:asciiTheme="majorEastAsia" w:hAnsiTheme="majorEastAsia" w:eastAsiaTheme="majorEastAsia" w:cstheme="majorEastAsia"/>
          <w:color w:val="auto"/>
          <w:sz w:val="28"/>
          <w:szCs w:val="28"/>
          <w:highlight w:val="none"/>
          <w:lang w:val="en-US" w:eastAsia="zh-CN"/>
        </w:rPr>
        <w:t>招标代理</w:t>
      </w:r>
      <w:r>
        <w:rPr>
          <w:rFonts w:hint="eastAsia" w:asciiTheme="majorEastAsia" w:hAnsiTheme="majorEastAsia" w:eastAsiaTheme="majorEastAsia" w:cstheme="majorEastAsia"/>
          <w:color w:val="auto"/>
          <w:sz w:val="28"/>
          <w:szCs w:val="28"/>
          <w:highlight w:val="none"/>
        </w:rPr>
        <w:t>资格要求</w:t>
      </w:r>
    </w:p>
    <w:p w14:paraId="72646E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hint="eastAsia" w:ascii="Times New Roman" w:hAnsi="Times New Roman"/>
          <w:color w:val="auto"/>
          <w:sz w:val="24"/>
          <w:highlight w:val="none"/>
        </w:rPr>
        <w:t xml:space="preserve"> 1、符合《政府采购法》第二十二条第一款规定的条件；</w:t>
      </w:r>
    </w:p>
    <w:p w14:paraId="7CA479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olor w:val="auto"/>
          <w:sz w:val="24"/>
          <w:highlight w:val="none"/>
        </w:rPr>
      </w:pPr>
      <w:r>
        <w:rPr>
          <w:rFonts w:hint="eastAsia" w:ascii="Times New Roman" w:hAnsi="Times New Roman"/>
          <w:color w:val="auto"/>
          <w:sz w:val="24"/>
          <w:highlight w:val="none"/>
        </w:rPr>
        <w:t xml:space="preserve"> 2、在“信用中国”网站（www.creditchina.gov.cn）、中国政府采购网（www.ccgp.gov.cn）没有列入失信被执行人、</w:t>
      </w:r>
      <w:r>
        <w:rPr>
          <w:rFonts w:hint="eastAsia" w:ascii="Times New Roman" w:hAnsi="Times New Roman"/>
          <w:color w:val="auto"/>
          <w:sz w:val="24"/>
          <w:highlight w:val="none"/>
          <w:lang w:val="en-US" w:eastAsia="zh-CN"/>
        </w:rPr>
        <w:t>重大税收违法失信主体</w:t>
      </w:r>
      <w:r>
        <w:rPr>
          <w:rFonts w:hint="eastAsia" w:ascii="Times New Roman" w:hAnsi="Times New Roman"/>
          <w:color w:val="auto"/>
          <w:sz w:val="24"/>
          <w:highlight w:val="none"/>
        </w:rPr>
        <w:t>、政府采购严重违法失信行为记录名单的报价人</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需提供发布采购文件后至</w:t>
      </w:r>
      <w:r>
        <w:rPr>
          <w:rFonts w:hint="eastAsia" w:ascii="Times New Roman" w:hAnsi="Times New Roman"/>
          <w:color w:val="auto"/>
          <w:sz w:val="24"/>
          <w:highlight w:val="none"/>
          <w:lang w:eastAsia="zh-CN"/>
        </w:rPr>
        <w:t>报价文件</w:t>
      </w:r>
      <w:r>
        <w:rPr>
          <w:rFonts w:hint="eastAsia" w:ascii="Times New Roman" w:hAnsi="Times New Roman"/>
          <w:color w:val="auto"/>
          <w:sz w:val="24"/>
          <w:highlight w:val="none"/>
        </w:rPr>
        <w:t>递交</w:t>
      </w:r>
      <w:r>
        <w:rPr>
          <w:rFonts w:hint="eastAsia" w:ascii="Times New Roman" w:hAnsi="Times New Roman"/>
          <w:color w:val="auto"/>
          <w:sz w:val="24"/>
          <w:highlight w:val="none"/>
          <w:lang w:eastAsia="zh-CN"/>
        </w:rPr>
        <w:t>截止时间</w:t>
      </w:r>
      <w:r>
        <w:rPr>
          <w:rFonts w:hint="eastAsia" w:ascii="Times New Roman" w:hAnsi="Times New Roman"/>
          <w:color w:val="auto"/>
          <w:sz w:val="24"/>
          <w:highlight w:val="none"/>
        </w:rPr>
        <w:t>前的信用查询结果网页截图、信用报告并加盖单位公章）。</w:t>
      </w:r>
    </w:p>
    <w:p w14:paraId="7849BF51">
      <w:pPr>
        <w:spacing w:line="360" w:lineRule="auto"/>
        <w:ind w:firstLine="480" w:firstLineChars="200"/>
        <w:rPr>
          <w:rFonts w:hint="eastAsia" w:ascii="Times New Roman" w:hAnsi="Times New Roman"/>
          <w:color w:val="auto"/>
          <w:sz w:val="24"/>
          <w:highlight w:val="none"/>
        </w:rPr>
      </w:pPr>
      <w:r>
        <w:rPr>
          <w:rFonts w:hint="eastAsia" w:ascii="Times New Roman" w:hAnsi="Times New Roman"/>
          <w:color w:val="auto"/>
          <w:sz w:val="24"/>
          <w:highlight w:val="none"/>
        </w:rPr>
        <w:t>3、在中华人民共和国境内注册、具有独立承担民事责任的能力（提供营业执照或事业单位法人证书）。</w:t>
      </w:r>
    </w:p>
    <w:p w14:paraId="70725438">
      <w:pPr>
        <w:pStyle w:val="27"/>
        <w:ind w:firstLine="480"/>
        <w:rPr>
          <w:rFonts w:hint="eastAsia" w:ascii="Times New Roman" w:hAnsi="Times New Roman"/>
          <w:color w:val="auto"/>
          <w:sz w:val="24"/>
          <w:highlight w:val="none"/>
        </w:rPr>
      </w:pPr>
      <w:r>
        <w:rPr>
          <w:rFonts w:hint="eastAsia" w:ascii="Times New Roman" w:hAnsi="Times New Roman"/>
          <w:color w:val="auto"/>
          <w:sz w:val="24"/>
          <w:highlight w:val="none"/>
        </w:rPr>
        <w:t>4、具有从事本服务项目的经营范围；</w:t>
      </w:r>
    </w:p>
    <w:p w14:paraId="1FC2123F">
      <w:pPr>
        <w:pStyle w:val="27"/>
        <w:ind w:firstLine="480"/>
        <w:rPr>
          <w:rFonts w:hint="eastAsia" w:ascii="Times New Roman" w:hAnsi="Times New Roman"/>
          <w:color w:val="auto"/>
          <w:sz w:val="24"/>
          <w:highlight w:val="none"/>
        </w:rPr>
      </w:pPr>
      <w:r>
        <w:rPr>
          <w:rFonts w:hint="eastAsia" w:ascii="Times New Roman" w:hAnsi="Times New Roman"/>
          <w:color w:val="auto"/>
          <w:sz w:val="24"/>
          <w:highlight w:val="none"/>
        </w:rPr>
        <w:t>5、本项目的特定资格要求：</w:t>
      </w:r>
    </w:p>
    <w:p w14:paraId="64C92E9B">
      <w:pPr>
        <w:pStyle w:val="27"/>
        <w:ind w:firstLine="480"/>
        <w:rPr>
          <w:rFonts w:hint="eastAsia" w:ascii="Times New Roman" w:hAnsi="Times New Roman"/>
          <w:color w:val="auto"/>
          <w:sz w:val="24"/>
          <w:highlight w:val="none"/>
        </w:rPr>
      </w:pPr>
      <w:r>
        <w:rPr>
          <w:rFonts w:hint="eastAsia" w:ascii="Times New Roman" w:hAnsi="Times New Roman"/>
          <w:color w:val="auto"/>
          <w:sz w:val="24"/>
          <w:highlight w:val="none"/>
        </w:rPr>
        <w:t>（1）营业执照经营范围含招投标代理服务类，应具备《中华人民共和国招标投标法》第十三条的有关条件，取得工商营业执照、税务登记证、组织机构代码证的招标代理机构，且经营范围应同时包括工程项目招标代理和政府采购招标代理，在海南省公共资源交易平台及海南省政府采购网登记备案，（须提供海南省公共资源交易平台http://zw.hainan.gov.cn/ggzy/及海南省政府采购网http://www.ccgp-hainan.gov.cn</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主体信息页面中本单位所在页面截图并加盖单位鲜章）。</w:t>
      </w:r>
    </w:p>
    <w:p w14:paraId="5753D0E4">
      <w:pPr>
        <w:pStyle w:val="27"/>
        <w:ind w:firstLine="480"/>
        <w:rPr>
          <w:rFonts w:hint="eastAsia" w:ascii="Times New Roman" w:hAnsi="Times New Roman"/>
          <w:color w:val="auto"/>
          <w:sz w:val="24"/>
          <w:highlight w:val="none"/>
        </w:rPr>
      </w:pPr>
      <w:r>
        <w:rPr>
          <w:rFonts w:hint="eastAsia" w:ascii="Times New Roman" w:hAnsi="Times New Roman"/>
          <w:color w:val="auto"/>
          <w:sz w:val="24"/>
          <w:highlight w:val="none"/>
        </w:rPr>
        <w:t>（2）能够依托海南省评标专家库抽取评审专家，并协调利用三亚市公共资源交易中心开评标场地组织开评标活动（作出书面承诺，格式自拟）。</w:t>
      </w:r>
    </w:p>
    <w:p w14:paraId="349A3E07">
      <w:pPr>
        <w:pStyle w:val="27"/>
        <w:ind w:firstLine="480"/>
        <w:rPr>
          <w:rFonts w:hint="eastAsia" w:ascii="Times New Roman" w:hAnsi="Times New Roman"/>
          <w:color w:val="auto"/>
          <w:sz w:val="24"/>
          <w:highlight w:val="none"/>
        </w:rPr>
      </w:pPr>
      <w:r>
        <w:rPr>
          <w:rFonts w:hint="eastAsia" w:ascii="Times New Roman" w:hAnsi="Times New Roman"/>
          <w:color w:val="auto"/>
          <w:sz w:val="24"/>
          <w:highlight w:val="none"/>
        </w:rPr>
        <w:t>6、符合国家法律、行政法规的规定及招标文件的要求。</w:t>
      </w:r>
    </w:p>
    <w:p w14:paraId="7B4CCDD8">
      <w:pPr>
        <w:pStyle w:val="27"/>
        <w:ind w:firstLine="480"/>
        <w:rPr>
          <w:rFonts w:hint="eastAsia" w:ascii="Times New Roman" w:hAnsi="Times New Roman"/>
          <w:color w:val="auto"/>
          <w:sz w:val="24"/>
          <w:highlight w:val="none"/>
        </w:rPr>
      </w:pPr>
      <w:r>
        <w:rPr>
          <w:rFonts w:hint="eastAsia" w:ascii="Times New Roman" w:hAnsi="Times New Roman"/>
          <w:color w:val="auto"/>
          <w:sz w:val="24"/>
          <w:highlight w:val="none"/>
        </w:rPr>
        <w:t>7、本项目不接受联合体报价，不允许将部分项目分包和转包。</w:t>
      </w:r>
    </w:p>
    <w:p w14:paraId="2EA02675">
      <w:pPr>
        <w:pStyle w:val="27"/>
        <w:ind w:firstLine="480"/>
        <w:rPr>
          <w:rFonts w:hint="eastAsia" w:ascii="Times New Roman" w:hAnsi="Times New Roman"/>
          <w:color w:val="auto"/>
          <w:sz w:val="24"/>
          <w:highlight w:val="none"/>
        </w:rPr>
      </w:pPr>
      <w:r>
        <w:rPr>
          <w:rFonts w:hint="eastAsia" w:ascii="Times New Roman" w:hAnsi="Times New Roman"/>
          <w:color w:val="auto"/>
          <w:sz w:val="24"/>
          <w:highlight w:val="none"/>
        </w:rPr>
        <w:t>8、参与报价的单位必须提交以上相关证明材料。</w:t>
      </w:r>
    </w:p>
    <w:p w14:paraId="073E04CD">
      <w:pPr>
        <w:pStyle w:val="27"/>
        <w:ind w:firstLine="480"/>
        <w:rPr>
          <w:rFonts w:hint="default" w:ascii="Times New Roman" w:hAnsi="Times New Roman"/>
          <w:color w:val="auto"/>
          <w:sz w:val="24"/>
          <w:highlight w:val="none"/>
          <w:lang w:val="en-US" w:eastAsia="zh-CN"/>
        </w:rPr>
      </w:pPr>
      <w:r>
        <w:rPr>
          <w:rFonts w:hint="default" w:ascii="Times New Roman" w:hAnsi="Times New Roman"/>
          <w:color w:val="auto"/>
          <w:sz w:val="24"/>
          <w:highlight w:val="none"/>
          <w:lang w:val="en-US" w:eastAsia="zh-CN"/>
        </w:rPr>
        <w:t>9、如出现下列情况之一 ，本次采购终止： （1）递交报价文件后符合资格条件的报价人（不含无效报价）不足三家的； （2）出现影响采购工作的违法、违规行为； （3）因出现重大变故，需调整或取消采购任务的。</w:t>
      </w:r>
    </w:p>
    <w:p w14:paraId="50920131">
      <w:pPr>
        <w:pStyle w:val="4"/>
        <w:keepNext/>
        <w:keepLines/>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Theme="majorEastAsia" w:hAnsiTheme="majorEastAsia" w:eastAsiaTheme="majorEastAsia" w:cstheme="majorEastAsia"/>
          <w:color w:val="auto"/>
          <w:sz w:val="28"/>
          <w:szCs w:val="28"/>
          <w:highlight w:val="none"/>
          <w:lang w:val="en-US" w:eastAsia="zh-CN"/>
        </w:rPr>
      </w:pPr>
      <w:r>
        <w:rPr>
          <w:rFonts w:hint="eastAsia" w:asciiTheme="majorEastAsia" w:hAnsiTheme="majorEastAsia" w:eastAsiaTheme="majorEastAsia" w:cstheme="majorEastAsia"/>
          <w:color w:val="auto"/>
          <w:sz w:val="28"/>
          <w:szCs w:val="28"/>
          <w:highlight w:val="none"/>
          <w:lang w:val="en-US" w:eastAsia="zh-CN"/>
        </w:rPr>
        <w:t>八、服务需求</w:t>
      </w:r>
    </w:p>
    <w:p w14:paraId="14BAAF3B">
      <w:pPr>
        <w:bidi w:val="0"/>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sz w:val="24"/>
          <w:szCs w:val="24"/>
        </w:rPr>
        <w:t>8.</w:t>
      </w:r>
      <w:r>
        <w:rPr>
          <w:rFonts w:hint="eastAsia" w:asciiTheme="minorEastAsia" w:hAnsiTheme="minorEastAsia" w:eastAsiaTheme="minorEastAsia" w:cstheme="minorEastAsia"/>
          <w:b/>
          <w:bCs/>
          <w:sz w:val="24"/>
          <w:szCs w:val="24"/>
          <w:lang w:val="en-US" w:eastAsia="zh-CN"/>
        </w:rPr>
        <w:t xml:space="preserve">1 </w:t>
      </w:r>
      <w:r>
        <w:rPr>
          <w:rFonts w:hint="eastAsia"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b/>
          <w:bCs/>
          <w:sz w:val="24"/>
          <w:szCs w:val="24"/>
          <w:lang w:eastAsia="zh-CN"/>
        </w:rPr>
        <w:t>服务</w:t>
      </w:r>
      <w:r>
        <w:rPr>
          <w:rFonts w:hint="eastAsia" w:asciiTheme="minorEastAsia" w:hAnsiTheme="minorEastAsia" w:eastAsiaTheme="minorEastAsia" w:cstheme="minorEastAsia"/>
          <w:b/>
          <w:bCs/>
          <w:sz w:val="24"/>
          <w:szCs w:val="24"/>
          <w:lang w:val="en-US" w:eastAsia="zh-CN"/>
        </w:rPr>
        <w:t>要求</w:t>
      </w:r>
    </w:p>
    <w:p w14:paraId="7DF95661">
      <w:pPr>
        <w:pStyle w:val="20"/>
        <w:spacing w:line="578" w:lineRule="exact"/>
        <w:rPr>
          <w:rFonts w:hint="eastAsia" w:eastAsia="宋体" w:cs="宋体"/>
          <w:color w:val="auto"/>
          <w:highlight w:val="none"/>
        </w:rPr>
      </w:pPr>
      <w:r>
        <w:rPr>
          <w:rFonts w:hint="eastAsia" w:eastAsia="宋体" w:cs="宋体"/>
          <w:color w:val="auto"/>
          <w:highlight w:val="none"/>
          <w:lang w:val="en-US" w:eastAsia="zh-CN"/>
        </w:rPr>
        <w:t>1</w:t>
      </w:r>
      <w:r>
        <w:rPr>
          <w:rFonts w:hint="eastAsia" w:eastAsia="宋体" w:cs="宋体"/>
          <w:color w:val="auto"/>
          <w:highlight w:val="none"/>
        </w:rPr>
        <w:t>.招标代理机构应按约定的时间和要求完成下列工作（包含但不限于）：</w:t>
      </w:r>
    </w:p>
    <w:p w14:paraId="5DBEE374">
      <w:pPr>
        <w:pStyle w:val="20"/>
        <w:spacing w:line="578" w:lineRule="exact"/>
        <w:rPr>
          <w:rFonts w:hint="eastAsia" w:eastAsia="宋体" w:cs="宋体"/>
          <w:color w:val="auto"/>
          <w:highlight w:val="none"/>
        </w:rPr>
      </w:pPr>
      <w:r>
        <w:rPr>
          <w:rFonts w:hint="eastAsia" w:eastAsia="宋体" w:cs="宋体"/>
          <w:color w:val="auto"/>
          <w:highlight w:val="none"/>
          <w:lang w:eastAsia="zh-CN"/>
        </w:rPr>
        <w:t>（</w:t>
      </w:r>
      <w:r>
        <w:rPr>
          <w:rFonts w:hint="eastAsia" w:eastAsia="宋体" w:cs="宋体"/>
          <w:color w:val="auto"/>
          <w:highlight w:val="none"/>
        </w:rPr>
        <w:t>1</w:t>
      </w:r>
      <w:r>
        <w:rPr>
          <w:rFonts w:hint="eastAsia" w:eastAsia="宋体" w:cs="宋体"/>
          <w:color w:val="auto"/>
          <w:highlight w:val="none"/>
          <w:lang w:eastAsia="zh-CN"/>
        </w:rPr>
        <w:t>）</w:t>
      </w:r>
      <w:r>
        <w:rPr>
          <w:rFonts w:hint="eastAsia" w:eastAsia="宋体" w:cs="宋体"/>
          <w:color w:val="auto"/>
          <w:highlight w:val="none"/>
        </w:rPr>
        <w:t>拟定招标方案；</w:t>
      </w:r>
      <w:r>
        <w:rPr>
          <w:rFonts w:hint="eastAsia" w:eastAsia="宋体" w:cs="宋体"/>
          <w:color w:val="auto"/>
          <w:highlight w:val="none"/>
          <w:lang w:eastAsia="zh-CN"/>
        </w:rPr>
        <w:t>（</w:t>
      </w:r>
      <w:r>
        <w:rPr>
          <w:rFonts w:hint="eastAsia" w:eastAsia="宋体" w:cs="宋体"/>
          <w:color w:val="auto"/>
          <w:highlight w:val="none"/>
        </w:rPr>
        <w:t>2</w:t>
      </w:r>
      <w:r>
        <w:rPr>
          <w:rFonts w:hint="eastAsia" w:eastAsia="宋体" w:cs="宋体"/>
          <w:color w:val="auto"/>
          <w:highlight w:val="none"/>
          <w:lang w:eastAsia="zh-CN"/>
        </w:rPr>
        <w:t>）</w:t>
      </w:r>
      <w:r>
        <w:rPr>
          <w:rFonts w:hint="eastAsia" w:eastAsia="宋体" w:cs="宋体"/>
          <w:color w:val="auto"/>
          <w:highlight w:val="none"/>
        </w:rPr>
        <w:t>发布招标公告；</w:t>
      </w:r>
      <w:r>
        <w:rPr>
          <w:rFonts w:hint="eastAsia" w:eastAsia="宋体" w:cs="宋体"/>
          <w:color w:val="auto"/>
          <w:highlight w:val="none"/>
          <w:lang w:eastAsia="zh-CN"/>
        </w:rPr>
        <w:t>（</w:t>
      </w:r>
      <w:r>
        <w:rPr>
          <w:rFonts w:hint="eastAsia" w:eastAsia="宋体" w:cs="宋体"/>
          <w:color w:val="auto"/>
          <w:highlight w:val="none"/>
        </w:rPr>
        <w:t>3</w:t>
      </w:r>
      <w:r>
        <w:rPr>
          <w:rFonts w:hint="eastAsia" w:eastAsia="宋体" w:cs="宋体"/>
          <w:color w:val="auto"/>
          <w:highlight w:val="none"/>
          <w:lang w:eastAsia="zh-CN"/>
        </w:rPr>
        <w:t>）</w:t>
      </w:r>
      <w:r>
        <w:rPr>
          <w:rFonts w:hint="eastAsia" w:eastAsia="宋体" w:cs="宋体"/>
          <w:color w:val="auto"/>
          <w:highlight w:val="none"/>
        </w:rPr>
        <w:t>编制招标文件并报送</w:t>
      </w:r>
      <w:r>
        <w:rPr>
          <w:rFonts w:hint="eastAsia" w:eastAsia="宋体" w:cs="宋体"/>
          <w:color w:val="auto"/>
          <w:highlight w:val="none"/>
          <w:lang w:val="en-US" w:eastAsia="zh-CN"/>
        </w:rPr>
        <w:t>采购人</w:t>
      </w:r>
      <w:r>
        <w:rPr>
          <w:rFonts w:hint="eastAsia" w:eastAsia="宋体" w:cs="宋体"/>
          <w:color w:val="auto"/>
          <w:highlight w:val="none"/>
        </w:rPr>
        <w:t>审核并报主管单位审批；</w:t>
      </w:r>
      <w:r>
        <w:rPr>
          <w:rFonts w:hint="eastAsia" w:eastAsia="宋体" w:cs="宋体"/>
          <w:color w:val="auto"/>
          <w:highlight w:val="none"/>
          <w:lang w:eastAsia="zh-CN"/>
        </w:rPr>
        <w:t>（</w:t>
      </w:r>
      <w:r>
        <w:rPr>
          <w:rFonts w:hint="eastAsia" w:eastAsia="宋体" w:cs="宋体"/>
          <w:color w:val="auto"/>
          <w:highlight w:val="none"/>
        </w:rPr>
        <w:t>4</w:t>
      </w:r>
      <w:r>
        <w:rPr>
          <w:rFonts w:hint="eastAsia" w:eastAsia="宋体" w:cs="宋体"/>
          <w:color w:val="auto"/>
          <w:highlight w:val="none"/>
          <w:lang w:eastAsia="zh-CN"/>
        </w:rPr>
        <w:t>）</w:t>
      </w:r>
      <w:r>
        <w:rPr>
          <w:rFonts w:hint="eastAsia" w:eastAsia="宋体" w:cs="宋体"/>
          <w:color w:val="auto"/>
          <w:highlight w:val="none"/>
        </w:rPr>
        <w:t>组织招标文件评审会议；</w:t>
      </w:r>
      <w:r>
        <w:rPr>
          <w:rFonts w:hint="eastAsia" w:eastAsia="宋体" w:cs="宋体"/>
          <w:color w:val="auto"/>
          <w:highlight w:val="none"/>
          <w:lang w:eastAsia="zh-CN"/>
        </w:rPr>
        <w:t>（</w:t>
      </w:r>
      <w:r>
        <w:rPr>
          <w:rFonts w:hint="eastAsia" w:eastAsia="宋体" w:cs="宋体"/>
          <w:color w:val="auto"/>
          <w:highlight w:val="none"/>
        </w:rPr>
        <w:t>5</w:t>
      </w:r>
      <w:r>
        <w:rPr>
          <w:rFonts w:hint="eastAsia" w:eastAsia="宋体" w:cs="宋体"/>
          <w:color w:val="auto"/>
          <w:highlight w:val="none"/>
          <w:lang w:eastAsia="zh-CN"/>
        </w:rPr>
        <w:t>）</w:t>
      </w:r>
      <w:r>
        <w:rPr>
          <w:rFonts w:hint="eastAsia" w:eastAsia="宋体" w:cs="宋体"/>
          <w:color w:val="auto"/>
          <w:highlight w:val="none"/>
        </w:rPr>
        <w:t>发售招标文件；</w:t>
      </w:r>
      <w:r>
        <w:rPr>
          <w:rFonts w:hint="eastAsia" w:eastAsia="宋体" w:cs="宋体"/>
          <w:color w:val="auto"/>
          <w:highlight w:val="none"/>
          <w:lang w:eastAsia="zh-CN"/>
        </w:rPr>
        <w:t>（</w:t>
      </w:r>
      <w:r>
        <w:rPr>
          <w:rFonts w:hint="eastAsia" w:eastAsia="宋体" w:cs="宋体"/>
          <w:color w:val="auto"/>
          <w:highlight w:val="none"/>
        </w:rPr>
        <w:t>6</w:t>
      </w:r>
      <w:r>
        <w:rPr>
          <w:rFonts w:hint="eastAsia" w:eastAsia="宋体" w:cs="宋体"/>
          <w:color w:val="auto"/>
          <w:highlight w:val="none"/>
          <w:lang w:eastAsia="zh-CN"/>
        </w:rPr>
        <w:t>）</w:t>
      </w:r>
      <w:r>
        <w:rPr>
          <w:rFonts w:hint="eastAsia" w:eastAsia="宋体" w:cs="宋体"/>
          <w:color w:val="auto"/>
          <w:highlight w:val="none"/>
        </w:rPr>
        <w:t>组织参与现场踏勘和投标预备会</w:t>
      </w:r>
      <w:r>
        <w:rPr>
          <w:rFonts w:hint="eastAsia" w:eastAsia="宋体" w:cs="宋体"/>
          <w:color w:val="auto"/>
          <w:highlight w:val="none"/>
          <w:lang w:eastAsia="zh-CN"/>
        </w:rPr>
        <w:t>（</w:t>
      </w:r>
      <w:r>
        <w:rPr>
          <w:rFonts w:hint="eastAsia" w:eastAsia="宋体" w:cs="宋体"/>
          <w:color w:val="auto"/>
          <w:highlight w:val="none"/>
        </w:rPr>
        <w:t>如有</w:t>
      </w:r>
      <w:r>
        <w:rPr>
          <w:rFonts w:hint="eastAsia" w:eastAsia="宋体" w:cs="宋体"/>
          <w:color w:val="auto"/>
          <w:highlight w:val="none"/>
          <w:lang w:eastAsia="zh-CN"/>
        </w:rPr>
        <w:t>）</w:t>
      </w:r>
      <w:r>
        <w:rPr>
          <w:rFonts w:hint="eastAsia" w:eastAsia="宋体" w:cs="宋体"/>
          <w:color w:val="auto"/>
          <w:highlight w:val="none"/>
        </w:rPr>
        <w:t>；</w:t>
      </w:r>
      <w:r>
        <w:rPr>
          <w:rFonts w:hint="eastAsia" w:eastAsia="宋体" w:cs="宋体"/>
          <w:color w:val="auto"/>
          <w:highlight w:val="none"/>
          <w:lang w:eastAsia="zh-CN"/>
        </w:rPr>
        <w:t>（</w:t>
      </w:r>
      <w:r>
        <w:rPr>
          <w:rFonts w:hint="eastAsia" w:eastAsia="宋体" w:cs="宋体"/>
          <w:color w:val="auto"/>
          <w:highlight w:val="none"/>
        </w:rPr>
        <w:t>7</w:t>
      </w:r>
      <w:r>
        <w:rPr>
          <w:rFonts w:hint="eastAsia" w:eastAsia="宋体" w:cs="宋体"/>
          <w:color w:val="auto"/>
          <w:highlight w:val="none"/>
          <w:lang w:eastAsia="zh-CN"/>
        </w:rPr>
        <w:t>）</w:t>
      </w:r>
      <w:r>
        <w:rPr>
          <w:rFonts w:hint="eastAsia" w:eastAsia="宋体" w:cs="宋体"/>
          <w:color w:val="auto"/>
          <w:highlight w:val="none"/>
        </w:rPr>
        <w:t>草拟并发送补遗书；</w:t>
      </w:r>
      <w:r>
        <w:rPr>
          <w:rFonts w:hint="eastAsia" w:eastAsia="宋体" w:cs="宋体"/>
          <w:color w:val="auto"/>
          <w:highlight w:val="none"/>
          <w:lang w:eastAsia="zh-CN"/>
        </w:rPr>
        <w:t>（</w:t>
      </w:r>
      <w:r>
        <w:rPr>
          <w:rFonts w:hint="eastAsia" w:eastAsia="宋体" w:cs="宋体"/>
          <w:color w:val="auto"/>
          <w:highlight w:val="none"/>
        </w:rPr>
        <w:t>8</w:t>
      </w:r>
      <w:r>
        <w:rPr>
          <w:rFonts w:hint="eastAsia" w:eastAsia="宋体" w:cs="宋体"/>
          <w:color w:val="auto"/>
          <w:highlight w:val="none"/>
          <w:lang w:eastAsia="zh-CN"/>
        </w:rPr>
        <w:t>）</w:t>
      </w:r>
      <w:r>
        <w:rPr>
          <w:rFonts w:hint="eastAsia" w:eastAsia="宋体" w:cs="宋体"/>
          <w:color w:val="auto"/>
          <w:highlight w:val="none"/>
        </w:rPr>
        <w:t>组织开标、评标等会务工作；</w:t>
      </w:r>
      <w:r>
        <w:rPr>
          <w:rFonts w:hint="eastAsia" w:eastAsia="宋体" w:cs="宋体"/>
          <w:color w:val="auto"/>
          <w:highlight w:val="none"/>
          <w:lang w:eastAsia="zh-CN"/>
        </w:rPr>
        <w:t>（</w:t>
      </w:r>
      <w:r>
        <w:rPr>
          <w:rFonts w:hint="eastAsia" w:eastAsia="宋体" w:cs="宋体"/>
          <w:color w:val="auto"/>
          <w:highlight w:val="none"/>
        </w:rPr>
        <w:t>9</w:t>
      </w:r>
      <w:r>
        <w:rPr>
          <w:rFonts w:hint="eastAsia" w:eastAsia="宋体" w:cs="宋体"/>
          <w:color w:val="auto"/>
          <w:highlight w:val="none"/>
          <w:lang w:eastAsia="zh-CN"/>
        </w:rPr>
        <w:t>）</w:t>
      </w:r>
      <w:r>
        <w:rPr>
          <w:rFonts w:hint="eastAsia" w:eastAsia="宋体" w:cs="宋体"/>
          <w:color w:val="auto"/>
          <w:highlight w:val="none"/>
        </w:rPr>
        <w:t>协助编制评标报告；</w:t>
      </w:r>
      <w:r>
        <w:rPr>
          <w:rFonts w:hint="eastAsia" w:eastAsia="宋体" w:cs="宋体"/>
          <w:color w:val="auto"/>
          <w:highlight w:val="none"/>
          <w:lang w:eastAsia="zh-CN"/>
        </w:rPr>
        <w:t>（</w:t>
      </w:r>
      <w:r>
        <w:rPr>
          <w:rFonts w:hint="eastAsia" w:eastAsia="宋体" w:cs="宋体"/>
          <w:color w:val="auto"/>
          <w:highlight w:val="none"/>
        </w:rPr>
        <w:t>10</w:t>
      </w:r>
      <w:r>
        <w:rPr>
          <w:rFonts w:hint="eastAsia" w:eastAsia="宋体" w:cs="宋体"/>
          <w:color w:val="auto"/>
          <w:highlight w:val="none"/>
          <w:lang w:eastAsia="zh-CN"/>
        </w:rPr>
        <w:t>）</w:t>
      </w:r>
      <w:r>
        <w:rPr>
          <w:rFonts w:hint="eastAsia" w:eastAsia="宋体" w:cs="宋体"/>
          <w:color w:val="auto"/>
          <w:highlight w:val="none"/>
        </w:rPr>
        <w:t>协助</w:t>
      </w:r>
      <w:r>
        <w:rPr>
          <w:rFonts w:hint="eastAsia" w:eastAsia="宋体" w:cs="宋体"/>
          <w:color w:val="auto"/>
          <w:highlight w:val="none"/>
          <w:lang w:val="en-US" w:eastAsia="zh-CN"/>
        </w:rPr>
        <w:t>采购人</w:t>
      </w:r>
      <w:r>
        <w:rPr>
          <w:rFonts w:hint="eastAsia" w:eastAsia="宋体" w:cs="宋体"/>
          <w:color w:val="auto"/>
          <w:highlight w:val="none"/>
        </w:rPr>
        <w:t>办理招标所需的备案手续；</w:t>
      </w:r>
      <w:r>
        <w:rPr>
          <w:rFonts w:hint="eastAsia" w:eastAsia="宋体" w:cs="宋体"/>
          <w:color w:val="auto"/>
          <w:highlight w:val="none"/>
          <w:lang w:eastAsia="zh-CN"/>
        </w:rPr>
        <w:t>（</w:t>
      </w:r>
      <w:r>
        <w:rPr>
          <w:rFonts w:hint="eastAsia" w:eastAsia="宋体" w:cs="宋体"/>
          <w:color w:val="auto"/>
          <w:highlight w:val="none"/>
        </w:rPr>
        <w:t>11</w:t>
      </w:r>
      <w:r>
        <w:rPr>
          <w:rFonts w:hint="eastAsia" w:eastAsia="宋体" w:cs="宋体"/>
          <w:color w:val="auto"/>
          <w:highlight w:val="none"/>
          <w:lang w:eastAsia="zh-CN"/>
        </w:rPr>
        <w:t>）</w:t>
      </w:r>
      <w:r>
        <w:rPr>
          <w:rFonts w:hint="eastAsia" w:eastAsia="宋体" w:cs="宋体"/>
          <w:color w:val="auto"/>
          <w:highlight w:val="none"/>
        </w:rPr>
        <w:t>整理归档招标资料；</w:t>
      </w:r>
      <w:r>
        <w:rPr>
          <w:rFonts w:hint="eastAsia" w:eastAsia="宋体" w:cs="宋体"/>
          <w:color w:val="auto"/>
          <w:highlight w:val="none"/>
          <w:lang w:eastAsia="zh-CN"/>
        </w:rPr>
        <w:t>（</w:t>
      </w:r>
      <w:r>
        <w:rPr>
          <w:rFonts w:hint="eastAsia" w:eastAsia="宋体" w:cs="宋体"/>
          <w:color w:val="auto"/>
          <w:highlight w:val="none"/>
        </w:rPr>
        <w:t>12</w:t>
      </w:r>
      <w:r>
        <w:rPr>
          <w:rFonts w:hint="eastAsia" w:eastAsia="宋体" w:cs="宋体"/>
          <w:color w:val="auto"/>
          <w:highlight w:val="none"/>
          <w:lang w:eastAsia="zh-CN"/>
        </w:rPr>
        <w:t>）</w:t>
      </w:r>
      <w:r>
        <w:rPr>
          <w:rFonts w:hint="eastAsia" w:eastAsia="宋体" w:cs="宋体"/>
          <w:color w:val="auto"/>
          <w:highlight w:val="none"/>
        </w:rPr>
        <w:t>协助</w:t>
      </w:r>
      <w:r>
        <w:rPr>
          <w:rFonts w:hint="eastAsia" w:eastAsia="宋体" w:cs="宋体"/>
          <w:color w:val="auto"/>
          <w:highlight w:val="none"/>
          <w:lang w:val="en-US" w:eastAsia="zh-CN"/>
        </w:rPr>
        <w:t>采购人</w:t>
      </w:r>
      <w:r>
        <w:rPr>
          <w:rFonts w:hint="eastAsia" w:eastAsia="宋体" w:cs="宋体"/>
          <w:color w:val="auto"/>
          <w:highlight w:val="none"/>
        </w:rPr>
        <w:t>签订合同。</w:t>
      </w:r>
    </w:p>
    <w:p w14:paraId="4BE4A62E">
      <w:pPr>
        <w:pStyle w:val="20"/>
        <w:spacing w:line="578" w:lineRule="exact"/>
        <w:rPr>
          <w:rFonts w:hint="eastAsia" w:eastAsia="宋体" w:cs="宋体"/>
          <w:color w:val="auto"/>
          <w:highlight w:val="none"/>
        </w:rPr>
      </w:pPr>
      <w:r>
        <w:rPr>
          <w:rFonts w:hint="eastAsia" w:eastAsia="宋体" w:cs="宋体"/>
          <w:color w:val="auto"/>
          <w:highlight w:val="none"/>
          <w:lang w:val="en-US" w:eastAsia="zh-CN"/>
        </w:rPr>
        <w:t>2</w:t>
      </w:r>
      <w:r>
        <w:rPr>
          <w:rFonts w:hint="eastAsia" w:eastAsia="宋体" w:cs="宋体"/>
          <w:color w:val="auto"/>
          <w:highlight w:val="none"/>
        </w:rPr>
        <w:t>.招标代理机构应按时保质提供招标文件及委托方要求的相关资料，并对质量和准确性负责。</w:t>
      </w:r>
    </w:p>
    <w:p w14:paraId="04001E3F">
      <w:pPr>
        <w:pStyle w:val="20"/>
        <w:spacing w:line="578" w:lineRule="exact"/>
        <w:rPr>
          <w:rFonts w:hint="eastAsia" w:eastAsia="宋体" w:cs="宋体"/>
          <w:color w:val="auto"/>
          <w:highlight w:val="none"/>
        </w:rPr>
      </w:pPr>
      <w:r>
        <w:rPr>
          <w:rFonts w:hint="eastAsia" w:eastAsia="宋体" w:cs="宋体"/>
          <w:color w:val="auto"/>
          <w:highlight w:val="none"/>
        </w:rPr>
        <w:t>3.招标代理机构应认真研究委托方提供的招标所需背景情况、资料、技术和商务要求、招标预算或最高限价及其他具体要求，以及招标投标法和有关法律法规的相关规定，向委托方提出咨询意见及合理化建议等。</w:t>
      </w:r>
    </w:p>
    <w:p w14:paraId="00A8BD55">
      <w:pPr>
        <w:pStyle w:val="20"/>
        <w:spacing w:line="578" w:lineRule="exact"/>
        <w:ind w:firstLine="477" w:firstLineChars="199"/>
        <w:rPr>
          <w:rFonts w:hint="eastAsia" w:eastAsia="宋体" w:cs="宋体"/>
          <w:color w:val="auto"/>
          <w:highlight w:val="none"/>
        </w:rPr>
      </w:pPr>
      <w:r>
        <w:rPr>
          <w:rFonts w:hint="eastAsia" w:eastAsia="宋体" w:cs="宋体"/>
          <w:color w:val="auto"/>
          <w:highlight w:val="none"/>
          <w:lang w:val="en-US" w:eastAsia="zh-CN"/>
        </w:rPr>
        <w:t>4</w:t>
      </w:r>
      <w:r>
        <w:rPr>
          <w:rFonts w:hint="eastAsia" w:eastAsia="宋体" w:cs="宋体"/>
          <w:color w:val="auto"/>
          <w:highlight w:val="none"/>
        </w:rPr>
        <w:t>.其他要求</w:t>
      </w:r>
    </w:p>
    <w:p w14:paraId="0ADF94ED">
      <w:pPr>
        <w:pStyle w:val="20"/>
        <w:spacing w:line="578" w:lineRule="exact"/>
        <w:rPr>
          <w:rFonts w:hint="eastAsia" w:eastAsia="宋体" w:cs="宋体"/>
          <w:color w:val="auto"/>
          <w:highlight w:val="none"/>
        </w:rPr>
      </w:pPr>
      <w:r>
        <w:rPr>
          <w:rFonts w:hint="eastAsia" w:eastAsia="宋体" w:cs="宋体"/>
          <w:color w:val="auto"/>
          <w:highlight w:val="none"/>
        </w:rPr>
        <w:t>（1）报价要求：报价应为因执行本项目所产生的一切费用的包干总价。</w:t>
      </w:r>
    </w:p>
    <w:p w14:paraId="28E75A78">
      <w:pPr>
        <w:pStyle w:val="20"/>
        <w:spacing w:line="578" w:lineRule="exact"/>
        <w:rPr>
          <w:rFonts w:hint="eastAsia" w:eastAsia="宋体" w:cs="宋体"/>
          <w:color w:val="auto"/>
          <w:highlight w:val="none"/>
        </w:rPr>
      </w:pPr>
      <w:r>
        <w:rPr>
          <w:rFonts w:hint="eastAsia" w:eastAsia="宋体" w:cs="宋体"/>
          <w:color w:val="auto"/>
          <w:highlight w:val="none"/>
        </w:rPr>
        <w:t>（2）保密要求：招标代理机构对</w:t>
      </w:r>
      <w:r>
        <w:rPr>
          <w:rFonts w:hint="eastAsia" w:eastAsia="宋体" w:cs="宋体"/>
          <w:color w:val="auto"/>
          <w:highlight w:val="none"/>
          <w:lang w:val="en-US" w:eastAsia="zh-CN"/>
        </w:rPr>
        <w:t>采购</w:t>
      </w:r>
      <w:r>
        <w:rPr>
          <w:rFonts w:hint="eastAsia" w:eastAsia="宋体" w:cs="宋体"/>
          <w:color w:val="auto"/>
          <w:highlight w:val="none"/>
        </w:rPr>
        <w:t>人提供的信息及有关资料文件应尽保密义务；</w:t>
      </w:r>
    </w:p>
    <w:p w14:paraId="4111BB2A">
      <w:pPr>
        <w:pStyle w:val="4"/>
        <w:rPr>
          <w:rFonts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lang w:val="en-US" w:eastAsia="zh-CN"/>
        </w:rPr>
        <w:t>九、</w:t>
      </w:r>
      <w:r>
        <w:rPr>
          <w:rFonts w:hint="eastAsia" w:asciiTheme="majorEastAsia" w:hAnsiTheme="majorEastAsia" w:eastAsiaTheme="majorEastAsia" w:cstheme="majorEastAsia"/>
          <w:color w:val="auto"/>
          <w:sz w:val="28"/>
          <w:szCs w:val="28"/>
          <w:highlight w:val="none"/>
        </w:rPr>
        <w:t>获取采购文件及报价文件提交</w:t>
      </w:r>
    </w:p>
    <w:p w14:paraId="0E2CBBD2">
      <w:pPr>
        <w:pStyle w:val="20"/>
        <w:rPr>
          <w:rFonts w:hint="eastAsia"/>
          <w:b/>
          <w:bCs/>
          <w:color w:val="auto"/>
          <w:highlight w:val="none"/>
        </w:rPr>
      </w:pPr>
      <w:r>
        <w:rPr>
          <w:rFonts w:hint="eastAsia"/>
          <w:b/>
          <w:bCs/>
          <w:color w:val="auto"/>
          <w:highlight w:val="none"/>
        </w:rPr>
        <w:t>1、获取采购文件</w:t>
      </w:r>
    </w:p>
    <w:p w14:paraId="2BFD26B6">
      <w:pPr>
        <w:pStyle w:val="20"/>
        <w:rPr>
          <w:rFonts w:hint="eastAsia"/>
          <w:color w:val="auto"/>
          <w:highlight w:val="yellow"/>
          <w:lang w:eastAsia="zh-CN"/>
        </w:rPr>
      </w:pPr>
      <w:r>
        <w:rPr>
          <w:rFonts w:hint="eastAsia"/>
          <w:color w:val="auto"/>
          <w:highlight w:val="none"/>
          <w:lang w:eastAsia="zh-CN"/>
        </w:rPr>
        <w:t>时间：202</w:t>
      </w:r>
      <w:r>
        <w:rPr>
          <w:rFonts w:hint="eastAsia"/>
          <w:color w:val="auto"/>
          <w:highlight w:val="none"/>
          <w:lang w:val="en-US" w:eastAsia="zh-CN"/>
        </w:rPr>
        <w:t>4</w:t>
      </w:r>
      <w:r>
        <w:rPr>
          <w:rFonts w:hint="eastAsia"/>
          <w:color w:val="auto"/>
          <w:highlight w:val="none"/>
          <w:lang w:eastAsia="zh-CN"/>
        </w:rPr>
        <w:t>年0</w:t>
      </w:r>
      <w:r>
        <w:rPr>
          <w:rFonts w:hint="eastAsia"/>
          <w:color w:val="auto"/>
          <w:highlight w:val="none"/>
          <w:lang w:val="en-US" w:eastAsia="zh-CN"/>
        </w:rPr>
        <w:t>9</w:t>
      </w:r>
      <w:r>
        <w:rPr>
          <w:rFonts w:hint="eastAsia"/>
          <w:color w:val="auto"/>
          <w:highlight w:val="none"/>
          <w:lang w:eastAsia="zh-CN"/>
        </w:rPr>
        <w:t>月</w:t>
      </w:r>
      <w:r>
        <w:rPr>
          <w:rFonts w:hint="eastAsia"/>
          <w:color w:val="auto"/>
          <w:highlight w:val="none"/>
          <w:lang w:val="en-US" w:eastAsia="zh-CN"/>
        </w:rPr>
        <w:t xml:space="preserve">19 </w:t>
      </w:r>
      <w:r>
        <w:rPr>
          <w:rFonts w:hint="eastAsia"/>
          <w:color w:val="auto"/>
          <w:highlight w:val="none"/>
          <w:lang w:eastAsia="zh-CN"/>
        </w:rPr>
        <w:t>日 至</w:t>
      </w:r>
      <w:r>
        <w:rPr>
          <w:rFonts w:hint="eastAsia"/>
          <w:color w:val="auto"/>
          <w:highlight w:val="none"/>
          <w:lang w:val="en-US" w:eastAsia="zh-CN"/>
        </w:rPr>
        <w:t xml:space="preserve"> </w:t>
      </w:r>
      <w:r>
        <w:rPr>
          <w:rFonts w:hint="eastAsia"/>
          <w:color w:val="auto"/>
          <w:highlight w:val="none"/>
          <w:lang w:eastAsia="zh-CN"/>
        </w:rPr>
        <w:t>202</w:t>
      </w:r>
      <w:r>
        <w:rPr>
          <w:rFonts w:hint="eastAsia"/>
          <w:color w:val="auto"/>
          <w:highlight w:val="none"/>
          <w:lang w:val="en-US" w:eastAsia="zh-CN"/>
        </w:rPr>
        <w:t>4</w:t>
      </w:r>
      <w:r>
        <w:rPr>
          <w:rFonts w:hint="eastAsia"/>
          <w:color w:val="auto"/>
          <w:highlight w:val="none"/>
          <w:lang w:eastAsia="zh-CN"/>
        </w:rPr>
        <w:t>年0</w:t>
      </w:r>
      <w:r>
        <w:rPr>
          <w:rFonts w:hint="eastAsia"/>
          <w:color w:val="auto"/>
          <w:highlight w:val="none"/>
          <w:lang w:val="en-US" w:eastAsia="zh-CN"/>
        </w:rPr>
        <w:t>9</w:t>
      </w:r>
      <w:r>
        <w:rPr>
          <w:rFonts w:hint="eastAsia"/>
          <w:color w:val="auto"/>
          <w:highlight w:val="none"/>
          <w:lang w:eastAsia="zh-CN"/>
        </w:rPr>
        <w:t>月</w:t>
      </w:r>
      <w:r>
        <w:rPr>
          <w:rFonts w:hint="eastAsia"/>
          <w:color w:val="auto"/>
          <w:highlight w:val="none"/>
          <w:lang w:val="en-US" w:eastAsia="zh-CN"/>
        </w:rPr>
        <w:t xml:space="preserve">23 </w:t>
      </w:r>
      <w:r>
        <w:rPr>
          <w:rFonts w:hint="eastAsia"/>
          <w:color w:val="auto"/>
          <w:highlight w:val="none"/>
          <w:lang w:eastAsia="zh-CN"/>
        </w:rPr>
        <w:t>日 ，每天上午</w:t>
      </w:r>
      <w:r>
        <w:rPr>
          <w:rFonts w:hint="eastAsia"/>
          <w:color w:val="auto"/>
          <w:highlight w:val="none"/>
          <w:lang w:val="en-US" w:eastAsia="zh-CN"/>
        </w:rPr>
        <w:t>08</w:t>
      </w:r>
      <w:r>
        <w:rPr>
          <w:rFonts w:hint="eastAsia"/>
          <w:color w:val="auto"/>
          <w:highlight w:val="none"/>
          <w:lang w:eastAsia="zh-CN"/>
        </w:rPr>
        <w:t>:</w:t>
      </w:r>
      <w:r>
        <w:rPr>
          <w:rFonts w:hint="eastAsia"/>
          <w:color w:val="auto"/>
          <w:highlight w:val="none"/>
          <w:lang w:val="en-US" w:eastAsia="zh-CN"/>
        </w:rPr>
        <w:t>00</w:t>
      </w:r>
      <w:r>
        <w:rPr>
          <w:rFonts w:hint="eastAsia"/>
          <w:color w:val="auto"/>
          <w:highlight w:val="none"/>
          <w:lang w:eastAsia="zh-CN"/>
        </w:rPr>
        <w:t>:00至12:00:00 ，下午</w:t>
      </w:r>
      <w:r>
        <w:rPr>
          <w:rFonts w:hint="eastAsia"/>
          <w:color w:val="auto"/>
          <w:highlight w:val="none"/>
          <w:lang w:val="en-US" w:eastAsia="zh-CN"/>
        </w:rPr>
        <w:t>15</w:t>
      </w:r>
      <w:r>
        <w:rPr>
          <w:rFonts w:hint="eastAsia"/>
          <w:color w:val="auto"/>
          <w:highlight w:val="none"/>
          <w:lang w:eastAsia="zh-CN"/>
        </w:rPr>
        <w:t>:00:00 至</w:t>
      </w:r>
      <w:r>
        <w:rPr>
          <w:rFonts w:hint="eastAsia"/>
          <w:color w:val="auto"/>
          <w:highlight w:val="none"/>
          <w:lang w:val="en-US" w:eastAsia="zh-CN"/>
        </w:rPr>
        <w:t>18</w:t>
      </w:r>
      <w:r>
        <w:rPr>
          <w:rFonts w:hint="eastAsia"/>
          <w:color w:val="auto"/>
          <w:highlight w:val="none"/>
          <w:lang w:eastAsia="zh-CN"/>
        </w:rPr>
        <w:t>:</w:t>
      </w:r>
      <w:r>
        <w:rPr>
          <w:rFonts w:hint="eastAsia"/>
          <w:color w:val="auto"/>
          <w:highlight w:val="none"/>
          <w:lang w:val="en-US" w:eastAsia="zh-CN"/>
        </w:rPr>
        <w:t>00</w:t>
      </w:r>
      <w:r>
        <w:rPr>
          <w:rFonts w:hint="eastAsia"/>
          <w:color w:val="auto"/>
          <w:highlight w:val="none"/>
          <w:lang w:eastAsia="zh-CN"/>
        </w:rPr>
        <w:t>:</w:t>
      </w:r>
      <w:r>
        <w:rPr>
          <w:rFonts w:hint="eastAsia"/>
          <w:color w:val="auto"/>
          <w:highlight w:val="none"/>
          <w:lang w:val="en-US" w:eastAsia="zh-CN"/>
        </w:rPr>
        <w:t>00</w:t>
      </w:r>
      <w:r>
        <w:rPr>
          <w:rFonts w:hint="eastAsia"/>
          <w:color w:val="auto"/>
          <w:highlight w:val="none"/>
          <w:lang w:eastAsia="zh-CN"/>
        </w:rPr>
        <w:t> （北京时间，法定节假日除外）</w:t>
      </w:r>
    </w:p>
    <w:p w14:paraId="083CB412">
      <w:pPr>
        <w:pStyle w:val="20"/>
        <w:rPr>
          <w:rFonts w:hint="eastAsia"/>
          <w:color w:val="auto"/>
          <w:highlight w:val="none"/>
          <w:lang w:eastAsia="zh-CN"/>
        </w:rPr>
      </w:pPr>
      <w:r>
        <w:rPr>
          <w:rFonts w:hint="eastAsia"/>
          <w:color w:val="auto"/>
          <w:highlight w:val="none"/>
          <w:lang w:eastAsia="zh-CN"/>
        </w:rPr>
        <w:t>地点：</w:t>
      </w:r>
      <w:r>
        <w:rPr>
          <w:rFonts w:hint="eastAsia"/>
          <w:color w:val="auto"/>
          <w:highlight w:val="none"/>
          <w:lang w:val="en-US" w:eastAsia="zh-CN"/>
        </w:rPr>
        <w:t>三亚市天涯区解放路674号（原三亚市疾控中心4楼）</w:t>
      </w:r>
    </w:p>
    <w:p w14:paraId="5F32D203">
      <w:pPr>
        <w:pStyle w:val="20"/>
        <w:rPr>
          <w:rFonts w:hint="eastAsia"/>
          <w:color w:val="auto"/>
          <w:highlight w:val="none"/>
          <w:lang w:eastAsia="zh-CN"/>
        </w:rPr>
      </w:pPr>
      <w:r>
        <w:rPr>
          <w:rFonts w:hint="eastAsia"/>
          <w:color w:val="auto"/>
          <w:highlight w:val="none"/>
          <w:lang w:eastAsia="zh-CN"/>
        </w:rPr>
        <w:t>方式：现场获取</w:t>
      </w:r>
    </w:p>
    <w:p w14:paraId="4CACB8FF">
      <w:pPr>
        <w:pStyle w:val="20"/>
        <w:rPr>
          <w:rFonts w:hint="eastAsia"/>
          <w:b/>
          <w:bCs/>
          <w:color w:val="auto"/>
          <w:highlight w:val="none"/>
          <w:lang w:eastAsia="zh-CN"/>
        </w:rPr>
      </w:pPr>
      <w:r>
        <w:rPr>
          <w:rFonts w:hint="eastAsia"/>
          <w:b/>
          <w:bCs/>
          <w:color w:val="auto"/>
          <w:highlight w:val="none"/>
          <w:lang w:eastAsia="zh-CN"/>
        </w:rPr>
        <w:t>2、提交报价文件截止时间和地点</w:t>
      </w:r>
    </w:p>
    <w:p w14:paraId="5DC20885">
      <w:pPr>
        <w:pStyle w:val="20"/>
        <w:rPr>
          <w:rFonts w:hint="eastAsia"/>
          <w:color w:val="auto"/>
          <w:highlight w:val="none"/>
          <w:lang w:val="en-US" w:eastAsia="zh-CN"/>
        </w:rPr>
      </w:pPr>
      <w:r>
        <w:rPr>
          <w:rFonts w:hint="eastAsia"/>
          <w:color w:val="auto"/>
          <w:highlight w:val="none"/>
          <w:lang w:val="en-US" w:eastAsia="zh-CN"/>
        </w:rPr>
        <w:t>报价文件有效期：自报价文件开启之日起90天</w:t>
      </w:r>
    </w:p>
    <w:p w14:paraId="5C33BE2C">
      <w:pPr>
        <w:pStyle w:val="20"/>
        <w:rPr>
          <w:rFonts w:hint="eastAsia"/>
          <w:color w:val="auto"/>
          <w:highlight w:val="none"/>
          <w:lang w:val="en-US" w:eastAsia="zh-CN"/>
        </w:rPr>
      </w:pPr>
      <w:r>
        <w:rPr>
          <w:rFonts w:hint="eastAsia"/>
          <w:color w:val="auto"/>
          <w:highlight w:val="none"/>
          <w:lang w:val="en-US" w:eastAsia="zh-CN"/>
        </w:rPr>
        <w:t>报价文件份数：纸质版1份，电子版1份（备注：纸质版1份，需盖章并密封提交至甲方指定地址：电子版1份，使用U盘或光盘装载，与纸质版一并密封提交，电子版包括：将盖章纸质版扫描成PDF版、非盖章版报价文件的WORD版。）</w:t>
      </w:r>
    </w:p>
    <w:p w14:paraId="09990B97">
      <w:pPr>
        <w:pStyle w:val="20"/>
        <w:rPr>
          <w:rFonts w:hint="eastAsia"/>
          <w:color w:val="auto"/>
          <w:highlight w:val="none"/>
          <w:lang w:val="en-US" w:eastAsia="zh-CN"/>
        </w:rPr>
      </w:pPr>
      <w:r>
        <w:rPr>
          <w:rFonts w:hint="eastAsia"/>
          <w:color w:val="auto"/>
          <w:highlight w:val="none"/>
          <w:lang w:val="en-US" w:eastAsia="zh-CN"/>
        </w:rPr>
        <w:t>提交方式：现场递交或邮寄至采购人地址</w:t>
      </w:r>
    </w:p>
    <w:p w14:paraId="60A23F51">
      <w:pPr>
        <w:pStyle w:val="20"/>
        <w:rPr>
          <w:rFonts w:hint="eastAsia"/>
          <w:color w:val="auto"/>
          <w:highlight w:val="yellow"/>
          <w:lang w:val="en-US" w:eastAsia="zh-CN"/>
        </w:rPr>
      </w:pPr>
      <w:r>
        <w:rPr>
          <w:rFonts w:hint="eastAsia"/>
          <w:color w:val="auto"/>
          <w:highlight w:val="none"/>
          <w:lang w:val="en-US" w:eastAsia="zh-CN"/>
        </w:rPr>
        <w:t>截止时间：2024年9月 23 日 18 点00 分（北京时间）</w:t>
      </w:r>
    </w:p>
    <w:p w14:paraId="478DACFF">
      <w:pPr>
        <w:pStyle w:val="20"/>
        <w:rPr>
          <w:rFonts w:hint="eastAsia"/>
          <w:color w:val="auto"/>
          <w:highlight w:val="none"/>
          <w:lang w:val="en-US" w:eastAsia="zh-CN"/>
        </w:rPr>
      </w:pPr>
      <w:r>
        <w:rPr>
          <w:rFonts w:hint="eastAsia"/>
          <w:color w:val="auto"/>
          <w:highlight w:val="none"/>
          <w:lang w:val="en-US" w:eastAsia="zh-CN"/>
        </w:rPr>
        <w:t>采购人：三亚市第二人民医院</w:t>
      </w:r>
    </w:p>
    <w:p w14:paraId="7F31B448">
      <w:pPr>
        <w:pStyle w:val="20"/>
        <w:rPr>
          <w:rFonts w:hint="eastAsia"/>
          <w:color w:val="auto"/>
          <w:highlight w:val="none"/>
          <w:lang w:val="en-US" w:eastAsia="zh-CN"/>
        </w:rPr>
      </w:pPr>
      <w:r>
        <w:rPr>
          <w:rFonts w:hint="eastAsia"/>
          <w:color w:val="auto"/>
          <w:highlight w:val="none"/>
          <w:lang w:val="en-US" w:eastAsia="zh-CN"/>
        </w:rPr>
        <w:t>地址：三亚市天涯区解放路674号（原三亚市疾控中心4楼）</w:t>
      </w:r>
    </w:p>
    <w:p w14:paraId="61D9B4FF">
      <w:pPr>
        <w:pStyle w:val="20"/>
        <w:rPr>
          <w:rFonts w:hint="eastAsia"/>
          <w:color w:val="auto"/>
          <w:highlight w:val="none"/>
          <w:lang w:val="en-US" w:eastAsia="zh-CN"/>
        </w:rPr>
      </w:pPr>
      <w:r>
        <w:rPr>
          <w:rFonts w:hint="eastAsia"/>
          <w:color w:val="auto"/>
          <w:highlight w:val="none"/>
          <w:lang w:val="en-US" w:eastAsia="zh-CN"/>
        </w:rPr>
        <w:t>联系人：符先生</w:t>
      </w:r>
    </w:p>
    <w:p w14:paraId="35A080B1">
      <w:pPr>
        <w:pStyle w:val="20"/>
        <w:rPr>
          <w:rFonts w:hint="eastAsia"/>
          <w:color w:val="auto"/>
          <w:highlight w:val="none"/>
          <w:lang w:val="en-US" w:eastAsia="zh-CN"/>
        </w:rPr>
      </w:pPr>
      <w:r>
        <w:rPr>
          <w:rFonts w:hint="eastAsia"/>
          <w:color w:val="auto"/>
          <w:highlight w:val="none"/>
          <w:lang w:val="en-US" w:eastAsia="zh-CN"/>
        </w:rPr>
        <w:t>联系电话：0898-88273798</w:t>
      </w:r>
    </w:p>
    <w:p w14:paraId="774366D7">
      <w:pPr>
        <w:pStyle w:val="20"/>
        <w:rPr>
          <w:rFonts w:hint="eastAsia"/>
          <w:b/>
          <w:bCs/>
          <w:color w:val="auto"/>
          <w:highlight w:val="none"/>
          <w:lang w:val="en-US" w:eastAsia="zh-CN"/>
        </w:rPr>
      </w:pPr>
      <w:r>
        <w:rPr>
          <w:rFonts w:hint="eastAsia"/>
          <w:b/>
          <w:bCs/>
          <w:color w:val="auto"/>
          <w:highlight w:val="none"/>
          <w:lang w:val="en-US" w:eastAsia="zh-CN"/>
        </w:rPr>
        <w:t>3、对本次招标提出询问，请按以下方式联系</w:t>
      </w:r>
    </w:p>
    <w:p w14:paraId="2C0D651C">
      <w:pPr>
        <w:pStyle w:val="14"/>
        <w:ind w:left="0" w:leftChars="0" w:firstLine="420" w:firstLineChars="0"/>
        <w:rPr>
          <w:rFonts w:hint="eastAsia" w:ascii="宋体" w:hAnsi="宋体" w:cstheme="minorBidi"/>
          <w:color w:val="auto"/>
          <w:kern w:val="2"/>
          <w:sz w:val="24"/>
          <w:szCs w:val="24"/>
          <w:highlight w:val="none"/>
          <w:lang w:val="en-US" w:eastAsia="zh-CN" w:bidi="ar-SA"/>
        </w:rPr>
      </w:pPr>
      <w:r>
        <w:rPr>
          <w:rFonts w:hint="eastAsia" w:ascii="宋体" w:hAnsi="宋体" w:cstheme="minorBidi"/>
          <w:color w:val="auto"/>
          <w:kern w:val="2"/>
          <w:sz w:val="24"/>
          <w:szCs w:val="24"/>
          <w:highlight w:val="none"/>
          <w:lang w:val="en-US" w:eastAsia="zh-CN" w:bidi="ar-SA"/>
        </w:rPr>
        <w:t>（1）采购人信息</w:t>
      </w:r>
    </w:p>
    <w:p w14:paraId="3DCE9277">
      <w:pPr>
        <w:pStyle w:val="14"/>
        <w:ind w:left="0" w:leftChars="0" w:firstLine="420" w:firstLineChars="0"/>
        <w:rPr>
          <w:rFonts w:hint="eastAsia" w:ascii="宋体" w:hAnsi="宋体" w:cstheme="minorBidi"/>
          <w:color w:val="auto"/>
          <w:kern w:val="2"/>
          <w:sz w:val="24"/>
          <w:szCs w:val="24"/>
          <w:highlight w:val="none"/>
          <w:lang w:val="en-US" w:eastAsia="zh-CN" w:bidi="ar-SA"/>
        </w:rPr>
      </w:pPr>
      <w:r>
        <w:rPr>
          <w:rFonts w:hint="eastAsia" w:ascii="宋体" w:hAnsi="宋体" w:cstheme="minorBidi"/>
          <w:color w:val="auto"/>
          <w:kern w:val="2"/>
          <w:sz w:val="24"/>
          <w:szCs w:val="24"/>
          <w:highlight w:val="none"/>
          <w:lang w:val="en-US" w:eastAsia="zh-CN" w:bidi="ar-SA"/>
        </w:rPr>
        <w:t>采购人：三亚市第二人民医院</w:t>
      </w:r>
    </w:p>
    <w:p w14:paraId="1B1B8843">
      <w:pPr>
        <w:pStyle w:val="14"/>
        <w:ind w:left="0" w:leftChars="0" w:firstLine="420" w:firstLineChars="0"/>
        <w:rPr>
          <w:rFonts w:hint="eastAsia" w:ascii="宋体" w:hAnsi="宋体" w:cstheme="minorBidi"/>
          <w:color w:val="auto"/>
          <w:kern w:val="2"/>
          <w:sz w:val="24"/>
          <w:szCs w:val="24"/>
          <w:highlight w:val="none"/>
          <w:lang w:val="en-US" w:eastAsia="zh-CN" w:bidi="ar-SA"/>
        </w:rPr>
      </w:pPr>
      <w:r>
        <w:rPr>
          <w:rFonts w:hint="eastAsia" w:ascii="宋体" w:hAnsi="宋体" w:cstheme="minorBidi"/>
          <w:color w:val="auto"/>
          <w:kern w:val="2"/>
          <w:sz w:val="24"/>
          <w:szCs w:val="24"/>
          <w:highlight w:val="none"/>
          <w:lang w:val="en-US" w:eastAsia="zh-CN" w:bidi="ar-SA"/>
        </w:rPr>
        <w:t>地址：三亚市天涯区解放路674号（</w:t>
      </w:r>
      <w:r>
        <w:rPr>
          <w:rFonts w:hint="eastAsia"/>
          <w:color w:val="auto"/>
          <w:highlight w:val="none"/>
          <w:lang w:val="en-US" w:eastAsia="zh-CN"/>
        </w:rPr>
        <w:t>原</w:t>
      </w:r>
      <w:bookmarkStart w:id="17" w:name="_GoBack"/>
      <w:bookmarkEnd w:id="17"/>
      <w:r>
        <w:rPr>
          <w:rFonts w:hint="eastAsia" w:ascii="宋体" w:hAnsi="宋体" w:cstheme="minorBidi"/>
          <w:color w:val="auto"/>
          <w:kern w:val="2"/>
          <w:sz w:val="24"/>
          <w:szCs w:val="24"/>
          <w:highlight w:val="none"/>
          <w:lang w:val="en-US" w:eastAsia="zh-CN" w:bidi="ar-SA"/>
        </w:rPr>
        <w:t>三亚市疾控中心4楼）</w:t>
      </w:r>
    </w:p>
    <w:p w14:paraId="6398E673">
      <w:pPr>
        <w:pStyle w:val="14"/>
        <w:ind w:left="0" w:leftChars="0" w:firstLine="420" w:firstLineChars="0"/>
        <w:rPr>
          <w:rFonts w:hint="eastAsia" w:ascii="宋体" w:hAnsi="宋体" w:cstheme="minorBidi"/>
          <w:color w:val="auto"/>
          <w:kern w:val="2"/>
          <w:sz w:val="24"/>
          <w:szCs w:val="24"/>
          <w:highlight w:val="none"/>
          <w:lang w:val="en-US" w:eastAsia="zh-CN" w:bidi="ar-SA"/>
        </w:rPr>
      </w:pPr>
      <w:r>
        <w:rPr>
          <w:rFonts w:hint="eastAsia" w:ascii="宋体" w:hAnsi="宋体" w:cstheme="minorBidi"/>
          <w:color w:val="auto"/>
          <w:kern w:val="2"/>
          <w:sz w:val="24"/>
          <w:szCs w:val="24"/>
          <w:highlight w:val="none"/>
          <w:lang w:val="en-US" w:eastAsia="zh-CN" w:bidi="ar-SA"/>
        </w:rPr>
        <w:t>联系人：符先生</w:t>
      </w:r>
    </w:p>
    <w:p w14:paraId="0C37D939">
      <w:pPr>
        <w:pStyle w:val="14"/>
        <w:ind w:left="0" w:leftChars="0" w:firstLine="420" w:firstLineChars="0"/>
        <w:rPr>
          <w:rFonts w:hint="default" w:ascii="宋体" w:hAnsi="宋体" w:cstheme="minorBidi"/>
          <w:color w:val="auto"/>
          <w:kern w:val="2"/>
          <w:sz w:val="24"/>
          <w:szCs w:val="24"/>
          <w:highlight w:val="none"/>
          <w:lang w:val="en-US" w:eastAsia="zh-CN" w:bidi="ar-SA"/>
        </w:rPr>
      </w:pPr>
      <w:r>
        <w:rPr>
          <w:rFonts w:hint="eastAsia" w:ascii="宋体" w:hAnsi="宋体" w:cstheme="minorBidi"/>
          <w:color w:val="auto"/>
          <w:kern w:val="2"/>
          <w:sz w:val="24"/>
          <w:szCs w:val="24"/>
          <w:highlight w:val="none"/>
          <w:lang w:val="en-US" w:eastAsia="zh-CN" w:bidi="ar-SA"/>
        </w:rPr>
        <w:t>联系电话：0898-88273798</w:t>
      </w:r>
    </w:p>
    <w:p w14:paraId="4DA3ED6B">
      <w:pPr>
        <w:pStyle w:val="4"/>
        <w:rPr>
          <w:rFonts w:hint="default"/>
          <w:color w:val="auto"/>
          <w:lang w:val="en-US" w:eastAsia="zh-CN"/>
        </w:rPr>
      </w:pPr>
      <w:r>
        <w:rPr>
          <w:rFonts w:hint="eastAsia" w:asciiTheme="majorEastAsia" w:hAnsiTheme="majorEastAsia" w:eastAsiaTheme="majorEastAsia" w:cstheme="majorEastAsia"/>
          <w:color w:val="auto"/>
          <w:sz w:val="28"/>
          <w:szCs w:val="28"/>
          <w:highlight w:val="none"/>
          <w:lang w:val="en-US" w:eastAsia="zh-CN"/>
        </w:rPr>
        <w:t>十、报价文件格式要求</w:t>
      </w:r>
    </w:p>
    <w:p w14:paraId="7E62C185">
      <w:pPr>
        <w:pStyle w:val="20"/>
        <w:numPr>
          <w:ilvl w:val="0"/>
          <w:numId w:val="0"/>
        </w:numPr>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报价文件需提供一式两份</w:t>
      </w:r>
      <w:r>
        <w:rPr>
          <w:rFonts w:hint="eastAsia" w:ascii="宋体" w:hAnsi="宋体" w:eastAsia="宋体" w:cs="宋体"/>
          <w:color w:val="auto"/>
          <w:sz w:val="24"/>
          <w:szCs w:val="24"/>
          <w:highlight w:val="none"/>
        </w:rPr>
        <w:t>（备注：纸质版1份，需盖章并密封邮寄至甲方指定地址；电子版1份，使用 U 盘或光盘装载，与纸质版一并密封邮寄，电子版包括：将盖章纸质版扫描成PDF版、非盖章版报价文件的WORD版）。</w:t>
      </w:r>
    </w:p>
    <w:p w14:paraId="52D6763F">
      <w:pPr>
        <w:pStyle w:val="20"/>
        <w:numPr>
          <w:ilvl w:val="0"/>
          <w:numId w:val="4"/>
        </w:numPr>
        <w:rPr>
          <w:rFonts w:eastAsia="宋体" w:cs="宋体"/>
          <w:color w:val="auto"/>
          <w:kern w:val="0"/>
        </w:rPr>
      </w:pPr>
      <w:r>
        <w:rPr>
          <w:rFonts w:hint="eastAsia" w:eastAsia="宋体" w:cs="宋体"/>
          <w:color w:val="auto"/>
          <w:kern w:val="0"/>
        </w:rPr>
        <w:t>报价一览表（填写名称并盖章）。</w:t>
      </w:r>
    </w:p>
    <w:p w14:paraId="20234E50">
      <w:pPr>
        <w:pStyle w:val="20"/>
        <w:numPr>
          <w:ilvl w:val="0"/>
          <w:numId w:val="4"/>
        </w:numPr>
        <w:rPr>
          <w:rFonts w:eastAsia="宋体" w:cs="宋体"/>
          <w:color w:val="auto"/>
          <w:kern w:val="0"/>
        </w:rPr>
      </w:pPr>
      <w:r>
        <w:rPr>
          <w:rFonts w:hint="eastAsia" w:eastAsia="宋体" w:cs="宋体"/>
          <w:color w:val="auto"/>
          <w:kern w:val="0"/>
        </w:rPr>
        <w:t>报价明细单。</w:t>
      </w:r>
    </w:p>
    <w:p w14:paraId="6BCBC33A">
      <w:pPr>
        <w:pStyle w:val="20"/>
        <w:numPr>
          <w:ilvl w:val="0"/>
          <w:numId w:val="4"/>
        </w:numPr>
        <w:rPr>
          <w:rFonts w:eastAsia="宋体" w:cs="宋体"/>
          <w:color w:val="auto"/>
          <w:kern w:val="0"/>
        </w:rPr>
      </w:pPr>
      <w:r>
        <w:rPr>
          <w:rFonts w:hint="eastAsia" w:eastAsia="宋体" w:cs="宋体"/>
          <w:color w:val="auto"/>
          <w:kern w:val="0"/>
        </w:rPr>
        <w:t>报价单位资格证明文件。</w:t>
      </w:r>
    </w:p>
    <w:p w14:paraId="3CF3AEF5">
      <w:pPr>
        <w:pStyle w:val="20"/>
        <w:numPr>
          <w:ilvl w:val="0"/>
          <w:numId w:val="4"/>
        </w:numPr>
        <w:rPr>
          <w:rFonts w:eastAsia="宋体" w:cs="宋体"/>
          <w:color w:val="auto"/>
          <w:kern w:val="0"/>
        </w:rPr>
      </w:pPr>
      <w:r>
        <w:rPr>
          <w:rFonts w:hint="eastAsia" w:eastAsia="宋体" w:cs="宋体"/>
          <w:color w:val="auto"/>
          <w:kern w:val="0"/>
        </w:rPr>
        <w:t>法人身份证复印件（填写名称并盖章）。</w:t>
      </w:r>
    </w:p>
    <w:p w14:paraId="4C505E2D">
      <w:pPr>
        <w:pStyle w:val="20"/>
        <w:numPr>
          <w:ilvl w:val="0"/>
          <w:numId w:val="4"/>
        </w:numPr>
        <w:rPr>
          <w:rFonts w:eastAsia="宋体" w:cs="宋体"/>
          <w:color w:val="auto"/>
          <w:kern w:val="0"/>
        </w:rPr>
      </w:pPr>
      <w:r>
        <w:rPr>
          <w:rFonts w:hint="eastAsia" w:eastAsia="宋体" w:cs="宋体"/>
          <w:color w:val="auto"/>
          <w:kern w:val="0"/>
        </w:rPr>
        <w:t>信用查询记录（没有列入失信被执行人、没有列入</w:t>
      </w:r>
      <w:r>
        <w:rPr>
          <w:rFonts w:hint="eastAsia" w:eastAsia="宋体" w:cs="宋体"/>
          <w:color w:val="auto"/>
          <w:kern w:val="0"/>
          <w:lang w:val="en-US" w:eastAsia="zh-CN"/>
        </w:rPr>
        <w:t>重大税收违法失信主体</w:t>
      </w:r>
      <w:r>
        <w:rPr>
          <w:rFonts w:hint="eastAsia" w:eastAsia="宋体" w:cs="宋体"/>
          <w:color w:val="auto"/>
          <w:kern w:val="0"/>
        </w:rPr>
        <w:t>、没有列入政府采购严重违法失信名单、信用报告）。</w:t>
      </w:r>
    </w:p>
    <w:p w14:paraId="577E98E0">
      <w:pPr>
        <w:pStyle w:val="20"/>
        <w:numPr>
          <w:ilvl w:val="0"/>
          <w:numId w:val="4"/>
        </w:numPr>
        <w:rPr>
          <w:rFonts w:eastAsia="宋体" w:cs="宋体"/>
          <w:color w:val="auto"/>
          <w:kern w:val="0"/>
        </w:rPr>
      </w:pPr>
      <w:r>
        <w:rPr>
          <w:rFonts w:hint="eastAsia" w:eastAsia="宋体" w:cs="宋体"/>
          <w:color w:val="auto"/>
          <w:kern w:val="0"/>
        </w:rPr>
        <w:t>类似业绩一览表（至少3</w:t>
      </w:r>
      <w:r>
        <w:rPr>
          <w:rFonts w:hint="eastAsia" w:eastAsia="宋体" w:cs="宋体"/>
          <w:color w:val="auto"/>
          <w:kern w:val="0"/>
          <w:lang w:eastAsia="zh-CN"/>
        </w:rPr>
        <w:t>—</w:t>
      </w:r>
      <w:r>
        <w:rPr>
          <w:rFonts w:hint="eastAsia" w:eastAsia="宋体" w:cs="宋体"/>
          <w:color w:val="auto"/>
          <w:kern w:val="0"/>
        </w:rPr>
        <w:t>5个案例业绩，需附完整合同）。</w:t>
      </w:r>
    </w:p>
    <w:p w14:paraId="3D7ECF04">
      <w:pPr>
        <w:pStyle w:val="20"/>
        <w:numPr>
          <w:ilvl w:val="0"/>
          <w:numId w:val="4"/>
        </w:numPr>
        <w:ind w:firstLineChars="0"/>
        <w:rPr>
          <w:rFonts w:eastAsia="宋体" w:cs="宋体"/>
          <w:color w:val="auto"/>
          <w:kern w:val="0"/>
        </w:rPr>
      </w:pPr>
      <w:r>
        <w:rPr>
          <w:rFonts w:hint="eastAsia" w:eastAsia="宋体" w:cs="宋体"/>
          <w:color w:val="auto"/>
          <w:kern w:val="0"/>
        </w:rPr>
        <w:t>本地化的服务能力</w:t>
      </w:r>
    </w:p>
    <w:p w14:paraId="53F631B4">
      <w:pPr>
        <w:pStyle w:val="20"/>
        <w:numPr>
          <w:ilvl w:val="0"/>
          <w:numId w:val="4"/>
        </w:numPr>
        <w:ind w:firstLineChars="0"/>
        <w:rPr>
          <w:rFonts w:eastAsia="宋体" w:cs="宋体"/>
          <w:color w:val="auto"/>
          <w:kern w:val="0"/>
        </w:rPr>
      </w:pPr>
      <w:r>
        <w:rPr>
          <w:rFonts w:hint="eastAsia" w:eastAsia="宋体" w:cs="宋体"/>
          <w:color w:val="auto"/>
          <w:kern w:val="0"/>
        </w:rPr>
        <w:t>无重大违法记录声明函</w:t>
      </w:r>
    </w:p>
    <w:p w14:paraId="06A3FDAA">
      <w:pPr>
        <w:pStyle w:val="20"/>
        <w:numPr>
          <w:ilvl w:val="0"/>
          <w:numId w:val="4"/>
        </w:numPr>
        <w:ind w:firstLineChars="0"/>
        <w:rPr>
          <w:rFonts w:eastAsia="宋体" w:cs="宋体"/>
          <w:color w:val="auto"/>
          <w:kern w:val="0"/>
        </w:rPr>
      </w:pPr>
      <w:r>
        <w:rPr>
          <w:rFonts w:hint="eastAsia" w:eastAsia="宋体" w:cs="宋体"/>
          <w:color w:val="auto"/>
          <w:kern w:val="0"/>
        </w:rPr>
        <w:t>供应商信用承诺书</w:t>
      </w:r>
    </w:p>
    <w:p w14:paraId="3B9E011A">
      <w:pPr>
        <w:pStyle w:val="20"/>
        <w:numPr>
          <w:ilvl w:val="0"/>
          <w:numId w:val="4"/>
        </w:numPr>
        <w:ind w:firstLineChars="0"/>
        <w:rPr>
          <w:rFonts w:eastAsia="宋体" w:cs="宋体"/>
          <w:color w:val="auto"/>
          <w:kern w:val="0"/>
        </w:rPr>
      </w:pPr>
      <w:r>
        <w:rPr>
          <w:rFonts w:hint="eastAsia" w:eastAsia="宋体" w:cs="宋体"/>
          <w:bCs/>
          <w:color w:val="auto"/>
          <w:kern w:val="0"/>
        </w:rPr>
        <w:t>反商业贿赂承诺书</w:t>
      </w:r>
    </w:p>
    <w:p w14:paraId="193BF7A6">
      <w:pPr>
        <w:pStyle w:val="20"/>
        <w:numPr>
          <w:ilvl w:val="0"/>
          <w:numId w:val="4"/>
        </w:numPr>
        <w:ind w:firstLineChars="0"/>
        <w:rPr>
          <w:rFonts w:eastAsia="宋体" w:cs="宋体"/>
          <w:color w:val="auto"/>
          <w:kern w:val="0"/>
        </w:rPr>
      </w:pPr>
      <w:r>
        <w:rPr>
          <w:rFonts w:hint="eastAsia" w:eastAsia="宋体" w:cs="宋体"/>
          <w:bCs/>
          <w:color w:val="auto"/>
          <w:kern w:val="0"/>
        </w:rPr>
        <w:t>诚信承诺书</w:t>
      </w:r>
    </w:p>
    <w:p w14:paraId="5755D7BE">
      <w:pPr>
        <w:pStyle w:val="20"/>
        <w:numPr>
          <w:ilvl w:val="0"/>
          <w:numId w:val="4"/>
        </w:numPr>
        <w:rPr>
          <w:rFonts w:eastAsia="宋体" w:cs="宋体"/>
          <w:color w:val="auto"/>
          <w:kern w:val="0"/>
        </w:rPr>
      </w:pPr>
      <w:r>
        <w:rPr>
          <w:rFonts w:hint="eastAsia" w:eastAsia="宋体" w:cs="宋体"/>
          <w:color w:val="auto"/>
          <w:kern w:val="0"/>
          <w:lang w:eastAsia="zh-CN"/>
        </w:rPr>
        <w:t>其他</w:t>
      </w:r>
      <w:r>
        <w:rPr>
          <w:rFonts w:hint="eastAsia" w:eastAsia="宋体" w:cs="宋体"/>
          <w:color w:val="auto"/>
          <w:kern w:val="0"/>
        </w:rPr>
        <w:t>报价单位认为需要提供的内容（如项目服务方案、项目实施方案等）。</w:t>
      </w:r>
    </w:p>
    <w:p w14:paraId="1AC6E39E">
      <w:pPr>
        <w:rPr>
          <w:rFonts w:hint="eastAsia" w:asciiTheme="majorEastAsia" w:hAnsiTheme="majorEastAsia" w:eastAsiaTheme="majorEastAsia" w:cstheme="majorEastAsia"/>
          <w:color w:val="auto"/>
          <w:sz w:val="28"/>
          <w:szCs w:val="28"/>
          <w:highlight w:val="none"/>
          <w:lang w:val="en-US" w:eastAsia="zh-CN"/>
        </w:rPr>
      </w:pPr>
      <w:r>
        <w:rPr>
          <w:rFonts w:hint="eastAsia" w:asciiTheme="majorEastAsia" w:hAnsiTheme="majorEastAsia" w:eastAsiaTheme="majorEastAsia" w:cstheme="majorEastAsia"/>
          <w:color w:val="auto"/>
          <w:sz w:val="28"/>
          <w:szCs w:val="28"/>
          <w:highlight w:val="none"/>
          <w:lang w:val="en-US" w:eastAsia="zh-CN"/>
        </w:rPr>
        <w:br w:type="page"/>
      </w:r>
    </w:p>
    <w:p w14:paraId="24F113E7">
      <w:pPr>
        <w:pStyle w:val="4"/>
        <w:rPr>
          <w:rFonts w:hint="default"/>
          <w:color w:val="auto"/>
          <w:lang w:val="en-US" w:eastAsia="zh-CN"/>
        </w:rPr>
      </w:pPr>
      <w:r>
        <w:rPr>
          <w:rFonts w:hint="eastAsia" w:asciiTheme="majorEastAsia" w:hAnsiTheme="majorEastAsia" w:eastAsiaTheme="majorEastAsia" w:cstheme="majorEastAsia"/>
          <w:color w:val="auto"/>
          <w:sz w:val="28"/>
          <w:szCs w:val="28"/>
          <w:highlight w:val="none"/>
          <w:lang w:val="en-US" w:eastAsia="zh-CN"/>
        </w:rPr>
        <w:t>十一、报价文件格式要求</w:t>
      </w:r>
    </w:p>
    <w:p w14:paraId="2EDD58A5">
      <w:pPr>
        <w:rPr>
          <w:rFonts w:hint="eastAsia" w:eastAsiaTheme="minorEastAsia"/>
          <w:color w:val="auto"/>
          <w:lang w:val="en-US" w:eastAsia="zh-CN"/>
        </w:rPr>
      </w:pPr>
    </w:p>
    <w:p w14:paraId="5A51C337">
      <w:pPr>
        <w:overflowPunct w:val="0"/>
        <w:spacing w:line="360" w:lineRule="auto"/>
        <w:jc w:val="center"/>
        <w:rPr>
          <w:rFonts w:hint="eastAsia" w:ascii="宋体" w:hAnsi="宋体" w:eastAsia="宋体" w:cs="宋体"/>
          <w:b/>
          <w:bCs/>
          <w:color w:val="auto"/>
          <w:sz w:val="48"/>
          <w:szCs w:val="48"/>
          <w:highlight w:val="none"/>
          <w:lang w:val="en-US" w:eastAsia="zh-CN"/>
        </w:rPr>
      </w:pPr>
      <w:r>
        <w:rPr>
          <w:rFonts w:hint="eastAsia" w:ascii="宋体" w:hAnsi="宋体" w:eastAsia="宋体" w:cs="宋体"/>
          <w:b/>
          <w:bCs/>
          <w:color w:val="auto"/>
          <w:sz w:val="48"/>
          <w:szCs w:val="48"/>
          <w:highlight w:val="none"/>
          <w:lang w:val="en-US" w:eastAsia="zh-CN"/>
        </w:rPr>
        <w:t>三亚市榆红医院信息化项目建设可研及初步设计的招标代理服务</w:t>
      </w:r>
      <w:r>
        <w:rPr>
          <w:rFonts w:hint="eastAsia" w:ascii="宋体" w:hAnsi="宋体" w:eastAsia="宋体" w:cs="宋体"/>
          <w:b/>
          <w:bCs/>
          <w:color w:val="auto"/>
          <w:sz w:val="44"/>
          <w:szCs w:val="44"/>
          <w:highlight w:val="none"/>
          <w:lang w:val="en-US" w:eastAsia="zh-CN"/>
        </w:rPr>
        <w:t>机构</w:t>
      </w:r>
    </w:p>
    <w:p w14:paraId="57007013">
      <w:pPr>
        <w:overflowPunct w:val="0"/>
        <w:spacing w:line="360" w:lineRule="auto"/>
        <w:jc w:val="center"/>
        <w:rPr>
          <w:rFonts w:hint="eastAsia" w:ascii="宋体" w:hAnsi="宋体" w:eastAsia="宋体" w:cs="宋体"/>
          <w:b/>
          <w:bCs/>
          <w:color w:val="auto"/>
          <w:sz w:val="48"/>
          <w:szCs w:val="48"/>
          <w:highlight w:val="none"/>
          <w:lang w:val="en-US" w:eastAsia="zh-CN"/>
        </w:rPr>
      </w:pPr>
    </w:p>
    <w:p w14:paraId="229C4642">
      <w:pPr>
        <w:pStyle w:val="13"/>
        <w:rPr>
          <w:rFonts w:hint="eastAsia" w:ascii="宋体" w:hAnsi="宋体" w:eastAsia="宋体" w:cs="宋体"/>
          <w:b/>
          <w:bCs/>
          <w:color w:val="auto"/>
          <w:sz w:val="48"/>
          <w:szCs w:val="48"/>
          <w:highlight w:val="none"/>
          <w:lang w:val="en-US" w:eastAsia="zh-CN"/>
        </w:rPr>
      </w:pPr>
    </w:p>
    <w:p w14:paraId="3F34111B">
      <w:pPr>
        <w:pStyle w:val="13"/>
        <w:rPr>
          <w:rFonts w:hint="eastAsia" w:ascii="宋体" w:hAnsi="宋体" w:eastAsia="宋体" w:cs="宋体"/>
          <w:b/>
          <w:bCs/>
          <w:color w:val="auto"/>
          <w:sz w:val="48"/>
          <w:szCs w:val="48"/>
          <w:highlight w:val="none"/>
          <w:lang w:val="en-US" w:eastAsia="zh-CN"/>
        </w:rPr>
      </w:pPr>
    </w:p>
    <w:p w14:paraId="5F362202">
      <w:pPr>
        <w:pStyle w:val="13"/>
        <w:rPr>
          <w:rFonts w:hint="eastAsia" w:ascii="宋体" w:hAnsi="宋体" w:eastAsia="宋体" w:cs="宋体"/>
          <w:b/>
          <w:bCs/>
          <w:color w:val="auto"/>
          <w:sz w:val="48"/>
          <w:szCs w:val="48"/>
          <w:highlight w:val="none"/>
          <w:lang w:val="en-US" w:eastAsia="zh-CN"/>
        </w:rPr>
      </w:pPr>
    </w:p>
    <w:p w14:paraId="3883CDC6">
      <w:pPr>
        <w:spacing w:line="360" w:lineRule="auto"/>
        <w:jc w:val="center"/>
        <w:rPr>
          <w:rFonts w:hint="eastAsia" w:ascii="宋体" w:hAnsi="宋体" w:eastAsia="宋体" w:cs="宋体"/>
          <w:b/>
          <w:bCs/>
          <w:color w:val="auto"/>
          <w:sz w:val="64"/>
          <w:szCs w:val="64"/>
        </w:rPr>
      </w:pPr>
      <w:r>
        <w:rPr>
          <w:rFonts w:hint="eastAsia" w:ascii="宋体" w:hAnsi="宋体" w:eastAsia="宋体" w:cs="宋体"/>
          <w:b/>
          <w:bCs/>
          <w:color w:val="auto"/>
          <w:sz w:val="64"/>
          <w:szCs w:val="64"/>
        </w:rPr>
        <w:t>报价文件</w:t>
      </w:r>
    </w:p>
    <w:p w14:paraId="73C6F22E">
      <w:pPr>
        <w:overflowPunct w:val="0"/>
        <w:spacing w:line="360" w:lineRule="auto"/>
        <w:outlineLvl w:val="9"/>
        <w:rPr>
          <w:rFonts w:hint="eastAsia" w:ascii="宋体" w:hAnsi="宋体" w:eastAsia="宋体" w:cs="宋体"/>
          <w:color w:val="auto"/>
          <w:sz w:val="24"/>
          <w:szCs w:val="24"/>
          <w:highlight w:val="none"/>
        </w:rPr>
      </w:pPr>
    </w:p>
    <w:p w14:paraId="555C1E2D">
      <w:pPr>
        <w:overflowPunct w:val="0"/>
        <w:spacing w:line="360" w:lineRule="auto"/>
        <w:outlineLvl w:val="9"/>
        <w:rPr>
          <w:rFonts w:hint="eastAsia" w:ascii="宋体" w:hAnsi="宋体" w:eastAsia="宋体" w:cs="宋体"/>
          <w:color w:val="auto"/>
          <w:sz w:val="24"/>
          <w:szCs w:val="24"/>
          <w:highlight w:val="none"/>
        </w:rPr>
      </w:pPr>
    </w:p>
    <w:p w14:paraId="3D34310E">
      <w:pPr>
        <w:outlineLvl w:val="9"/>
        <w:rPr>
          <w:rFonts w:hint="eastAsia" w:ascii="宋体" w:hAnsi="宋体" w:eastAsia="宋体" w:cs="宋体"/>
          <w:color w:val="auto"/>
          <w:sz w:val="24"/>
          <w:szCs w:val="24"/>
          <w:highlight w:val="none"/>
        </w:rPr>
      </w:pPr>
    </w:p>
    <w:p w14:paraId="446BDBBB">
      <w:pPr>
        <w:outlineLvl w:val="9"/>
        <w:rPr>
          <w:rFonts w:hint="eastAsia"/>
          <w:color w:val="auto"/>
          <w:highlight w:val="none"/>
        </w:rPr>
      </w:pPr>
    </w:p>
    <w:p w14:paraId="160FA0D0">
      <w:pPr>
        <w:pStyle w:val="14"/>
        <w:rPr>
          <w:rFonts w:hint="eastAsia" w:ascii="宋体" w:hAnsi="宋体" w:eastAsia="宋体" w:cs="宋体"/>
          <w:color w:val="auto"/>
          <w:sz w:val="24"/>
          <w:szCs w:val="24"/>
          <w:highlight w:val="none"/>
        </w:rPr>
      </w:pPr>
    </w:p>
    <w:p w14:paraId="535FA7F5">
      <w:pPr>
        <w:spacing w:line="360" w:lineRule="auto"/>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rPr>
        <w:t>项目名称：三亚市榆红医院信息化项目建设可研及初步设计的招标代理服务</w:t>
      </w:r>
      <w:r>
        <w:rPr>
          <w:rFonts w:hint="eastAsia" w:ascii="宋体" w:hAnsi="宋体" w:eastAsia="宋体" w:cs="宋体"/>
          <w:b/>
          <w:color w:val="auto"/>
          <w:sz w:val="32"/>
          <w:szCs w:val="32"/>
          <w:highlight w:val="none"/>
          <w:lang w:val="en-US" w:eastAsia="zh-CN"/>
        </w:rPr>
        <w:t>机构</w:t>
      </w:r>
    </w:p>
    <w:p w14:paraId="00244866">
      <w:pPr>
        <w:spacing w:line="360" w:lineRule="auto"/>
        <w:ind w:left="638" w:leftChars="304" w:firstLine="1606" w:firstLineChars="500"/>
        <w:rPr>
          <w:rFonts w:hint="eastAsia" w:ascii="宋体" w:hAnsi="宋体" w:eastAsia="宋体" w:cs="宋体"/>
          <w:b/>
          <w:color w:val="auto"/>
          <w:sz w:val="32"/>
          <w:szCs w:val="32"/>
          <w:highlight w:val="none"/>
          <w:lang w:val="en-US" w:eastAsia="zh-CN"/>
        </w:rPr>
      </w:pPr>
    </w:p>
    <w:p w14:paraId="31C27B92">
      <w:pPr>
        <w:pStyle w:val="2"/>
        <w:rPr>
          <w:rFonts w:hint="eastAsia"/>
          <w:color w:val="auto"/>
          <w:lang w:val="en-US" w:eastAsia="zh-CN"/>
        </w:rPr>
      </w:pPr>
    </w:p>
    <w:p w14:paraId="4CB5DBA3">
      <w:pPr>
        <w:spacing w:line="360" w:lineRule="auto"/>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采 购 人：</w:t>
      </w:r>
      <w:r>
        <w:rPr>
          <w:rFonts w:hint="eastAsia" w:ascii="宋体" w:hAnsi="宋体" w:eastAsia="宋体" w:cs="宋体"/>
          <w:b/>
          <w:color w:val="auto"/>
          <w:sz w:val="32"/>
          <w:szCs w:val="32"/>
          <w:highlight w:val="none"/>
          <w:lang w:val="en-US" w:eastAsia="zh-CN"/>
        </w:rPr>
        <w:t>三亚市第二人民医院</w:t>
      </w:r>
    </w:p>
    <w:p w14:paraId="08A43BBC">
      <w:pPr>
        <w:spacing w:line="360" w:lineRule="auto"/>
        <w:ind w:firstLine="482" w:firstLineChars="200"/>
        <w:rPr>
          <w:rFonts w:hint="eastAsia" w:ascii="宋体" w:hAnsi="宋体" w:eastAsia="宋体" w:cs="宋体"/>
          <w:b/>
          <w:color w:val="auto"/>
          <w:sz w:val="24"/>
          <w:szCs w:val="24"/>
          <w:highlight w:val="none"/>
          <w:lang w:eastAsia="zh-CN"/>
        </w:rPr>
      </w:pPr>
    </w:p>
    <w:p w14:paraId="5F867F07">
      <w:pPr>
        <w:pStyle w:val="2"/>
        <w:rPr>
          <w:rFonts w:hint="eastAsia" w:ascii="宋体" w:hAnsi="宋体" w:eastAsia="宋体" w:cs="宋体"/>
          <w:b/>
          <w:bCs/>
          <w:color w:val="auto"/>
          <w:sz w:val="24"/>
          <w:szCs w:val="24"/>
          <w:highlight w:val="none"/>
        </w:rPr>
      </w:pPr>
    </w:p>
    <w:p w14:paraId="12BDFA13">
      <w:pPr>
        <w:spacing w:line="360" w:lineRule="auto"/>
        <w:rPr>
          <w:rFonts w:hint="eastAsia" w:ascii="宋体" w:hAnsi="宋体" w:eastAsia="宋体" w:cs="宋体"/>
          <w:b/>
          <w:bCs/>
          <w:color w:val="auto"/>
          <w:sz w:val="24"/>
          <w:szCs w:val="24"/>
          <w:highlight w:val="none"/>
        </w:rPr>
      </w:pPr>
    </w:p>
    <w:p w14:paraId="65E80B45">
      <w:pPr>
        <w:spacing w:line="360" w:lineRule="auto"/>
        <w:ind w:firstLine="643" w:firstLineChars="200"/>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val="en-US" w:eastAsia="zh-CN"/>
        </w:rPr>
        <w:t xml:space="preserve">报价单位（盖章）： </w:t>
      </w:r>
    </w:p>
    <w:p w14:paraId="3A48519E">
      <w:pPr>
        <w:spacing w:line="360" w:lineRule="auto"/>
        <w:ind w:firstLine="643" w:firstLineChars="200"/>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val="en-US" w:eastAsia="zh-CN"/>
        </w:rPr>
        <w:t>日期：    年   月   日</w:t>
      </w:r>
    </w:p>
    <w:p w14:paraId="51E61AE8">
      <w:pPr>
        <w:pStyle w:val="20"/>
        <w:ind w:firstLine="0" w:firstLineChars="0"/>
        <w:rPr>
          <w:rFonts w:eastAsia="宋体" w:cs="宋体"/>
          <w:color w:val="auto"/>
        </w:rPr>
      </w:pPr>
    </w:p>
    <w:p w14:paraId="0917C6F3">
      <w:pPr>
        <w:rPr>
          <w:color w:val="auto"/>
        </w:rPr>
      </w:pPr>
      <w:bookmarkStart w:id="0" w:name="_Toc29344"/>
      <w:bookmarkStart w:id="1" w:name="_Toc23424"/>
    </w:p>
    <w:p w14:paraId="20EA2F15">
      <w:pPr>
        <w:pStyle w:val="4"/>
        <w:jc w:val="left"/>
        <w:rPr>
          <w:color w:val="auto"/>
        </w:rPr>
      </w:pPr>
      <w:r>
        <w:rPr>
          <w:rFonts w:hint="eastAsia"/>
          <w:color w:val="auto"/>
        </w:rPr>
        <w:t>1、报价一览表</w:t>
      </w:r>
      <w:bookmarkEnd w:id="0"/>
      <w:bookmarkEnd w:id="1"/>
    </w:p>
    <w:p w14:paraId="1A94A144">
      <w:pPr>
        <w:rPr>
          <w:color w:val="auto"/>
        </w:rPr>
      </w:pPr>
    </w:p>
    <w:p w14:paraId="768553F3">
      <w:pPr>
        <w:pStyle w:val="20"/>
        <w:rPr>
          <w:rFonts w:cs="宋体"/>
          <w:color w:val="auto"/>
          <w:kern w:val="0"/>
        </w:rPr>
      </w:pPr>
    </w:p>
    <w:p w14:paraId="41B2EC99">
      <w:pPr>
        <w:pStyle w:val="27"/>
        <w:ind w:left="1200" w:leftChars="0" w:hanging="1200" w:hangingChars="500"/>
        <w:rPr>
          <w:rFonts w:hint="eastAsia" w:eastAsiaTheme="minorEastAsia"/>
          <w:color w:val="auto"/>
          <w:u w:val="single"/>
          <w:lang w:val="en-US" w:eastAsia="zh-CN"/>
        </w:rPr>
      </w:pPr>
      <w:r>
        <w:rPr>
          <w:rFonts w:hint="eastAsia"/>
          <w:color w:val="auto"/>
        </w:rPr>
        <w:t>项目名称：</w:t>
      </w:r>
      <w:r>
        <w:rPr>
          <w:color w:val="auto"/>
          <w:u w:val="single"/>
        </w:rPr>
        <w:t xml:space="preserve"> </w:t>
      </w:r>
      <w:r>
        <w:rPr>
          <w:rFonts w:hint="eastAsia"/>
          <w:color w:val="auto"/>
          <w:u w:val="single"/>
        </w:rPr>
        <w:t>三亚市榆红医院信息化项目建设可研及初步设计的招标代理服务</w:t>
      </w:r>
      <w:r>
        <w:rPr>
          <w:rFonts w:hint="eastAsia"/>
          <w:color w:val="auto"/>
          <w:u w:val="single"/>
          <w:lang w:val="en-US" w:eastAsia="zh-CN"/>
        </w:rPr>
        <w:t>机构</w:t>
      </w:r>
    </w:p>
    <w:p w14:paraId="4862EAF4">
      <w:pPr>
        <w:pStyle w:val="27"/>
        <w:ind w:left="1200" w:leftChars="0" w:hanging="1200" w:hangingChars="500"/>
        <w:rPr>
          <w:rFonts w:hint="default" w:eastAsiaTheme="minorEastAsia"/>
          <w:color w:val="auto"/>
          <w:lang w:val="en-US" w:eastAsia="zh-CN"/>
        </w:rPr>
      </w:pPr>
    </w:p>
    <w:p w14:paraId="5568F7A7">
      <w:pPr>
        <w:pStyle w:val="27"/>
        <w:ind w:firstLine="480"/>
        <w:rPr>
          <w:color w:val="auto"/>
        </w:rPr>
      </w:pPr>
    </w:p>
    <w:tbl>
      <w:tblPr>
        <w:tblStyle w:val="15"/>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3653"/>
        <w:gridCol w:w="4869"/>
      </w:tblGrid>
      <w:tr w14:paraId="52435D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14:paraId="35F148AE">
            <w:pPr>
              <w:pStyle w:val="20"/>
              <w:ind w:firstLine="0" w:firstLineChars="0"/>
              <w:jc w:val="center"/>
              <w:rPr>
                <w:rFonts w:cs="宋体"/>
                <w:b/>
                <w:color w:val="auto"/>
                <w:kern w:val="0"/>
              </w:rPr>
            </w:pPr>
            <w:r>
              <w:rPr>
                <w:rFonts w:hint="eastAsia" w:cs="宋体"/>
                <w:b/>
                <w:color w:val="auto"/>
                <w:kern w:val="0"/>
              </w:rPr>
              <w:t>名称</w:t>
            </w:r>
          </w:p>
        </w:tc>
        <w:tc>
          <w:tcPr>
            <w:tcW w:w="2857" w:type="pct"/>
          </w:tcPr>
          <w:p w14:paraId="22FEB911">
            <w:pPr>
              <w:pStyle w:val="20"/>
              <w:ind w:firstLine="0" w:firstLineChars="0"/>
              <w:jc w:val="center"/>
              <w:rPr>
                <w:rFonts w:cs="宋体"/>
                <w:b/>
                <w:color w:val="auto"/>
                <w:kern w:val="0"/>
              </w:rPr>
            </w:pPr>
            <w:r>
              <w:rPr>
                <w:rFonts w:hint="eastAsia" w:cs="宋体"/>
                <w:b/>
                <w:color w:val="auto"/>
                <w:kern w:val="0"/>
              </w:rPr>
              <w:t>内容</w:t>
            </w:r>
          </w:p>
        </w:tc>
      </w:tr>
      <w:tr w14:paraId="197362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14:paraId="51ACE1AD">
            <w:pPr>
              <w:pStyle w:val="20"/>
              <w:ind w:firstLine="0" w:firstLineChars="0"/>
              <w:jc w:val="left"/>
              <w:rPr>
                <w:rFonts w:cs="宋体"/>
                <w:color w:val="auto"/>
                <w:kern w:val="0"/>
              </w:rPr>
            </w:pPr>
            <w:r>
              <w:rPr>
                <w:rFonts w:hint="eastAsia" w:cs="宋体"/>
                <w:color w:val="auto"/>
                <w:kern w:val="0"/>
              </w:rPr>
              <w:t>报价单位名称</w:t>
            </w:r>
          </w:p>
        </w:tc>
        <w:tc>
          <w:tcPr>
            <w:tcW w:w="2857" w:type="pct"/>
          </w:tcPr>
          <w:p w14:paraId="131B9A88">
            <w:pPr>
              <w:pStyle w:val="20"/>
              <w:jc w:val="center"/>
              <w:rPr>
                <w:rFonts w:cs="宋体"/>
                <w:color w:val="auto"/>
                <w:kern w:val="0"/>
              </w:rPr>
            </w:pPr>
          </w:p>
        </w:tc>
      </w:tr>
      <w:tr w14:paraId="323493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14:paraId="536C7974">
            <w:pPr>
              <w:pStyle w:val="20"/>
              <w:ind w:firstLine="0" w:firstLineChars="0"/>
              <w:jc w:val="left"/>
              <w:rPr>
                <w:rFonts w:cs="宋体"/>
                <w:color w:val="auto"/>
                <w:kern w:val="0"/>
              </w:rPr>
            </w:pPr>
            <w:r>
              <w:rPr>
                <w:rFonts w:hint="eastAsia" w:cs="宋体"/>
                <w:color w:val="auto"/>
                <w:kern w:val="0"/>
              </w:rPr>
              <w:t>报价金额（小写）</w:t>
            </w:r>
          </w:p>
        </w:tc>
        <w:tc>
          <w:tcPr>
            <w:tcW w:w="2857" w:type="pct"/>
          </w:tcPr>
          <w:p w14:paraId="325E05E9">
            <w:pPr>
              <w:pStyle w:val="20"/>
              <w:jc w:val="center"/>
              <w:rPr>
                <w:rFonts w:cs="宋体"/>
                <w:color w:val="auto"/>
                <w:kern w:val="0"/>
              </w:rPr>
            </w:pPr>
          </w:p>
        </w:tc>
      </w:tr>
      <w:tr w14:paraId="1A8B97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14:paraId="449BB5D9">
            <w:pPr>
              <w:pStyle w:val="20"/>
              <w:ind w:firstLine="0" w:firstLineChars="0"/>
              <w:jc w:val="left"/>
              <w:rPr>
                <w:rFonts w:cs="宋体"/>
                <w:color w:val="auto"/>
                <w:kern w:val="0"/>
              </w:rPr>
            </w:pPr>
            <w:r>
              <w:rPr>
                <w:rFonts w:hint="eastAsia" w:cs="宋体"/>
                <w:color w:val="auto"/>
                <w:kern w:val="0"/>
              </w:rPr>
              <w:t>报价金额（大写）</w:t>
            </w:r>
          </w:p>
        </w:tc>
        <w:tc>
          <w:tcPr>
            <w:tcW w:w="2857" w:type="pct"/>
          </w:tcPr>
          <w:p w14:paraId="2932FF0E">
            <w:pPr>
              <w:pStyle w:val="20"/>
              <w:jc w:val="center"/>
              <w:rPr>
                <w:rFonts w:cs="宋体"/>
                <w:color w:val="auto"/>
                <w:kern w:val="0"/>
              </w:rPr>
            </w:pPr>
          </w:p>
        </w:tc>
      </w:tr>
      <w:tr w14:paraId="3CE996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14:paraId="3876B5D7">
            <w:pPr>
              <w:pStyle w:val="20"/>
              <w:ind w:firstLine="0" w:firstLineChars="0"/>
              <w:jc w:val="left"/>
              <w:rPr>
                <w:rFonts w:cs="宋体"/>
                <w:color w:val="auto"/>
                <w:kern w:val="0"/>
              </w:rPr>
            </w:pPr>
            <w:r>
              <w:rPr>
                <w:rFonts w:hint="eastAsia" w:cs="宋体"/>
                <w:color w:val="auto"/>
                <w:kern w:val="0"/>
              </w:rPr>
              <w:t>交付期</w:t>
            </w:r>
          </w:p>
        </w:tc>
        <w:tc>
          <w:tcPr>
            <w:tcW w:w="2857" w:type="pct"/>
          </w:tcPr>
          <w:p w14:paraId="60272FF4">
            <w:pPr>
              <w:pStyle w:val="20"/>
              <w:jc w:val="center"/>
              <w:rPr>
                <w:rFonts w:cs="宋体"/>
                <w:color w:val="auto"/>
                <w:kern w:val="0"/>
              </w:rPr>
            </w:pPr>
          </w:p>
        </w:tc>
      </w:tr>
    </w:tbl>
    <w:p w14:paraId="67AC3454">
      <w:pPr>
        <w:pStyle w:val="20"/>
        <w:rPr>
          <w:rFonts w:cs="宋体"/>
          <w:color w:val="auto"/>
          <w:kern w:val="0"/>
        </w:rPr>
      </w:pPr>
    </w:p>
    <w:p w14:paraId="66CD0F64">
      <w:pPr>
        <w:pStyle w:val="20"/>
        <w:rPr>
          <w:rFonts w:cs="宋体"/>
          <w:color w:val="auto"/>
          <w:kern w:val="0"/>
        </w:rPr>
      </w:pPr>
    </w:p>
    <w:p w14:paraId="3F7A9B64">
      <w:pPr>
        <w:pStyle w:val="27"/>
        <w:ind w:firstLine="480"/>
        <w:rPr>
          <w:color w:val="auto"/>
        </w:rPr>
      </w:pPr>
      <w:r>
        <w:rPr>
          <w:rFonts w:hint="eastAsia"/>
          <w:color w:val="auto"/>
        </w:rPr>
        <w:t>交货地点：用户指定地点</w:t>
      </w:r>
    </w:p>
    <w:p w14:paraId="2EBF5FAD">
      <w:pPr>
        <w:pStyle w:val="27"/>
        <w:ind w:firstLine="480"/>
        <w:rPr>
          <w:color w:val="auto"/>
        </w:rPr>
      </w:pPr>
    </w:p>
    <w:p w14:paraId="57E561CC">
      <w:pPr>
        <w:pStyle w:val="27"/>
        <w:ind w:firstLine="480"/>
        <w:rPr>
          <w:color w:val="auto"/>
        </w:rPr>
      </w:pPr>
    </w:p>
    <w:p w14:paraId="6FFF240E">
      <w:pPr>
        <w:pStyle w:val="27"/>
        <w:ind w:firstLine="480"/>
        <w:rPr>
          <w:color w:val="auto"/>
        </w:rPr>
      </w:pPr>
    </w:p>
    <w:p w14:paraId="4733F0B2">
      <w:pPr>
        <w:pStyle w:val="27"/>
        <w:ind w:firstLine="199" w:firstLineChars="83"/>
        <w:rPr>
          <w:color w:val="auto"/>
        </w:rPr>
      </w:pPr>
    </w:p>
    <w:p w14:paraId="0A101B15">
      <w:pPr>
        <w:pStyle w:val="27"/>
        <w:spacing w:line="480" w:lineRule="auto"/>
        <w:ind w:firstLine="480"/>
        <w:rPr>
          <w:rFonts w:hint="default" w:eastAsiaTheme="minorEastAsia"/>
          <w:color w:val="auto"/>
          <w:lang w:val="en-US" w:eastAsia="zh-CN"/>
        </w:rPr>
      </w:pPr>
      <w:r>
        <w:rPr>
          <w:rFonts w:hint="eastAsia"/>
          <w:color w:val="auto"/>
        </w:rPr>
        <w:t>报价单位（</w:t>
      </w:r>
      <w:r>
        <w:rPr>
          <w:rFonts w:hint="eastAsia"/>
          <w:color w:val="auto"/>
          <w:lang w:val="en-US" w:eastAsia="zh-CN"/>
        </w:rPr>
        <w:t>盖</w:t>
      </w:r>
      <w:r>
        <w:rPr>
          <w:rFonts w:hint="eastAsia"/>
          <w:color w:val="auto"/>
        </w:rPr>
        <w:t>章）：</w:t>
      </w:r>
      <w:r>
        <w:rPr>
          <w:rFonts w:hint="eastAsia"/>
          <w:color w:val="auto"/>
          <w:lang w:val="en-US" w:eastAsia="zh-CN"/>
        </w:rPr>
        <w:t>xxx</w:t>
      </w:r>
    </w:p>
    <w:p w14:paraId="02D179C1">
      <w:pPr>
        <w:pStyle w:val="27"/>
        <w:spacing w:line="480" w:lineRule="auto"/>
        <w:ind w:firstLine="480"/>
        <w:rPr>
          <w:color w:val="auto"/>
        </w:rPr>
      </w:pPr>
      <w:r>
        <w:rPr>
          <w:rFonts w:hint="eastAsia"/>
          <w:color w:val="auto"/>
        </w:rPr>
        <w:t>法定代表人或授权代理人（签字或盖章）：</w:t>
      </w:r>
    </w:p>
    <w:p w14:paraId="61B090A0">
      <w:pPr>
        <w:pStyle w:val="27"/>
        <w:spacing w:line="480" w:lineRule="auto"/>
        <w:ind w:firstLine="480"/>
        <w:rPr>
          <w:rFonts w:hint="default" w:eastAsiaTheme="minorEastAsia"/>
          <w:color w:val="auto"/>
          <w:lang w:val="en-US" w:eastAsia="zh-CN"/>
        </w:rPr>
      </w:pPr>
      <w:r>
        <w:rPr>
          <w:rFonts w:hint="eastAsia"/>
          <w:color w:val="auto"/>
        </w:rPr>
        <w:t>日期：</w:t>
      </w:r>
      <w:r>
        <w:rPr>
          <w:rFonts w:hint="eastAsia"/>
          <w:color w:val="auto"/>
          <w:lang w:val="en-US" w:eastAsia="zh-CN"/>
        </w:rPr>
        <w:t>xxx</w:t>
      </w:r>
    </w:p>
    <w:p w14:paraId="1D2A9D68">
      <w:pPr>
        <w:pStyle w:val="27"/>
        <w:ind w:firstLine="482"/>
        <w:rPr>
          <w:b/>
          <w:color w:val="auto"/>
        </w:rPr>
      </w:pPr>
    </w:p>
    <w:p w14:paraId="0ADF4461">
      <w:pPr>
        <w:pStyle w:val="27"/>
        <w:ind w:firstLine="482"/>
        <w:rPr>
          <w:b/>
          <w:color w:val="auto"/>
        </w:rPr>
      </w:pPr>
      <w:r>
        <w:rPr>
          <w:rFonts w:hint="eastAsia"/>
          <w:b/>
          <w:color w:val="auto"/>
        </w:rPr>
        <w:t>注</w:t>
      </w:r>
      <w:r>
        <w:rPr>
          <w:rFonts w:hint="eastAsia"/>
          <w:b/>
          <w:color w:val="auto"/>
          <w:lang w:eastAsia="zh-CN"/>
        </w:rPr>
        <w:t>：</w:t>
      </w:r>
      <w:r>
        <w:rPr>
          <w:rFonts w:hint="eastAsia"/>
          <w:b/>
          <w:color w:val="auto"/>
        </w:rPr>
        <w:t xml:space="preserve"> </w:t>
      </w:r>
      <w:r>
        <w:rPr>
          <w:rFonts w:hint="eastAsia"/>
          <w:color w:val="auto"/>
        </w:rPr>
        <w:t>①报价文件应包括采购文件所规定的采购范围的全部内容；报价总金额包括本采购文件中要求的所有货物和服务的费用，包含运输、保险、税收等相关费用，请报价方注意。</w:t>
      </w:r>
    </w:p>
    <w:p w14:paraId="484D0FAE">
      <w:pPr>
        <w:pStyle w:val="27"/>
        <w:ind w:firstLine="960" w:firstLineChars="400"/>
        <w:rPr>
          <w:color w:val="auto"/>
        </w:rPr>
      </w:pPr>
      <w:r>
        <w:rPr>
          <w:rFonts w:hint="eastAsia"/>
          <w:color w:val="auto"/>
        </w:rPr>
        <w:t>② 本项目</w:t>
      </w:r>
      <w:r>
        <w:rPr>
          <w:rFonts w:hint="eastAsia"/>
          <w:color w:val="auto"/>
          <w:lang w:val="en-US" w:eastAsia="zh-CN"/>
        </w:rPr>
        <w:t>以</w:t>
      </w:r>
      <w:r>
        <w:rPr>
          <w:rFonts w:hint="eastAsia" w:cs="宋体"/>
          <w:color w:val="auto"/>
          <w:kern w:val="0"/>
          <w:lang w:val="en-US" w:eastAsia="zh-CN"/>
        </w:rPr>
        <w:t>中标金额下浮率进行</w:t>
      </w:r>
      <w:r>
        <w:rPr>
          <w:rFonts w:hint="eastAsia"/>
          <w:color w:val="auto"/>
        </w:rPr>
        <w:t>报价</w:t>
      </w:r>
      <w:r>
        <w:rPr>
          <w:rFonts w:hint="eastAsia"/>
          <w:color w:val="auto"/>
          <w:lang w:eastAsia="zh-CN"/>
        </w:rPr>
        <w:t>，</w:t>
      </w:r>
      <w:r>
        <w:rPr>
          <w:rFonts w:hint="eastAsia"/>
          <w:color w:val="auto"/>
          <w:lang w:val="en-US" w:eastAsia="zh-CN"/>
        </w:rPr>
        <w:t>其他报价无效</w:t>
      </w:r>
      <w:r>
        <w:rPr>
          <w:rFonts w:hint="eastAsia"/>
          <w:color w:val="auto"/>
        </w:rPr>
        <w:t>。</w:t>
      </w:r>
    </w:p>
    <w:p w14:paraId="648550F1">
      <w:pPr>
        <w:pStyle w:val="2"/>
        <w:rPr>
          <w:color w:val="auto"/>
        </w:rPr>
      </w:pPr>
    </w:p>
    <w:p w14:paraId="551DDC4F">
      <w:pPr>
        <w:pStyle w:val="4"/>
        <w:rPr>
          <w:color w:val="auto"/>
        </w:rPr>
      </w:pPr>
      <w:bookmarkStart w:id="2" w:name="_Toc12593"/>
      <w:bookmarkStart w:id="3" w:name="_Toc6649"/>
      <w:r>
        <w:rPr>
          <w:color w:val="auto"/>
        </w:rPr>
        <w:br w:type="page"/>
      </w:r>
      <w:r>
        <w:rPr>
          <w:rFonts w:hint="eastAsia"/>
          <w:color w:val="auto"/>
        </w:rPr>
        <w:t>2、报价</w:t>
      </w:r>
      <w:bookmarkEnd w:id="2"/>
      <w:bookmarkEnd w:id="3"/>
      <w:r>
        <w:rPr>
          <w:rFonts w:hint="eastAsia"/>
          <w:color w:val="auto"/>
        </w:rPr>
        <w:t>明细表</w:t>
      </w:r>
    </w:p>
    <w:p w14:paraId="1386BB56">
      <w:pPr>
        <w:pStyle w:val="20"/>
        <w:rPr>
          <w:color w:val="auto"/>
        </w:rPr>
      </w:pPr>
    </w:p>
    <w:tbl>
      <w:tblPr>
        <w:tblStyle w:val="15"/>
        <w:tblW w:w="9012" w:type="dxa"/>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785"/>
        <w:gridCol w:w="750"/>
        <w:gridCol w:w="800"/>
        <w:gridCol w:w="1459"/>
        <w:gridCol w:w="1746"/>
        <w:gridCol w:w="1638"/>
      </w:tblGrid>
      <w:tr w14:paraId="70519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trPr>
        <w:tc>
          <w:tcPr>
            <w:tcW w:w="834" w:type="dxa"/>
            <w:tcBorders>
              <w:top w:val="single" w:color="auto" w:sz="8" w:space="0"/>
            </w:tcBorders>
            <w:vAlign w:val="center"/>
          </w:tcPr>
          <w:p w14:paraId="7B1B0976">
            <w:pPr>
              <w:spacing w:line="360" w:lineRule="auto"/>
              <w:rPr>
                <w:rFonts w:ascii="宋体" w:hAnsi="宋体" w:eastAsia="宋体" w:cs="宋体"/>
                <w:b/>
                <w:bCs/>
                <w:color w:val="auto"/>
                <w:szCs w:val="21"/>
              </w:rPr>
            </w:pPr>
            <w:r>
              <w:rPr>
                <w:rFonts w:hint="eastAsia" w:ascii="宋体" w:hAnsi="宋体" w:eastAsia="宋体" w:cs="宋体"/>
                <w:b/>
                <w:bCs/>
                <w:color w:val="auto"/>
                <w:szCs w:val="21"/>
              </w:rPr>
              <w:t>序号</w:t>
            </w:r>
          </w:p>
        </w:tc>
        <w:tc>
          <w:tcPr>
            <w:tcW w:w="1785" w:type="dxa"/>
            <w:tcBorders>
              <w:top w:val="single" w:color="auto" w:sz="8" w:space="0"/>
            </w:tcBorders>
            <w:vAlign w:val="center"/>
          </w:tcPr>
          <w:p w14:paraId="3DEF4143">
            <w:pPr>
              <w:spacing w:line="360" w:lineRule="auto"/>
              <w:jc w:val="center"/>
              <w:rPr>
                <w:rFonts w:ascii="宋体" w:hAnsi="宋体" w:eastAsia="宋体" w:cs="宋体"/>
                <w:b/>
                <w:bCs/>
                <w:color w:val="auto"/>
                <w:szCs w:val="21"/>
              </w:rPr>
            </w:pPr>
            <w:r>
              <w:rPr>
                <w:rFonts w:hint="eastAsia" w:ascii="宋体" w:hAnsi="宋体" w:eastAsia="宋体" w:cs="宋体"/>
                <w:b/>
                <w:bCs/>
                <w:color w:val="auto"/>
                <w:szCs w:val="21"/>
              </w:rPr>
              <w:t>名称</w:t>
            </w:r>
          </w:p>
        </w:tc>
        <w:tc>
          <w:tcPr>
            <w:tcW w:w="750" w:type="dxa"/>
            <w:tcBorders>
              <w:top w:val="single" w:color="auto" w:sz="8" w:space="0"/>
            </w:tcBorders>
            <w:vAlign w:val="center"/>
          </w:tcPr>
          <w:p w14:paraId="2CF6426D">
            <w:pPr>
              <w:spacing w:line="360" w:lineRule="auto"/>
              <w:jc w:val="center"/>
              <w:rPr>
                <w:rFonts w:ascii="宋体" w:hAnsi="宋体" w:eastAsia="宋体" w:cs="宋体"/>
                <w:b/>
                <w:bCs/>
                <w:color w:val="auto"/>
                <w:szCs w:val="21"/>
              </w:rPr>
            </w:pPr>
            <w:r>
              <w:rPr>
                <w:rFonts w:hint="eastAsia" w:ascii="宋体" w:hAnsi="宋体" w:eastAsia="宋体" w:cs="宋体"/>
                <w:b/>
                <w:bCs/>
                <w:color w:val="auto"/>
                <w:szCs w:val="21"/>
              </w:rPr>
              <w:t>数量</w:t>
            </w:r>
          </w:p>
        </w:tc>
        <w:tc>
          <w:tcPr>
            <w:tcW w:w="800" w:type="dxa"/>
            <w:tcBorders>
              <w:top w:val="single" w:color="auto" w:sz="8" w:space="0"/>
            </w:tcBorders>
            <w:vAlign w:val="center"/>
          </w:tcPr>
          <w:p w14:paraId="5B0523EA">
            <w:pPr>
              <w:spacing w:line="360" w:lineRule="auto"/>
              <w:jc w:val="center"/>
              <w:rPr>
                <w:rFonts w:ascii="宋体" w:hAnsi="宋体" w:eastAsia="宋体" w:cs="宋体"/>
                <w:b/>
                <w:bCs/>
                <w:color w:val="auto"/>
                <w:szCs w:val="21"/>
              </w:rPr>
            </w:pPr>
            <w:r>
              <w:rPr>
                <w:rFonts w:hint="eastAsia" w:ascii="宋体" w:hAnsi="宋体" w:eastAsia="宋体" w:cs="宋体"/>
                <w:b/>
                <w:bCs/>
                <w:color w:val="auto"/>
                <w:szCs w:val="21"/>
              </w:rPr>
              <w:t>单位</w:t>
            </w:r>
          </w:p>
        </w:tc>
        <w:tc>
          <w:tcPr>
            <w:tcW w:w="1459" w:type="dxa"/>
            <w:tcBorders>
              <w:top w:val="single" w:color="auto" w:sz="8" w:space="0"/>
            </w:tcBorders>
            <w:vAlign w:val="center"/>
          </w:tcPr>
          <w:p w14:paraId="384CFA4D">
            <w:pPr>
              <w:spacing w:line="360" w:lineRule="auto"/>
              <w:jc w:val="center"/>
              <w:rPr>
                <w:rFonts w:ascii="宋体" w:hAnsi="宋体" w:eastAsia="宋体" w:cs="宋体"/>
                <w:b/>
                <w:bCs/>
                <w:color w:val="auto"/>
                <w:szCs w:val="21"/>
              </w:rPr>
            </w:pPr>
            <w:r>
              <w:rPr>
                <w:rFonts w:hint="eastAsia" w:ascii="宋体" w:hAnsi="宋体" w:eastAsia="宋体" w:cs="宋体"/>
                <w:b/>
                <w:bCs/>
                <w:color w:val="auto"/>
                <w:szCs w:val="21"/>
              </w:rPr>
              <w:t>单价</w:t>
            </w:r>
          </w:p>
        </w:tc>
        <w:tc>
          <w:tcPr>
            <w:tcW w:w="1746" w:type="dxa"/>
            <w:tcBorders>
              <w:top w:val="single" w:color="auto" w:sz="8" w:space="0"/>
            </w:tcBorders>
            <w:vAlign w:val="center"/>
          </w:tcPr>
          <w:p w14:paraId="72977A25">
            <w:pPr>
              <w:spacing w:line="360" w:lineRule="auto"/>
              <w:jc w:val="center"/>
              <w:rPr>
                <w:rFonts w:ascii="宋体" w:hAnsi="宋体" w:eastAsia="宋体" w:cs="宋体"/>
                <w:b/>
                <w:bCs/>
                <w:color w:val="auto"/>
                <w:szCs w:val="21"/>
              </w:rPr>
            </w:pPr>
            <w:r>
              <w:rPr>
                <w:rFonts w:hint="eastAsia" w:ascii="宋体" w:hAnsi="宋体" w:eastAsia="宋体" w:cs="宋体"/>
                <w:b/>
                <w:bCs/>
                <w:color w:val="auto"/>
                <w:szCs w:val="21"/>
              </w:rPr>
              <w:t>合计金额</w:t>
            </w:r>
          </w:p>
        </w:tc>
        <w:tc>
          <w:tcPr>
            <w:tcW w:w="1638" w:type="dxa"/>
            <w:tcBorders>
              <w:top w:val="single" w:color="auto" w:sz="8" w:space="0"/>
              <w:right w:val="single" w:color="auto" w:sz="8" w:space="0"/>
            </w:tcBorders>
            <w:vAlign w:val="center"/>
          </w:tcPr>
          <w:p w14:paraId="59FF499A">
            <w:pPr>
              <w:spacing w:line="360" w:lineRule="auto"/>
              <w:jc w:val="center"/>
              <w:rPr>
                <w:rFonts w:ascii="宋体" w:hAnsi="宋体" w:eastAsia="宋体" w:cs="宋体"/>
                <w:b/>
                <w:bCs/>
                <w:color w:val="auto"/>
                <w:kern w:val="11"/>
                <w:szCs w:val="21"/>
              </w:rPr>
            </w:pPr>
            <w:r>
              <w:rPr>
                <w:rFonts w:hint="eastAsia" w:ascii="宋体" w:hAnsi="宋体" w:eastAsia="宋体" w:cs="宋体"/>
                <w:b/>
                <w:bCs/>
                <w:color w:val="auto"/>
                <w:kern w:val="11"/>
                <w:szCs w:val="21"/>
              </w:rPr>
              <w:t>备注</w:t>
            </w:r>
          </w:p>
        </w:tc>
      </w:tr>
      <w:tr w14:paraId="7EAE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trPr>
        <w:tc>
          <w:tcPr>
            <w:tcW w:w="834" w:type="dxa"/>
            <w:vAlign w:val="center"/>
          </w:tcPr>
          <w:p w14:paraId="2567F51D">
            <w:pPr>
              <w:spacing w:line="360" w:lineRule="auto"/>
              <w:jc w:val="center"/>
              <w:rPr>
                <w:rFonts w:ascii="宋体" w:hAnsi="宋体" w:eastAsia="宋体" w:cs="宋体"/>
                <w:color w:val="auto"/>
                <w:szCs w:val="21"/>
              </w:rPr>
            </w:pPr>
            <w:r>
              <w:rPr>
                <w:rFonts w:hint="eastAsia" w:ascii="宋体" w:hAnsi="宋体" w:eastAsia="宋体" w:cs="宋体"/>
                <w:color w:val="auto"/>
                <w:szCs w:val="21"/>
              </w:rPr>
              <w:t>1</w:t>
            </w:r>
          </w:p>
        </w:tc>
        <w:tc>
          <w:tcPr>
            <w:tcW w:w="1785" w:type="dxa"/>
            <w:vAlign w:val="center"/>
          </w:tcPr>
          <w:p w14:paraId="5FA7BD68">
            <w:pPr>
              <w:spacing w:line="360" w:lineRule="auto"/>
              <w:jc w:val="center"/>
              <w:rPr>
                <w:rFonts w:ascii="宋体" w:hAnsi="宋体" w:eastAsia="宋体" w:cs="宋体"/>
                <w:color w:val="auto"/>
                <w:szCs w:val="21"/>
              </w:rPr>
            </w:pPr>
          </w:p>
        </w:tc>
        <w:tc>
          <w:tcPr>
            <w:tcW w:w="750" w:type="dxa"/>
            <w:vAlign w:val="center"/>
          </w:tcPr>
          <w:p w14:paraId="17937F8B">
            <w:pPr>
              <w:spacing w:line="360" w:lineRule="auto"/>
              <w:jc w:val="center"/>
              <w:rPr>
                <w:rFonts w:ascii="宋体" w:hAnsi="宋体" w:eastAsia="宋体" w:cs="宋体"/>
                <w:color w:val="auto"/>
                <w:szCs w:val="21"/>
              </w:rPr>
            </w:pPr>
            <w:r>
              <w:rPr>
                <w:rFonts w:hint="eastAsia" w:ascii="宋体" w:hAnsi="宋体" w:eastAsia="宋体" w:cs="宋体"/>
                <w:color w:val="auto"/>
                <w:szCs w:val="21"/>
              </w:rPr>
              <w:t>1</w:t>
            </w:r>
          </w:p>
        </w:tc>
        <w:tc>
          <w:tcPr>
            <w:tcW w:w="800" w:type="dxa"/>
            <w:vAlign w:val="center"/>
          </w:tcPr>
          <w:p w14:paraId="249DFB29">
            <w:pPr>
              <w:spacing w:line="360" w:lineRule="auto"/>
              <w:jc w:val="center"/>
              <w:rPr>
                <w:rFonts w:ascii="宋体" w:hAnsi="宋体" w:eastAsia="宋体" w:cs="宋体"/>
                <w:color w:val="auto"/>
                <w:szCs w:val="21"/>
              </w:rPr>
            </w:pPr>
            <w:r>
              <w:rPr>
                <w:rFonts w:hint="eastAsia" w:ascii="宋体" w:hAnsi="宋体" w:eastAsia="宋体" w:cs="宋体"/>
                <w:color w:val="auto"/>
                <w:szCs w:val="21"/>
              </w:rPr>
              <w:t>项</w:t>
            </w:r>
          </w:p>
        </w:tc>
        <w:tc>
          <w:tcPr>
            <w:tcW w:w="1459" w:type="dxa"/>
            <w:vAlign w:val="center"/>
          </w:tcPr>
          <w:p w14:paraId="2BE2E74E">
            <w:pPr>
              <w:widowControl/>
              <w:jc w:val="center"/>
              <w:textAlignment w:val="center"/>
              <w:rPr>
                <w:rFonts w:ascii="宋体" w:hAnsi="宋体" w:eastAsia="宋体" w:cs="宋体"/>
                <w:b/>
                <w:color w:val="auto"/>
                <w:szCs w:val="21"/>
              </w:rPr>
            </w:pPr>
          </w:p>
        </w:tc>
        <w:tc>
          <w:tcPr>
            <w:tcW w:w="1746" w:type="dxa"/>
            <w:vAlign w:val="center"/>
          </w:tcPr>
          <w:p w14:paraId="05DBC9C2">
            <w:pPr>
              <w:spacing w:line="360" w:lineRule="auto"/>
              <w:jc w:val="center"/>
              <w:rPr>
                <w:rFonts w:ascii="宋体" w:hAnsi="宋体" w:eastAsia="宋体" w:cs="宋体"/>
                <w:color w:val="auto"/>
                <w:szCs w:val="21"/>
                <w:u w:val="single"/>
              </w:rPr>
            </w:pPr>
          </w:p>
        </w:tc>
        <w:tc>
          <w:tcPr>
            <w:tcW w:w="1638" w:type="dxa"/>
            <w:tcBorders>
              <w:right w:val="single" w:color="auto" w:sz="8" w:space="0"/>
            </w:tcBorders>
            <w:vAlign w:val="center"/>
          </w:tcPr>
          <w:p w14:paraId="48A12019">
            <w:pPr>
              <w:spacing w:line="360" w:lineRule="auto"/>
              <w:jc w:val="center"/>
              <w:rPr>
                <w:rFonts w:ascii="宋体" w:hAnsi="宋体" w:eastAsia="宋体" w:cs="宋体"/>
                <w:color w:val="auto"/>
                <w:szCs w:val="21"/>
              </w:rPr>
            </w:pPr>
          </w:p>
        </w:tc>
      </w:tr>
      <w:tr w14:paraId="013E4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2619" w:type="dxa"/>
            <w:gridSpan w:val="2"/>
            <w:tcBorders>
              <w:right w:val="single" w:color="auto" w:sz="4" w:space="0"/>
            </w:tcBorders>
            <w:vAlign w:val="center"/>
          </w:tcPr>
          <w:p w14:paraId="46B94933">
            <w:pPr>
              <w:spacing w:line="360" w:lineRule="auto"/>
              <w:jc w:val="center"/>
              <w:rPr>
                <w:rFonts w:ascii="宋体" w:hAnsi="宋体" w:eastAsia="宋体" w:cs="宋体"/>
                <w:color w:val="auto"/>
                <w:szCs w:val="21"/>
              </w:rPr>
            </w:pPr>
            <w:r>
              <w:rPr>
                <w:rFonts w:hint="eastAsia" w:ascii="宋体" w:hAnsi="宋体" w:eastAsia="宋体" w:cs="宋体"/>
                <w:color w:val="auto"/>
                <w:szCs w:val="21"/>
              </w:rPr>
              <w:t>总报价</w:t>
            </w:r>
          </w:p>
        </w:tc>
        <w:tc>
          <w:tcPr>
            <w:tcW w:w="6393" w:type="dxa"/>
            <w:gridSpan w:val="5"/>
            <w:tcBorders>
              <w:left w:val="single" w:color="auto" w:sz="4" w:space="0"/>
              <w:right w:val="single" w:color="auto" w:sz="8" w:space="0"/>
            </w:tcBorders>
            <w:vAlign w:val="center"/>
          </w:tcPr>
          <w:p w14:paraId="5EE3A2D2">
            <w:pPr>
              <w:spacing w:line="360" w:lineRule="auto"/>
              <w:jc w:val="center"/>
              <w:rPr>
                <w:rFonts w:ascii="宋体" w:hAnsi="宋体" w:eastAsia="宋体" w:cs="宋体"/>
                <w:color w:val="auto"/>
                <w:szCs w:val="21"/>
              </w:rPr>
            </w:pPr>
          </w:p>
        </w:tc>
      </w:tr>
    </w:tbl>
    <w:p w14:paraId="34CA6388">
      <w:pPr>
        <w:spacing w:line="360" w:lineRule="auto"/>
        <w:ind w:right="-788"/>
        <w:rPr>
          <w:rFonts w:ascii="宋体" w:hAnsi="宋体" w:eastAsia="宋体" w:cs="宋体"/>
          <w:b/>
          <w:color w:val="auto"/>
          <w:sz w:val="28"/>
          <w:szCs w:val="28"/>
        </w:rPr>
      </w:pPr>
    </w:p>
    <w:p w14:paraId="5928ED0A">
      <w:pPr>
        <w:spacing w:line="360" w:lineRule="auto"/>
        <w:ind w:right="-788"/>
        <w:rPr>
          <w:rFonts w:ascii="宋体" w:hAnsi="宋体" w:eastAsia="宋体" w:cs="宋体"/>
          <w:b/>
          <w:color w:val="auto"/>
          <w:sz w:val="28"/>
          <w:szCs w:val="28"/>
        </w:rPr>
      </w:pPr>
      <w:bookmarkStart w:id="4" w:name="_Hlk60740247"/>
      <w:r>
        <w:rPr>
          <w:rFonts w:hint="eastAsia" w:ascii="宋体" w:hAnsi="宋体" w:eastAsia="宋体" w:cs="宋体"/>
          <w:b/>
          <w:color w:val="auto"/>
          <w:sz w:val="28"/>
          <w:szCs w:val="28"/>
        </w:rPr>
        <w:t>报价人</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rPr>
        <w:t>填写</w:t>
      </w:r>
      <w:r>
        <w:rPr>
          <w:rFonts w:hint="eastAsia" w:ascii="宋体" w:hAnsi="宋体" w:eastAsia="宋体" w:cs="宋体"/>
          <w:b/>
          <w:color w:val="auto"/>
          <w:sz w:val="28"/>
          <w:szCs w:val="28"/>
          <w:lang w:val="en-US" w:eastAsia="zh-CN"/>
        </w:rPr>
        <w:t>单位</w:t>
      </w:r>
      <w:r>
        <w:rPr>
          <w:rFonts w:hint="eastAsia" w:ascii="宋体" w:hAnsi="宋体" w:eastAsia="宋体" w:cs="宋体"/>
          <w:b/>
          <w:color w:val="auto"/>
          <w:sz w:val="28"/>
          <w:szCs w:val="28"/>
        </w:rPr>
        <w:t>名称并盖章</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rPr>
        <w:t xml:space="preserve"> :</w:t>
      </w:r>
      <w:bookmarkEnd w:id="4"/>
    </w:p>
    <w:p w14:paraId="725A75A8">
      <w:pPr>
        <w:spacing w:line="360" w:lineRule="auto"/>
        <w:ind w:right="420"/>
        <w:rPr>
          <w:rFonts w:ascii="宋体" w:hAnsi="宋体" w:eastAsia="宋体" w:cs="宋体"/>
          <w:bCs/>
          <w:color w:val="auto"/>
          <w:sz w:val="28"/>
          <w:szCs w:val="28"/>
        </w:rPr>
      </w:pPr>
    </w:p>
    <w:p w14:paraId="7128E7FC">
      <w:pPr>
        <w:spacing w:line="360" w:lineRule="auto"/>
        <w:ind w:right="420"/>
        <w:rPr>
          <w:rFonts w:ascii="宋体" w:hAnsi="宋体" w:eastAsia="宋体" w:cs="宋体"/>
          <w:b/>
          <w:color w:val="auto"/>
          <w:sz w:val="28"/>
          <w:szCs w:val="28"/>
        </w:rPr>
      </w:pPr>
      <w:r>
        <w:rPr>
          <w:rFonts w:hint="eastAsia" w:ascii="宋体" w:hAnsi="宋体" w:eastAsia="宋体" w:cs="宋体"/>
          <w:b/>
          <w:color w:val="auto"/>
          <w:sz w:val="28"/>
          <w:szCs w:val="28"/>
        </w:rPr>
        <w:t>法定代表人或授权代表签字</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rPr>
        <w:t xml:space="preserve"> </w:t>
      </w:r>
      <w:r>
        <w:rPr>
          <w:rFonts w:hint="eastAsia" w:ascii="宋体" w:hAnsi="宋体" w:eastAsia="宋体" w:cs="宋体"/>
          <w:b/>
          <w:color w:val="auto"/>
          <w:sz w:val="28"/>
          <w:szCs w:val="28"/>
          <w:u w:val="single"/>
        </w:rPr>
        <w:t xml:space="preserve">                        </w:t>
      </w:r>
    </w:p>
    <w:p w14:paraId="2081CC8E">
      <w:pPr>
        <w:spacing w:line="360" w:lineRule="auto"/>
        <w:ind w:right="420"/>
        <w:rPr>
          <w:rFonts w:ascii="宋体" w:hAnsi="宋体" w:eastAsia="宋体" w:cs="宋体"/>
          <w:b/>
          <w:color w:val="auto"/>
          <w:sz w:val="28"/>
          <w:szCs w:val="28"/>
        </w:rPr>
      </w:pPr>
    </w:p>
    <w:p w14:paraId="555D7838">
      <w:pPr>
        <w:spacing w:line="360" w:lineRule="auto"/>
        <w:ind w:right="420"/>
        <w:rPr>
          <w:rFonts w:ascii="宋体" w:hAnsi="宋体" w:eastAsia="宋体" w:cs="宋体"/>
          <w:b/>
          <w:color w:val="auto"/>
          <w:sz w:val="28"/>
          <w:szCs w:val="28"/>
        </w:rPr>
        <w:sectPr>
          <w:footerReference r:id="rId5" w:type="default"/>
          <w:pgSz w:w="11906" w:h="16838"/>
          <w:pgMar w:top="1440" w:right="1800" w:bottom="1440" w:left="1800" w:header="851" w:footer="992" w:gutter="0"/>
          <w:pgNumType w:fmt="decimal"/>
          <w:cols w:space="425" w:num="1"/>
          <w:docGrid w:type="lines" w:linePitch="312" w:charSpace="0"/>
        </w:sectPr>
      </w:pPr>
      <w:bookmarkStart w:id="5" w:name="_Toc28704"/>
      <w:bookmarkStart w:id="6" w:name="_Toc2154"/>
      <w:r>
        <w:rPr>
          <w:rFonts w:hint="eastAsia" w:ascii="宋体" w:hAnsi="宋体" w:eastAsia="宋体" w:cs="宋体"/>
          <w:b/>
          <w:color w:val="auto"/>
          <w:sz w:val="28"/>
          <w:szCs w:val="28"/>
        </w:rPr>
        <w:t>日期：   年   月    日</w:t>
      </w:r>
    </w:p>
    <w:bookmarkEnd w:id="5"/>
    <w:bookmarkEnd w:id="6"/>
    <w:p w14:paraId="2DE3F857">
      <w:pPr>
        <w:pStyle w:val="4"/>
        <w:jc w:val="left"/>
        <w:rPr>
          <w:color w:val="auto"/>
        </w:rPr>
      </w:pPr>
      <w:bookmarkStart w:id="7" w:name="_Toc4915"/>
      <w:bookmarkStart w:id="8" w:name="_Toc4834"/>
      <w:bookmarkStart w:id="9" w:name="_Toc16979"/>
      <w:r>
        <w:rPr>
          <w:rFonts w:hint="eastAsia"/>
          <w:color w:val="auto"/>
        </w:rPr>
        <w:t>3、报价单位资格证明文件</w:t>
      </w:r>
      <w:bookmarkEnd w:id="7"/>
      <w:bookmarkEnd w:id="8"/>
    </w:p>
    <w:p w14:paraId="2B6F95A5">
      <w:pPr>
        <w:pStyle w:val="5"/>
        <w:jc w:val="both"/>
        <w:rPr>
          <w:color w:val="auto"/>
        </w:rPr>
      </w:pPr>
      <w:bookmarkStart w:id="10" w:name="_Toc1238"/>
      <w:bookmarkStart w:id="11" w:name="_Toc4205"/>
      <w:r>
        <w:rPr>
          <w:rFonts w:hint="eastAsia"/>
          <w:color w:val="auto"/>
        </w:rPr>
        <w:t>3.1企业简介</w:t>
      </w:r>
      <w:bookmarkEnd w:id="10"/>
      <w:bookmarkEnd w:id="11"/>
    </w:p>
    <w:p w14:paraId="15388C6A">
      <w:pPr>
        <w:jc w:val="left"/>
        <w:rPr>
          <w:rFonts w:ascii="宋体" w:hAnsi="宋体" w:eastAsia="宋体"/>
          <w:bCs/>
          <w:color w:val="auto"/>
          <w:sz w:val="24"/>
        </w:rPr>
      </w:pPr>
      <w:r>
        <w:rPr>
          <w:rFonts w:hint="eastAsia" w:ascii="宋体" w:hAnsi="宋体" w:eastAsia="宋体"/>
          <w:bCs/>
          <w:color w:val="auto"/>
          <w:sz w:val="24"/>
        </w:rPr>
        <w:t>（格式自拟）</w:t>
      </w:r>
    </w:p>
    <w:p w14:paraId="5ABB131C">
      <w:pPr>
        <w:pStyle w:val="2"/>
        <w:rPr>
          <w:color w:val="auto"/>
        </w:rPr>
      </w:pPr>
    </w:p>
    <w:p w14:paraId="62D1C883">
      <w:pPr>
        <w:rPr>
          <w:rFonts w:ascii="宋体" w:hAnsi="宋体" w:eastAsia="宋体" w:cs="宋体"/>
          <w:color w:val="auto"/>
          <w:sz w:val="28"/>
          <w:szCs w:val="28"/>
        </w:rPr>
      </w:pPr>
      <w:r>
        <w:rPr>
          <w:rFonts w:hint="eastAsia" w:ascii="宋体" w:hAnsi="宋体" w:eastAsia="宋体" w:cs="宋体"/>
          <w:color w:val="auto"/>
          <w:sz w:val="28"/>
          <w:szCs w:val="28"/>
        </w:rPr>
        <w:t>基本情况表</w:t>
      </w:r>
    </w:p>
    <w:tbl>
      <w:tblPr>
        <w:tblStyle w:val="15"/>
        <w:tblW w:w="9009"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912"/>
        <w:gridCol w:w="705"/>
        <w:gridCol w:w="1451"/>
        <w:gridCol w:w="1158"/>
        <w:gridCol w:w="8"/>
        <w:gridCol w:w="794"/>
        <w:gridCol w:w="600"/>
        <w:gridCol w:w="915"/>
        <w:gridCol w:w="1466"/>
      </w:tblGrid>
      <w:tr w14:paraId="34048CF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912" w:type="dxa"/>
            <w:tcBorders>
              <w:top w:val="single" w:color="auto" w:sz="18" w:space="0"/>
              <w:left w:val="single" w:color="auto" w:sz="18" w:space="0"/>
              <w:bottom w:val="single" w:color="auto" w:sz="6" w:space="0"/>
              <w:right w:val="single" w:color="auto" w:sz="6" w:space="0"/>
            </w:tcBorders>
            <w:vAlign w:val="center"/>
          </w:tcPr>
          <w:p w14:paraId="2E18483C">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招标代理机构名称</w:t>
            </w:r>
          </w:p>
        </w:tc>
        <w:tc>
          <w:tcPr>
            <w:tcW w:w="7097" w:type="dxa"/>
            <w:gridSpan w:val="8"/>
            <w:tcBorders>
              <w:top w:val="single" w:color="auto" w:sz="18" w:space="0"/>
              <w:left w:val="single" w:color="auto" w:sz="6" w:space="0"/>
              <w:bottom w:val="single" w:color="auto" w:sz="6" w:space="0"/>
              <w:right w:val="single" w:color="auto" w:sz="18" w:space="0"/>
            </w:tcBorders>
            <w:vAlign w:val="center"/>
          </w:tcPr>
          <w:p w14:paraId="4D3A4E0B">
            <w:pPr>
              <w:autoSpaceDE w:val="0"/>
              <w:autoSpaceDN w:val="0"/>
              <w:adjustRightInd w:val="0"/>
              <w:spacing w:line="360" w:lineRule="auto"/>
              <w:rPr>
                <w:rFonts w:ascii="宋体" w:hAnsi="宋体" w:eastAsia="宋体" w:cs="宋体"/>
                <w:color w:val="auto"/>
                <w:kern w:val="0"/>
                <w:szCs w:val="21"/>
              </w:rPr>
            </w:pPr>
          </w:p>
        </w:tc>
      </w:tr>
      <w:tr w14:paraId="6529338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14:paraId="1047FA78">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注册地址</w:t>
            </w:r>
          </w:p>
        </w:tc>
        <w:tc>
          <w:tcPr>
            <w:tcW w:w="3322" w:type="dxa"/>
            <w:gridSpan w:val="4"/>
            <w:tcBorders>
              <w:top w:val="single" w:color="auto" w:sz="6" w:space="0"/>
              <w:left w:val="single" w:color="auto" w:sz="6" w:space="0"/>
              <w:bottom w:val="single" w:color="auto" w:sz="6" w:space="0"/>
              <w:right w:val="single" w:color="auto" w:sz="6" w:space="0"/>
            </w:tcBorders>
            <w:vAlign w:val="center"/>
          </w:tcPr>
          <w:p w14:paraId="47E852F0">
            <w:pPr>
              <w:autoSpaceDE w:val="0"/>
              <w:autoSpaceDN w:val="0"/>
              <w:adjustRightInd w:val="0"/>
              <w:spacing w:line="360" w:lineRule="auto"/>
              <w:rPr>
                <w:rFonts w:ascii="宋体" w:hAnsi="宋体" w:eastAsia="宋体" w:cs="宋体"/>
                <w:color w:val="auto"/>
                <w:kern w:val="0"/>
                <w:szCs w:val="21"/>
              </w:rPr>
            </w:pPr>
          </w:p>
        </w:tc>
        <w:tc>
          <w:tcPr>
            <w:tcW w:w="1394" w:type="dxa"/>
            <w:gridSpan w:val="2"/>
            <w:tcBorders>
              <w:top w:val="single" w:color="auto" w:sz="6" w:space="0"/>
              <w:left w:val="single" w:color="auto" w:sz="6" w:space="0"/>
              <w:bottom w:val="single" w:color="auto" w:sz="6" w:space="0"/>
              <w:right w:val="single" w:color="auto" w:sz="6" w:space="0"/>
            </w:tcBorders>
            <w:vAlign w:val="center"/>
          </w:tcPr>
          <w:p w14:paraId="65128406">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邮政编码</w:t>
            </w:r>
          </w:p>
        </w:tc>
        <w:tc>
          <w:tcPr>
            <w:tcW w:w="2381" w:type="dxa"/>
            <w:gridSpan w:val="2"/>
            <w:tcBorders>
              <w:top w:val="single" w:color="auto" w:sz="6" w:space="0"/>
              <w:left w:val="single" w:color="auto" w:sz="6" w:space="0"/>
              <w:bottom w:val="single" w:color="auto" w:sz="6" w:space="0"/>
              <w:right w:val="single" w:color="auto" w:sz="18" w:space="0"/>
            </w:tcBorders>
            <w:vAlign w:val="center"/>
          </w:tcPr>
          <w:p w14:paraId="151AC44C">
            <w:pPr>
              <w:autoSpaceDE w:val="0"/>
              <w:autoSpaceDN w:val="0"/>
              <w:adjustRightInd w:val="0"/>
              <w:spacing w:line="360" w:lineRule="auto"/>
              <w:rPr>
                <w:rFonts w:ascii="宋体" w:hAnsi="宋体" w:eastAsia="宋体" w:cs="宋体"/>
                <w:color w:val="auto"/>
                <w:kern w:val="0"/>
                <w:szCs w:val="21"/>
              </w:rPr>
            </w:pPr>
          </w:p>
        </w:tc>
      </w:tr>
      <w:tr w14:paraId="79222F0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vMerge w:val="restart"/>
            <w:tcBorders>
              <w:top w:val="single" w:color="auto" w:sz="6" w:space="0"/>
              <w:left w:val="single" w:color="auto" w:sz="18" w:space="0"/>
              <w:bottom w:val="single" w:color="auto" w:sz="6" w:space="0"/>
              <w:right w:val="single" w:color="auto" w:sz="6" w:space="0"/>
            </w:tcBorders>
            <w:vAlign w:val="center"/>
          </w:tcPr>
          <w:p w14:paraId="0ABDBAC2">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联系方式</w:t>
            </w:r>
          </w:p>
        </w:tc>
        <w:tc>
          <w:tcPr>
            <w:tcW w:w="705" w:type="dxa"/>
            <w:tcBorders>
              <w:top w:val="single" w:color="auto" w:sz="6" w:space="0"/>
              <w:left w:val="single" w:color="auto" w:sz="6" w:space="0"/>
              <w:bottom w:val="single" w:color="auto" w:sz="6" w:space="0"/>
              <w:right w:val="single" w:color="auto" w:sz="6" w:space="0"/>
            </w:tcBorders>
            <w:vAlign w:val="center"/>
          </w:tcPr>
          <w:p w14:paraId="1CBD14BF">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联系人</w:t>
            </w:r>
          </w:p>
        </w:tc>
        <w:tc>
          <w:tcPr>
            <w:tcW w:w="2609" w:type="dxa"/>
            <w:gridSpan w:val="2"/>
            <w:tcBorders>
              <w:top w:val="single" w:color="auto" w:sz="6" w:space="0"/>
              <w:left w:val="single" w:color="auto" w:sz="6" w:space="0"/>
              <w:bottom w:val="single" w:color="auto" w:sz="6" w:space="0"/>
              <w:right w:val="single" w:color="auto" w:sz="6" w:space="0"/>
            </w:tcBorders>
            <w:vAlign w:val="center"/>
          </w:tcPr>
          <w:p w14:paraId="68EA653F">
            <w:pPr>
              <w:autoSpaceDE w:val="0"/>
              <w:autoSpaceDN w:val="0"/>
              <w:adjustRightInd w:val="0"/>
              <w:spacing w:line="360" w:lineRule="auto"/>
              <w:rPr>
                <w:rFonts w:ascii="宋体" w:hAnsi="宋体" w:eastAsia="宋体" w:cs="宋体"/>
                <w:color w:val="auto"/>
                <w:kern w:val="0"/>
                <w:szCs w:val="21"/>
              </w:rPr>
            </w:pPr>
          </w:p>
        </w:tc>
        <w:tc>
          <w:tcPr>
            <w:tcW w:w="1402" w:type="dxa"/>
            <w:gridSpan w:val="3"/>
            <w:tcBorders>
              <w:top w:val="single" w:color="auto" w:sz="6" w:space="0"/>
              <w:left w:val="single" w:color="auto" w:sz="6" w:space="0"/>
              <w:bottom w:val="single" w:color="auto" w:sz="6" w:space="0"/>
              <w:right w:val="single" w:color="auto" w:sz="6" w:space="0"/>
            </w:tcBorders>
            <w:vAlign w:val="center"/>
          </w:tcPr>
          <w:p w14:paraId="6DBD8B9A">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电话</w:t>
            </w:r>
          </w:p>
        </w:tc>
        <w:tc>
          <w:tcPr>
            <w:tcW w:w="2381" w:type="dxa"/>
            <w:gridSpan w:val="2"/>
            <w:tcBorders>
              <w:top w:val="single" w:color="auto" w:sz="6" w:space="0"/>
              <w:left w:val="single" w:color="auto" w:sz="6" w:space="0"/>
              <w:bottom w:val="single" w:color="auto" w:sz="6" w:space="0"/>
              <w:right w:val="single" w:color="auto" w:sz="18" w:space="0"/>
            </w:tcBorders>
            <w:vAlign w:val="center"/>
          </w:tcPr>
          <w:p w14:paraId="79B5EE31">
            <w:pPr>
              <w:autoSpaceDE w:val="0"/>
              <w:autoSpaceDN w:val="0"/>
              <w:adjustRightInd w:val="0"/>
              <w:spacing w:line="360" w:lineRule="auto"/>
              <w:rPr>
                <w:rFonts w:ascii="宋体" w:hAnsi="宋体" w:eastAsia="宋体" w:cs="宋体"/>
                <w:color w:val="auto"/>
                <w:kern w:val="0"/>
                <w:szCs w:val="21"/>
              </w:rPr>
            </w:pPr>
          </w:p>
        </w:tc>
      </w:tr>
      <w:tr w14:paraId="24A4A49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912" w:type="dxa"/>
            <w:vMerge w:val="continue"/>
            <w:tcBorders>
              <w:top w:val="single" w:color="auto" w:sz="6" w:space="0"/>
              <w:left w:val="single" w:color="auto" w:sz="18" w:space="0"/>
              <w:bottom w:val="single" w:color="auto" w:sz="6" w:space="0"/>
              <w:right w:val="single" w:color="auto" w:sz="6" w:space="0"/>
            </w:tcBorders>
            <w:vAlign w:val="center"/>
          </w:tcPr>
          <w:p w14:paraId="583930FB">
            <w:pPr>
              <w:widowControl/>
              <w:jc w:val="left"/>
              <w:rPr>
                <w:rFonts w:ascii="宋体" w:hAnsi="宋体" w:eastAsia="宋体" w:cs="宋体"/>
                <w:color w:val="auto"/>
                <w:kern w:val="0"/>
                <w:szCs w:val="21"/>
              </w:rPr>
            </w:pPr>
          </w:p>
        </w:tc>
        <w:tc>
          <w:tcPr>
            <w:tcW w:w="705" w:type="dxa"/>
            <w:tcBorders>
              <w:top w:val="single" w:color="auto" w:sz="6" w:space="0"/>
              <w:left w:val="single" w:color="auto" w:sz="6" w:space="0"/>
              <w:bottom w:val="single" w:color="auto" w:sz="6" w:space="0"/>
              <w:right w:val="single" w:color="auto" w:sz="6" w:space="0"/>
            </w:tcBorders>
            <w:vAlign w:val="center"/>
          </w:tcPr>
          <w:p w14:paraId="75BC778F">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传真</w:t>
            </w:r>
          </w:p>
        </w:tc>
        <w:tc>
          <w:tcPr>
            <w:tcW w:w="2609" w:type="dxa"/>
            <w:gridSpan w:val="2"/>
            <w:tcBorders>
              <w:top w:val="single" w:color="auto" w:sz="6" w:space="0"/>
              <w:left w:val="single" w:color="auto" w:sz="6" w:space="0"/>
              <w:bottom w:val="single" w:color="auto" w:sz="6" w:space="0"/>
              <w:right w:val="single" w:color="auto" w:sz="6" w:space="0"/>
            </w:tcBorders>
            <w:vAlign w:val="center"/>
          </w:tcPr>
          <w:p w14:paraId="09C19D98">
            <w:pPr>
              <w:autoSpaceDE w:val="0"/>
              <w:autoSpaceDN w:val="0"/>
              <w:adjustRightInd w:val="0"/>
              <w:spacing w:line="360" w:lineRule="auto"/>
              <w:rPr>
                <w:rFonts w:ascii="宋体" w:hAnsi="宋体" w:eastAsia="宋体" w:cs="宋体"/>
                <w:color w:val="auto"/>
                <w:kern w:val="0"/>
                <w:szCs w:val="21"/>
              </w:rPr>
            </w:pPr>
          </w:p>
        </w:tc>
        <w:tc>
          <w:tcPr>
            <w:tcW w:w="1402" w:type="dxa"/>
            <w:gridSpan w:val="3"/>
            <w:tcBorders>
              <w:top w:val="single" w:color="auto" w:sz="6" w:space="0"/>
              <w:left w:val="single" w:color="auto" w:sz="6" w:space="0"/>
              <w:bottom w:val="single" w:color="auto" w:sz="6" w:space="0"/>
              <w:right w:val="single" w:color="auto" w:sz="6" w:space="0"/>
            </w:tcBorders>
            <w:vAlign w:val="center"/>
          </w:tcPr>
          <w:p w14:paraId="2ACEC8F6">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网址</w:t>
            </w:r>
          </w:p>
        </w:tc>
        <w:tc>
          <w:tcPr>
            <w:tcW w:w="2381" w:type="dxa"/>
            <w:gridSpan w:val="2"/>
            <w:tcBorders>
              <w:top w:val="single" w:color="auto" w:sz="6" w:space="0"/>
              <w:left w:val="single" w:color="auto" w:sz="6" w:space="0"/>
              <w:bottom w:val="single" w:color="auto" w:sz="6" w:space="0"/>
              <w:right w:val="single" w:color="auto" w:sz="18" w:space="0"/>
            </w:tcBorders>
            <w:vAlign w:val="center"/>
          </w:tcPr>
          <w:p w14:paraId="67C621C6">
            <w:pPr>
              <w:autoSpaceDE w:val="0"/>
              <w:autoSpaceDN w:val="0"/>
              <w:adjustRightInd w:val="0"/>
              <w:spacing w:line="360" w:lineRule="auto"/>
              <w:rPr>
                <w:rFonts w:ascii="宋体" w:hAnsi="宋体" w:eastAsia="宋体" w:cs="宋体"/>
                <w:color w:val="auto"/>
                <w:kern w:val="0"/>
                <w:szCs w:val="21"/>
              </w:rPr>
            </w:pPr>
          </w:p>
        </w:tc>
      </w:tr>
      <w:tr w14:paraId="2F78E24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14:paraId="6307E630">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法定代表人</w:t>
            </w:r>
          </w:p>
        </w:tc>
        <w:tc>
          <w:tcPr>
            <w:tcW w:w="705" w:type="dxa"/>
            <w:tcBorders>
              <w:top w:val="single" w:color="auto" w:sz="6" w:space="0"/>
              <w:left w:val="single" w:color="auto" w:sz="6" w:space="0"/>
              <w:bottom w:val="single" w:color="auto" w:sz="6" w:space="0"/>
              <w:right w:val="single" w:color="auto" w:sz="6" w:space="0"/>
            </w:tcBorders>
            <w:vAlign w:val="center"/>
          </w:tcPr>
          <w:p w14:paraId="03BB62E8">
            <w:pPr>
              <w:autoSpaceDE w:val="0"/>
              <w:autoSpaceDN w:val="0"/>
              <w:adjustRightInd w:val="0"/>
              <w:spacing w:line="360" w:lineRule="auto"/>
              <w:jc w:val="center"/>
              <w:rPr>
                <w:rFonts w:ascii="宋体" w:hAnsi="宋体" w:eastAsia="宋体" w:cs="宋体"/>
                <w:color w:val="auto"/>
                <w:kern w:val="0"/>
                <w:szCs w:val="21"/>
              </w:rPr>
            </w:pPr>
            <w:r>
              <w:rPr>
                <w:rFonts w:hint="eastAsia" w:ascii="宋体" w:hAnsi="宋体" w:eastAsia="宋体" w:cs="宋体"/>
                <w:color w:val="auto"/>
                <w:kern w:val="0"/>
                <w:szCs w:val="21"/>
              </w:rPr>
              <w:t>姓名</w:t>
            </w:r>
          </w:p>
        </w:tc>
        <w:tc>
          <w:tcPr>
            <w:tcW w:w="1451" w:type="dxa"/>
            <w:tcBorders>
              <w:top w:val="single" w:color="auto" w:sz="6" w:space="0"/>
              <w:left w:val="single" w:color="auto" w:sz="6" w:space="0"/>
              <w:bottom w:val="single" w:color="auto" w:sz="6" w:space="0"/>
              <w:right w:val="single" w:color="auto" w:sz="6" w:space="0"/>
            </w:tcBorders>
            <w:vAlign w:val="center"/>
          </w:tcPr>
          <w:p w14:paraId="34C9C405">
            <w:pPr>
              <w:autoSpaceDE w:val="0"/>
              <w:autoSpaceDN w:val="0"/>
              <w:adjustRightInd w:val="0"/>
              <w:spacing w:line="360" w:lineRule="auto"/>
              <w:rPr>
                <w:rFonts w:ascii="宋体" w:hAnsi="宋体" w:eastAsia="宋体" w:cs="宋体"/>
                <w:color w:val="auto"/>
                <w:kern w:val="0"/>
                <w:szCs w:val="21"/>
              </w:rPr>
            </w:pPr>
          </w:p>
        </w:tc>
        <w:tc>
          <w:tcPr>
            <w:tcW w:w="1158" w:type="dxa"/>
            <w:tcBorders>
              <w:top w:val="single" w:color="auto" w:sz="6" w:space="0"/>
              <w:left w:val="single" w:color="auto" w:sz="6" w:space="0"/>
              <w:bottom w:val="single" w:color="auto" w:sz="6" w:space="0"/>
              <w:right w:val="single" w:color="auto" w:sz="6" w:space="0"/>
            </w:tcBorders>
            <w:vAlign w:val="center"/>
          </w:tcPr>
          <w:p w14:paraId="5A681AB5">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技术职称</w:t>
            </w:r>
          </w:p>
        </w:tc>
        <w:tc>
          <w:tcPr>
            <w:tcW w:w="1402" w:type="dxa"/>
            <w:gridSpan w:val="3"/>
            <w:tcBorders>
              <w:top w:val="single" w:color="auto" w:sz="6" w:space="0"/>
              <w:left w:val="single" w:color="auto" w:sz="6" w:space="0"/>
              <w:bottom w:val="single" w:color="auto" w:sz="6" w:space="0"/>
              <w:right w:val="single" w:color="auto" w:sz="6" w:space="0"/>
            </w:tcBorders>
            <w:vAlign w:val="center"/>
          </w:tcPr>
          <w:p w14:paraId="62CFA5C9">
            <w:pPr>
              <w:autoSpaceDE w:val="0"/>
              <w:autoSpaceDN w:val="0"/>
              <w:adjustRightInd w:val="0"/>
              <w:spacing w:line="360" w:lineRule="auto"/>
              <w:rPr>
                <w:rFonts w:ascii="宋体" w:hAnsi="宋体" w:eastAsia="宋体" w:cs="宋体"/>
                <w:color w:val="auto"/>
                <w:kern w:val="0"/>
                <w:szCs w:val="21"/>
              </w:rPr>
            </w:pPr>
          </w:p>
        </w:tc>
        <w:tc>
          <w:tcPr>
            <w:tcW w:w="915" w:type="dxa"/>
            <w:tcBorders>
              <w:top w:val="single" w:color="auto" w:sz="6" w:space="0"/>
              <w:left w:val="single" w:color="auto" w:sz="6" w:space="0"/>
              <w:bottom w:val="single" w:color="auto" w:sz="6" w:space="0"/>
              <w:right w:val="single" w:color="auto" w:sz="6" w:space="0"/>
            </w:tcBorders>
            <w:vAlign w:val="center"/>
          </w:tcPr>
          <w:p w14:paraId="27B9A646">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电话</w:t>
            </w:r>
          </w:p>
        </w:tc>
        <w:tc>
          <w:tcPr>
            <w:tcW w:w="1466" w:type="dxa"/>
            <w:tcBorders>
              <w:top w:val="single" w:color="auto" w:sz="6" w:space="0"/>
              <w:left w:val="single" w:color="auto" w:sz="6" w:space="0"/>
              <w:bottom w:val="single" w:color="auto" w:sz="6" w:space="0"/>
              <w:right w:val="single" w:color="auto" w:sz="18" w:space="0"/>
            </w:tcBorders>
            <w:vAlign w:val="center"/>
          </w:tcPr>
          <w:p w14:paraId="0167D487">
            <w:pPr>
              <w:autoSpaceDE w:val="0"/>
              <w:autoSpaceDN w:val="0"/>
              <w:adjustRightInd w:val="0"/>
              <w:spacing w:line="360" w:lineRule="auto"/>
              <w:rPr>
                <w:rFonts w:ascii="宋体" w:hAnsi="宋体" w:eastAsia="宋体" w:cs="宋体"/>
                <w:color w:val="auto"/>
                <w:kern w:val="0"/>
                <w:szCs w:val="21"/>
              </w:rPr>
            </w:pPr>
          </w:p>
        </w:tc>
      </w:tr>
      <w:tr w14:paraId="661ABAA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14:paraId="1703CAC5">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技术负责人</w:t>
            </w:r>
          </w:p>
        </w:tc>
        <w:tc>
          <w:tcPr>
            <w:tcW w:w="705" w:type="dxa"/>
            <w:tcBorders>
              <w:top w:val="single" w:color="auto" w:sz="6" w:space="0"/>
              <w:left w:val="single" w:color="auto" w:sz="6" w:space="0"/>
              <w:bottom w:val="single" w:color="auto" w:sz="6" w:space="0"/>
              <w:right w:val="single" w:color="auto" w:sz="6" w:space="0"/>
            </w:tcBorders>
            <w:vAlign w:val="center"/>
          </w:tcPr>
          <w:p w14:paraId="621C19A6">
            <w:pPr>
              <w:autoSpaceDE w:val="0"/>
              <w:autoSpaceDN w:val="0"/>
              <w:adjustRightInd w:val="0"/>
              <w:spacing w:line="360" w:lineRule="auto"/>
              <w:jc w:val="center"/>
              <w:rPr>
                <w:rFonts w:ascii="宋体" w:hAnsi="宋体" w:eastAsia="宋体" w:cs="宋体"/>
                <w:color w:val="auto"/>
                <w:kern w:val="0"/>
                <w:szCs w:val="21"/>
              </w:rPr>
            </w:pPr>
            <w:r>
              <w:rPr>
                <w:rFonts w:hint="eastAsia" w:ascii="宋体" w:hAnsi="宋体" w:eastAsia="宋体" w:cs="宋体"/>
                <w:color w:val="auto"/>
                <w:kern w:val="0"/>
                <w:szCs w:val="21"/>
              </w:rPr>
              <w:t>姓名</w:t>
            </w:r>
          </w:p>
        </w:tc>
        <w:tc>
          <w:tcPr>
            <w:tcW w:w="1451" w:type="dxa"/>
            <w:tcBorders>
              <w:top w:val="single" w:color="auto" w:sz="6" w:space="0"/>
              <w:left w:val="single" w:color="auto" w:sz="6" w:space="0"/>
              <w:bottom w:val="single" w:color="auto" w:sz="6" w:space="0"/>
              <w:right w:val="single" w:color="auto" w:sz="6" w:space="0"/>
            </w:tcBorders>
            <w:vAlign w:val="center"/>
          </w:tcPr>
          <w:p w14:paraId="5CE8D140">
            <w:pPr>
              <w:autoSpaceDE w:val="0"/>
              <w:autoSpaceDN w:val="0"/>
              <w:adjustRightInd w:val="0"/>
              <w:spacing w:line="360" w:lineRule="auto"/>
              <w:rPr>
                <w:rFonts w:ascii="宋体" w:hAnsi="宋体" w:eastAsia="宋体" w:cs="宋体"/>
                <w:color w:val="auto"/>
                <w:kern w:val="0"/>
                <w:szCs w:val="21"/>
              </w:rPr>
            </w:pPr>
          </w:p>
        </w:tc>
        <w:tc>
          <w:tcPr>
            <w:tcW w:w="1158" w:type="dxa"/>
            <w:tcBorders>
              <w:top w:val="single" w:color="auto" w:sz="6" w:space="0"/>
              <w:left w:val="single" w:color="auto" w:sz="6" w:space="0"/>
              <w:bottom w:val="single" w:color="auto" w:sz="6" w:space="0"/>
              <w:right w:val="single" w:color="auto" w:sz="6" w:space="0"/>
            </w:tcBorders>
            <w:vAlign w:val="center"/>
          </w:tcPr>
          <w:p w14:paraId="07D1B7BF">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技术职称</w:t>
            </w:r>
          </w:p>
        </w:tc>
        <w:tc>
          <w:tcPr>
            <w:tcW w:w="1402" w:type="dxa"/>
            <w:gridSpan w:val="3"/>
            <w:tcBorders>
              <w:top w:val="single" w:color="auto" w:sz="6" w:space="0"/>
              <w:left w:val="single" w:color="auto" w:sz="6" w:space="0"/>
              <w:bottom w:val="single" w:color="auto" w:sz="6" w:space="0"/>
              <w:right w:val="single" w:color="auto" w:sz="6" w:space="0"/>
            </w:tcBorders>
            <w:vAlign w:val="center"/>
          </w:tcPr>
          <w:p w14:paraId="2017A4B8">
            <w:pPr>
              <w:autoSpaceDE w:val="0"/>
              <w:autoSpaceDN w:val="0"/>
              <w:adjustRightInd w:val="0"/>
              <w:spacing w:line="360" w:lineRule="auto"/>
              <w:rPr>
                <w:rFonts w:ascii="宋体" w:hAnsi="宋体" w:eastAsia="宋体" w:cs="宋体"/>
                <w:color w:val="auto"/>
                <w:kern w:val="0"/>
                <w:szCs w:val="21"/>
              </w:rPr>
            </w:pPr>
          </w:p>
        </w:tc>
        <w:tc>
          <w:tcPr>
            <w:tcW w:w="915" w:type="dxa"/>
            <w:tcBorders>
              <w:top w:val="single" w:color="auto" w:sz="6" w:space="0"/>
              <w:left w:val="single" w:color="auto" w:sz="6" w:space="0"/>
              <w:bottom w:val="single" w:color="auto" w:sz="6" w:space="0"/>
              <w:right w:val="single" w:color="auto" w:sz="6" w:space="0"/>
            </w:tcBorders>
            <w:vAlign w:val="center"/>
          </w:tcPr>
          <w:p w14:paraId="3D266B25">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电话</w:t>
            </w:r>
          </w:p>
        </w:tc>
        <w:tc>
          <w:tcPr>
            <w:tcW w:w="1466" w:type="dxa"/>
            <w:tcBorders>
              <w:top w:val="single" w:color="auto" w:sz="6" w:space="0"/>
              <w:left w:val="single" w:color="auto" w:sz="6" w:space="0"/>
              <w:bottom w:val="single" w:color="auto" w:sz="6" w:space="0"/>
              <w:right w:val="single" w:color="auto" w:sz="18" w:space="0"/>
            </w:tcBorders>
            <w:vAlign w:val="center"/>
          </w:tcPr>
          <w:p w14:paraId="23407E75">
            <w:pPr>
              <w:autoSpaceDE w:val="0"/>
              <w:autoSpaceDN w:val="0"/>
              <w:adjustRightInd w:val="0"/>
              <w:spacing w:line="360" w:lineRule="auto"/>
              <w:rPr>
                <w:rFonts w:ascii="宋体" w:hAnsi="宋体" w:eastAsia="宋体" w:cs="宋体"/>
                <w:color w:val="auto"/>
                <w:kern w:val="0"/>
                <w:szCs w:val="21"/>
              </w:rPr>
            </w:pPr>
          </w:p>
        </w:tc>
      </w:tr>
      <w:tr w14:paraId="6F86D52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14:paraId="152D4C97">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成立时间</w:t>
            </w:r>
          </w:p>
        </w:tc>
        <w:tc>
          <w:tcPr>
            <w:tcW w:w="3314" w:type="dxa"/>
            <w:gridSpan w:val="3"/>
            <w:tcBorders>
              <w:top w:val="single" w:color="auto" w:sz="6" w:space="0"/>
              <w:left w:val="single" w:color="auto" w:sz="6" w:space="0"/>
              <w:bottom w:val="single" w:color="auto" w:sz="6" w:space="0"/>
              <w:right w:val="single" w:color="auto" w:sz="4" w:space="0"/>
            </w:tcBorders>
            <w:vAlign w:val="center"/>
          </w:tcPr>
          <w:p w14:paraId="101BDDC1">
            <w:pPr>
              <w:autoSpaceDE w:val="0"/>
              <w:autoSpaceDN w:val="0"/>
              <w:adjustRightInd w:val="0"/>
              <w:spacing w:line="360" w:lineRule="auto"/>
              <w:jc w:val="left"/>
              <w:rPr>
                <w:rFonts w:ascii="宋体" w:hAnsi="宋体" w:eastAsia="宋体" w:cs="宋体"/>
                <w:color w:val="auto"/>
                <w:kern w:val="0"/>
                <w:szCs w:val="21"/>
              </w:rPr>
            </w:pPr>
          </w:p>
        </w:tc>
        <w:tc>
          <w:tcPr>
            <w:tcW w:w="3783" w:type="dxa"/>
            <w:gridSpan w:val="5"/>
            <w:tcBorders>
              <w:top w:val="single" w:color="auto" w:sz="6" w:space="0"/>
              <w:left w:val="single" w:color="auto" w:sz="4" w:space="0"/>
              <w:bottom w:val="single" w:color="auto" w:sz="6" w:space="0"/>
              <w:right w:val="single" w:color="auto" w:sz="18" w:space="0"/>
            </w:tcBorders>
            <w:vAlign w:val="center"/>
          </w:tcPr>
          <w:p w14:paraId="54EC19DA">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员工总人数：人</w:t>
            </w:r>
          </w:p>
        </w:tc>
      </w:tr>
      <w:tr w14:paraId="28DA1FE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14:paraId="23127F7C">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企业资质等级</w:t>
            </w:r>
          </w:p>
        </w:tc>
        <w:tc>
          <w:tcPr>
            <w:tcW w:w="3314" w:type="dxa"/>
            <w:gridSpan w:val="3"/>
            <w:tcBorders>
              <w:top w:val="single" w:color="auto" w:sz="6" w:space="0"/>
              <w:left w:val="single" w:color="auto" w:sz="6" w:space="0"/>
              <w:bottom w:val="single" w:color="auto" w:sz="6" w:space="0"/>
              <w:right w:val="single" w:color="auto" w:sz="4" w:space="0"/>
            </w:tcBorders>
            <w:vAlign w:val="center"/>
          </w:tcPr>
          <w:p w14:paraId="276749E6">
            <w:pPr>
              <w:autoSpaceDE w:val="0"/>
              <w:autoSpaceDN w:val="0"/>
              <w:adjustRightInd w:val="0"/>
              <w:spacing w:line="360" w:lineRule="auto"/>
              <w:rPr>
                <w:rFonts w:ascii="宋体" w:hAnsi="宋体" w:eastAsia="宋体" w:cs="宋体"/>
                <w:color w:val="auto"/>
                <w:kern w:val="0"/>
                <w:szCs w:val="21"/>
              </w:rPr>
            </w:pPr>
          </w:p>
        </w:tc>
        <w:tc>
          <w:tcPr>
            <w:tcW w:w="802" w:type="dxa"/>
            <w:gridSpan w:val="2"/>
            <w:vMerge w:val="restart"/>
            <w:tcBorders>
              <w:top w:val="single" w:color="auto" w:sz="6" w:space="0"/>
              <w:left w:val="single" w:color="auto" w:sz="4" w:space="0"/>
              <w:bottom w:val="single" w:color="auto" w:sz="6" w:space="0"/>
              <w:right w:val="single" w:color="auto" w:sz="6" w:space="0"/>
            </w:tcBorders>
            <w:vAlign w:val="center"/>
          </w:tcPr>
          <w:p w14:paraId="09E6337C">
            <w:pPr>
              <w:autoSpaceDE w:val="0"/>
              <w:autoSpaceDN w:val="0"/>
              <w:adjustRightInd w:val="0"/>
              <w:spacing w:line="360" w:lineRule="auto"/>
              <w:jc w:val="center"/>
              <w:rPr>
                <w:rFonts w:ascii="宋体" w:hAnsi="宋体" w:eastAsia="宋体" w:cs="宋体"/>
                <w:color w:val="auto"/>
                <w:kern w:val="0"/>
                <w:szCs w:val="21"/>
              </w:rPr>
            </w:pPr>
            <w:r>
              <w:rPr>
                <w:rFonts w:hint="eastAsia" w:ascii="宋体" w:hAnsi="宋体" w:eastAsia="宋体" w:cs="宋体"/>
                <w:color w:val="auto"/>
                <w:kern w:val="0"/>
                <w:szCs w:val="21"/>
              </w:rPr>
              <w:t>其中</w:t>
            </w:r>
          </w:p>
        </w:tc>
        <w:tc>
          <w:tcPr>
            <w:tcW w:w="1515" w:type="dxa"/>
            <w:gridSpan w:val="2"/>
            <w:tcBorders>
              <w:top w:val="single" w:color="auto" w:sz="6" w:space="0"/>
              <w:left w:val="single" w:color="auto" w:sz="6" w:space="0"/>
              <w:bottom w:val="single" w:color="auto" w:sz="6" w:space="0"/>
              <w:right w:val="single" w:color="auto" w:sz="6" w:space="0"/>
            </w:tcBorders>
            <w:vAlign w:val="center"/>
          </w:tcPr>
          <w:p w14:paraId="43319D5C">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项目经理</w:t>
            </w:r>
          </w:p>
        </w:tc>
        <w:tc>
          <w:tcPr>
            <w:tcW w:w="1466" w:type="dxa"/>
            <w:tcBorders>
              <w:top w:val="single" w:color="auto" w:sz="6" w:space="0"/>
              <w:left w:val="single" w:color="auto" w:sz="6" w:space="0"/>
              <w:bottom w:val="single" w:color="auto" w:sz="6" w:space="0"/>
              <w:right w:val="single" w:color="auto" w:sz="18" w:space="0"/>
            </w:tcBorders>
            <w:vAlign w:val="center"/>
          </w:tcPr>
          <w:p w14:paraId="5C89F76D">
            <w:pPr>
              <w:autoSpaceDE w:val="0"/>
              <w:autoSpaceDN w:val="0"/>
              <w:adjustRightInd w:val="0"/>
              <w:spacing w:line="360" w:lineRule="auto"/>
              <w:ind w:firstLine="210" w:firstLineChars="100"/>
              <w:rPr>
                <w:rFonts w:ascii="宋体" w:hAnsi="宋体" w:eastAsia="宋体" w:cs="宋体"/>
                <w:color w:val="auto"/>
                <w:kern w:val="0"/>
                <w:szCs w:val="21"/>
              </w:rPr>
            </w:pPr>
            <w:r>
              <w:rPr>
                <w:rFonts w:hint="eastAsia" w:ascii="宋体" w:hAnsi="宋体" w:eastAsia="宋体" w:cs="宋体"/>
                <w:color w:val="auto"/>
                <w:kern w:val="0"/>
                <w:szCs w:val="21"/>
              </w:rPr>
              <w:t>人</w:t>
            </w:r>
          </w:p>
        </w:tc>
      </w:tr>
      <w:tr w14:paraId="48CDD91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14:paraId="4F240232">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营业执照号</w:t>
            </w:r>
          </w:p>
        </w:tc>
        <w:tc>
          <w:tcPr>
            <w:tcW w:w="3314" w:type="dxa"/>
            <w:gridSpan w:val="3"/>
            <w:tcBorders>
              <w:top w:val="single" w:color="auto" w:sz="6" w:space="0"/>
              <w:left w:val="single" w:color="auto" w:sz="6" w:space="0"/>
              <w:bottom w:val="single" w:color="auto" w:sz="6" w:space="0"/>
              <w:right w:val="single" w:color="auto" w:sz="4" w:space="0"/>
            </w:tcBorders>
            <w:vAlign w:val="center"/>
          </w:tcPr>
          <w:p w14:paraId="2F7D12CD">
            <w:pPr>
              <w:autoSpaceDE w:val="0"/>
              <w:autoSpaceDN w:val="0"/>
              <w:adjustRightInd w:val="0"/>
              <w:spacing w:line="360" w:lineRule="auto"/>
              <w:rPr>
                <w:rFonts w:ascii="宋体" w:hAnsi="宋体" w:eastAsia="宋体" w:cs="宋体"/>
                <w:color w:val="auto"/>
                <w:kern w:val="0"/>
                <w:szCs w:val="21"/>
              </w:rPr>
            </w:pPr>
          </w:p>
        </w:tc>
        <w:tc>
          <w:tcPr>
            <w:tcW w:w="802" w:type="dxa"/>
            <w:gridSpan w:val="2"/>
            <w:vMerge w:val="continue"/>
            <w:tcBorders>
              <w:top w:val="single" w:color="auto" w:sz="6" w:space="0"/>
              <w:left w:val="single" w:color="auto" w:sz="4" w:space="0"/>
              <w:bottom w:val="single" w:color="auto" w:sz="6" w:space="0"/>
              <w:right w:val="single" w:color="auto" w:sz="6" w:space="0"/>
            </w:tcBorders>
            <w:vAlign w:val="center"/>
          </w:tcPr>
          <w:p w14:paraId="13FF5747">
            <w:pPr>
              <w:widowControl/>
              <w:jc w:val="left"/>
              <w:rPr>
                <w:rFonts w:ascii="宋体" w:hAnsi="宋体" w:eastAsia="宋体" w:cs="宋体"/>
                <w:color w:val="auto"/>
                <w:kern w:val="0"/>
                <w:szCs w:val="21"/>
              </w:rPr>
            </w:pPr>
          </w:p>
        </w:tc>
        <w:tc>
          <w:tcPr>
            <w:tcW w:w="1515" w:type="dxa"/>
            <w:gridSpan w:val="2"/>
            <w:tcBorders>
              <w:top w:val="single" w:color="auto" w:sz="6" w:space="0"/>
              <w:left w:val="single" w:color="auto" w:sz="6" w:space="0"/>
              <w:bottom w:val="single" w:color="auto" w:sz="6" w:space="0"/>
              <w:right w:val="single" w:color="auto" w:sz="6" w:space="0"/>
            </w:tcBorders>
            <w:vAlign w:val="center"/>
          </w:tcPr>
          <w:p w14:paraId="74DF397A">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高级职称人员</w:t>
            </w:r>
          </w:p>
        </w:tc>
        <w:tc>
          <w:tcPr>
            <w:tcW w:w="1466" w:type="dxa"/>
            <w:tcBorders>
              <w:top w:val="single" w:color="auto" w:sz="6" w:space="0"/>
              <w:left w:val="single" w:color="auto" w:sz="6" w:space="0"/>
              <w:bottom w:val="single" w:color="auto" w:sz="6" w:space="0"/>
              <w:right w:val="single" w:color="auto" w:sz="18" w:space="0"/>
            </w:tcBorders>
            <w:vAlign w:val="center"/>
          </w:tcPr>
          <w:p w14:paraId="1BF67FE3">
            <w:pPr>
              <w:autoSpaceDE w:val="0"/>
              <w:autoSpaceDN w:val="0"/>
              <w:adjustRightInd w:val="0"/>
              <w:spacing w:line="360" w:lineRule="auto"/>
              <w:ind w:firstLine="210" w:firstLineChars="100"/>
              <w:rPr>
                <w:rFonts w:ascii="宋体" w:hAnsi="宋体" w:eastAsia="宋体" w:cs="宋体"/>
                <w:color w:val="auto"/>
                <w:kern w:val="0"/>
                <w:szCs w:val="21"/>
              </w:rPr>
            </w:pPr>
            <w:r>
              <w:rPr>
                <w:rFonts w:hint="eastAsia" w:ascii="宋体" w:hAnsi="宋体" w:eastAsia="宋体" w:cs="宋体"/>
                <w:color w:val="auto"/>
                <w:kern w:val="0"/>
                <w:szCs w:val="21"/>
              </w:rPr>
              <w:t>人</w:t>
            </w:r>
          </w:p>
        </w:tc>
      </w:tr>
      <w:tr w14:paraId="50573AC8">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14:paraId="4CB2D0BA">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注册资金</w:t>
            </w:r>
          </w:p>
        </w:tc>
        <w:tc>
          <w:tcPr>
            <w:tcW w:w="3314" w:type="dxa"/>
            <w:gridSpan w:val="3"/>
            <w:tcBorders>
              <w:top w:val="single" w:color="auto" w:sz="6" w:space="0"/>
              <w:left w:val="single" w:color="auto" w:sz="6" w:space="0"/>
              <w:bottom w:val="single" w:color="auto" w:sz="6" w:space="0"/>
              <w:right w:val="single" w:color="auto" w:sz="4" w:space="0"/>
            </w:tcBorders>
            <w:vAlign w:val="center"/>
          </w:tcPr>
          <w:p w14:paraId="7A1995DE">
            <w:pPr>
              <w:autoSpaceDE w:val="0"/>
              <w:autoSpaceDN w:val="0"/>
              <w:adjustRightInd w:val="0"/>
              <w:spacing w:line="360" w:lineRule="auto"/>
              <w:rPr>
                <w:rFonts w:ascii="宋体" w:hAnsi="宋体" w:eastAsia="宋体" w:cs="宋体"/>
                <w:color w:val="auto"/>
                <w:kern w:val="0"/>
                <w:szCs w:val="21"/>
              </w:rPr>
            </w:pPr>
          </w:p>
        </w:tc>
        <w:tc>
          <w:tcPr>
            <w:tcW w:w="802" w:type="dxa"/>
            <w:gridSpan w:val="2"/>
            <w:vMerge w:val="continue"/>
            <w:tcBorders>
              <w:top w:val="single" w:color="auto" w:sz="6" w:space="0"/>
              <w:left w:val="single" w:color="auto" w:sz="4" w:space="0"/>
              <w:bottom w:val="single" w:color="auto" w:sz="6" w:space="0"/>
              <w:right w:val="single" w:color="auto" w:sz="6" w:space="0"/>
            </w:tcBorders>
            <w:vAlign w:val="center"/>
          </w:tcPr>
          <w:p w14:paraId="059119A5">
            <w:pPr>
              <w:widowControl/>
              <w:jc w:val="left"/>
              <w:rPr>
                <w:rFonts w:ascii="宋体" w:hAnsi="宋体" w:eastAsia="宋体" w:cs="宋体"/>
                <w:color w:val="auto"/>
                <w:kern w:val="0"/>
                <w:szCs w:val="21"/>
              </w:rPr>
            </w:pPr>
          </w:p>
        </w:tc>
        <w:tc>
          <w:tcPr>
            <w:tcW w:w="1515" w:type="dxa"/>
            <w:gridSpan w:val="2"/>
            <w:tcBorders>
              <w:top w:val="single" w:color="auto" w:sz="6" w:space="0"/>
              <w:left w:val="single" w:color="auto" w:sz="6" w:space="0"/>
              <w:bottom w:val="single" w:color="auto" w:sz="6" w:space="0"/>
              <w:right w:val="single" w:color="auto" w:sz="6" w:space="0"/>
            </w:tcBorders>
            <w:vAlign w:val="center"/>
          </w:tcPr>
          <w:p w14:paraId="24B5791E">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中级职称人员</w:t>
            </w:r>
          </w:p>
        </w:tc>
        <w:tc>
          <w:tcPr>
            <w:tcW w:w="1466" w:type="dxa"/>
            <w:tcBorders>
              <w:top w:val="single" w:color="auto" w:sz="6" w:space="0"/>
              <w:left w:val="single" w:color="auto" w:sz="6" w:space="0"/>
              <w:bottom w:val="single" w:color="auto" w:sz="6" w:space="0"/>
              <w:right w:val="single" w:color="auto" w:sz="18" w:space="0"/>
            </w:tcBorders>
            <w:vAlign w:val="center"/>
          </w:tcPr>
          <w:p w14:paraId="6B2006BA">
            <w:pPr>
              <w:autoSpaceDE w:val="0"/>
              <w:autoSpaceDN w:val="0"/>
              <w:adjustRightInd w:val="0"/>
              <w:spacing w:line="360" w:lineRule="auto"/>
              <w:ind w:firstLine="210" w:firstLineChars="100"/>
              <w:rPr>
                <w:rFonts w:ascii="宋体" w:hAnsi="宋体" w:eastAsia="宋体" w:cs="宋体"/>
                <w:color w:val="auto"/>
                <w:kern w:val="0"/>
                <w:szCs w:val="21"/>
              </w:rPr>
            </w:pPr>
            <w:r>
              <w:rPr>
                <w:rFonts w:hint="eastAsia" w:ascii="宋体" w:hAnsi="宋体" w:eastAsia="宋体" w:cs="宋体"/>
                <w:color w:val="auto"/>
                <w:kern w:val="0"/>
                <w:szCs w:val="21"/>
              </w:rPr>
              <w:t>人</w:t>
            </w:r>
          </w:p>
        </w:tc>
      </w:tr>
      <w:tr w14:paraId="71160668">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14:paraId="5FC9449C">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开户银行</w:t>
            </w:r>
          </w:p>
        </w:tc>
        <w:tc>
          <w:tcPr>
            <w:tcW w:w="3314" w:type="dxa"/>
            <w:gridSpan w:val="3"/>
            <w:tcBorders>
              <w:top w:val="single" w:color="auto" w:sz="6" w:space="0"/>
              <w:left w:val="single" w:color="auto" w:sz="6" w:space="0"/>
              <w:bottom w:val="single" w:color="auto" w:sz="6" w:space="0"/>
              <w:right w:val="single" w:color="auto" w:sz="4" w:space="0"/>
            </w:tcBorders>
            <w:vAlign w:val="center"/>
          </w:tcPr>
          <w:p w14:paraId="65DBDD53">
            <w:pPr>
              <w:autoSpaceDE w:val="0"/>
              <w:autoSpaceDN w:val="0"/>
              <w:adjustRightInd w:val="0"/>
              <w:spacing w:line="360" w:lineRule="auto"/>
              <w:rPr>
                <w:rFonts w:ascii="宋体" w:hAnsi="宋体" w:eastAsia="宋体" w:cs="宋体"/>
                <w:color w:val="auto"/>
                <w:kern w:val="0"/>
                <w:szCs w:val="21"/>
              </w:rPr>
            </w:pPr>
          </w:p>
        </w:tc>
        <w:tc>
          <w:tcPr>
            <w:tcW w:w="802" w:type="dxa"/>
            <w:gridSpan w:val="2"/>
            <w:vMerge w:val="continue"/>
            <w:tcBorders>
              <w:top w:val="single" w:color="auto" w:sz="6" w:space="0"/>
              <w:left w:val="single" w:color="auto" w:sz="4" w:space="0"/>
              <w:bottom w:val="single" w:color="auto" w:sz="6" w:space="0"/>
              <w:right w:val="single" w:color="auto" w:sz="6" w:space="0"/>
            </w:tcBorders>
            <w:vAlign w:val="center"/>
          </w:tcPr>
          <w:p w14:paraId="276215DA">
            <w:pPr>
              <w:widowControl/>
              <w:jc w:val="left"/>
              <w:rPr>
                <w:rFonts w:ascii="宋体" w:hAnsi="宋体" w:eastAsia="宋体" w:cs="宋体"/>
                <w:color w:val="auto"/>
                <w:kern w:val="0"/>
                <w:szCs w:val="21"/>
              </w:rPr>
            </w:pPr>
          </w:p>
        </w:tc>
        <w:tc>
          <w:tcPr>
            <w:tcW w:w="1515" w:type="dxa"/>
            <w:gridSpan w:val="2"/>
            <w:tcBorders>
              <w:top w:val="single" w:color="auto" w:sz="6" w:space="0"/>
              <w:left w:val="single" w:color="auto" w:sz="6" w:space="0"/>
              <w:bottom w:val="single" w:color="auto" w:sz="6" w:space="0"/>
              <w:right w:val="single" w:color="auto" w:sz="6" w:space="0"/>
            </w:tcBorders>
            <w:vAlign w:val="center"/>
          </w:tcPr>
          <w:p w14:paraId="48A2C54E">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初级职称人员</w:t>
            </w:r>
          </w:p>
        </w:tc>
        <w:tc>
          <w:tcPr>
            <w:tcW w:w="1466" w:type="dxa"/>
            <w:tcBorders>
              <w:top w:val="single" w:color="auto" w:sz="6" w:space="0"/>
              <w:left w:val="single" w:color="auto" w:sz="6" w:space="0"/>
              <w:bottom w:val="single" w:color="auto" w:sz="6" w:space="0"/>
              <w:right w:val="single" w:color="auto" w:sz="18" w:space="0"/>
            </w:tcBorders>
            <w:vAlign w:val="center"/>
          </w:tcPr>
          <w:p w14:paraId="74B57795">
            <w:pPr>
              <w:autoSpaceDE w:val="0"/>
              <w:autoSpaceDN w:val="0"/>
              <w:adjustRightInd w:val="0"/>
              <w:spacing w:line="360" w:lineRule="auto"/>
              <w:ind w:firstLine="210" w:firstLineChars="100"/>
              <w:rPr>
                <w:rFonts w:ascii="宋体" w:hAnsi="宋体" w:eastAsia="宋体" w:cs="宋体"/>
                <w:color w:val="auto"/>
                <w:kern w:val="0"/>
                <w:szCs w:val="21"/>
              </w:rPr>
            </w:pPr>
            <w:r>
              <w:rPr>
                <w:rFonts w:hint="eastAsia" w:ascii="宋体" w:hAnsi="宋体" w:eastAsia="宋体" w:cs="宋体"/>
                <w:color w:val="auto"/>
                <w:kern w:val="0"/>
                <w:szCs w:val="21"/>
              </w:rPr>
              <w:t>人</w:t>
            </w:r>
          </w:p>
        </w:tc>
      </w:tr>
      <w:tr w14:paraId="24F3C0F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14:paraId="630C0F8E">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账号</w:t>
            </w:r>
          </w:p>
        </w:tc>
        <w:tc>
          <w:tcPr>
            <w:tcW w:w="3314" w:type="dxa"/>
            <w:gridSpan w:val="3"/>
            <w:tcBorders>
              <w:top w:val="single" w:color="auto" w:sz="6" w:space="0"/>
              <w:left w:val="single" w:color="auto" w:sz="6" w:space="0"/>
              <w:bottom w:val="single" w:color="auto" w:sz="6" w:space="0"/>
              <w:right w:val="single" w:color="auto" w:sz="4" w:space="0"/>
            </w:tcBorders>
            <w:vAlign w:val="center"/>
          </w:tcPr>
          <w:p w14:paraId="4D93588D">
            <w:pPr>
              <w:autoSpaceDE w:val="0"/>
              <w:autoSpaceDN w:val="0"/>
              <w:adjustRightInd w:val="0"/>
              <w:spacing w:line="360" w:lineRule="auto"/>
              <w:rPr>
                <w:rFonts w:ascii="宋体" w:hAnsi="宋体" w:eastAsia="宋体" w:cs="宋体"/>
                <w:color w:val="auto"/>
                <w:kern w:val="0"/>
                <w:szCs w:val="21"/>
              </w:rPr>
            </w:pPr>
          </w:p>
        </w:tc>
        <w:tc>
          <w:tcPr>
            <w:tcW w:w="802" w:type="dxa"/>
            <w:gridSpan w:val="2"/>
            <w:vMerge w:val="continue"/>
            <w:tcBorders>
              <w:top w:val="single" w:color="auto" w:sz="6" w:space="0"/>
              <w:left w:val="single" w:color="auto" w:sz="4" w:space="0"/>
              <w:bottom w:val="single" w:color="auto" w:sz="6" w:space="0"/>
              <w:right w:val="single" w:color="auto" w:sz="6" w:space="0"/>
            </w:tcBorders>
            <w:vAlign w:val="center"/>
          </w:tcPr>
          <w:p w14:paraId="624DE3F5">
            <w:pPr>
              <w:widowControl/>
              <w:jc w:val="left"/>
              <w:rPr>
                <w:rFonts w:ascii="宋体" w:hAnsi="宋体" w:eastAsia="宋体" w:cs="宋体"/>
                <w:color w:val="auto"/>
                <w:kern w:val="0"/>
                <w:szCs w:val="21"/>
              </w:rPr>
            </w:pPr>
          </w:p>
        </w:tc>
        <w:tc>
          <w:tcPr>
            <w:tcW w:w="1515" w:type="dxa"/>
            <w:gridSpan w:val="2"/>
            <w:tcBorders>
              <w:top w:val="single" w:color="auto" w:sz="6" w:space="0"/>
              <w:left w:val="single" w:color="auto" w:sz="6" w:space="0"/>
              <w:bottom w:val="single" w:color="auto" w:sz="6" w:space="0"/>
              <w:right w:val="single" w:color="auto" w:sz="6" w:space="0"/>
            </w:tcBorders>
            <w:vAlign w:val="center"/>
          </w:tcPr>
          <w:p w14:paraId="60F6B535">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普通职工</w:t>
            </w:r>
          </w:p>
        </w:tc>
        <w:tc>
          <w:tcPr>
            <w:tcW w:w="1466" w:type="dxa"/>
            <w:tcBorders>
              <w:top w:val="single" w:color="auto" w:sz="6" w:space="0"/>
              <w:left w:val="single" w:color="auto" w:sz="6" w:space="0"/>
              <w:bottom w:val="single" w:color="auto" w:sz="6" w:space="0"/>
              <w:right w:val="single" w:color="auto" w:sz="18" w:space="0"/>
            </w:tcBorders>
            <w:vAlign w:val="center"/>
          </w:tcPr>
          <w:p w14:paraId="7B374191">
            <w:pPr>
              <w:autoSpaceDE w:val="0"/>
              <w:autoSpaceDN w:val="0"/>
              <w:adjustRightInd w:val="0"/>
              <w:spacing w:line="360" w:lineRule="auto"/>
              <w:ind w:firstLine="210" w:firstLineChars="100"/>
              <w:rPr>
                <w:rFonts w:ascii="宋体" w:hAnsi="宋体" w:eastAsia="宋体" w:cs="宋体"/>
                <w:color w:val="auto"/>
                <w:kern w:val="0"/>
                <w:szCs w:val="21"/>
              </w:rPr>
            </w:pPr>
            <w:r>
              <w:rPr>
                <w:rFonts w:hint="eastAsia" w:ascii="宋体" w:hAnsi="宋体" w:eastAsia="宋体" w:cs="宋体"/>
                <w:color w:val="auto"/>
                <w:kern w:val="0"/>
                <w:szCs w:val="21"/>
              </w:rPr>
              <w:t>人</w:t>
            </w:r>
          </w:p>
        </w:tc>
      </w:tr>
      <w:tr w14:paraId="18BBAED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14:paraId="4BEA3E3B">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经营范围</w:t>
            </w:r>
          </w:p>
        </w:tc>
        <w:tc>
          <w:tcPr>
            <w:tcW w:w="7097" w:type="dxa"/>
            <w:gridSpan w:val="8"/>
            <w:tcBorders>
              <w:top w:val="single" w:color="auto" w:sz="6" w:space="0"/>
              <w:left w:val="single" w:color="auto" w:sz="6" w:space="0"/>
              <w:bottom w:val="single" w:color="auto" w:sz="6" w:space="0"/>
              <w:right w:val="single" w:color="auto" w:sz="18" w:space="0"/>
            </w:tcBorders>
            <w:vAlign w:val="center"/>
          </w:tcPr>
          <w:p w14:paraId="177AA185">
            <w:pPr>
              <w:autoSpaceDE w:val="0"/>
              <w:autoSpaceDN w:val="0"/>
              <w:adjustRightInd w:val="0"/>
              <w:spacing w:line="360" w:lineRule="auto"/>
              <w:rPr>
                <w:rFonts w:ascii="宋体" w:hAnsi="宋体" w:eastAsia="宋体" w:cs="宋体"/>
                <w:color w:val="auto"/>
              </w:rPr>
            </w:pPr>
          </w:p>
          <w:p w14:paraId="0AF5F534">
            <w:pPr>
              <w:pStyle w:val="2"/>
              <w:rPr>
                <w:rFonts w:ascii="宋体" w:hAnsi="宋体" w:eastAsia="宋体" w:cs="宋体"/>
                <w:color w:val="auto"/>
              </w:rPr>
            </w:pPr>
          </w:p>
          <w:p w14:paraId="78B53BEB">
            <w:pPr>
              <w:rPr>
                <w:rFonts w:ascii="宋体" w:hAnsi="宋体" w:eastAsia="宋体" w:cs="宋体"/>
                <w:color w:val="auto"/>
              </w:rPr>
            </w:pPr>
          </w:p>
          <w:p w14:paraId="3D2F5B9E">
            <w:pPr>
              <w:pStyle w:val="2"/>
              <w:rPr>
                <w:rFonts w:ascii="宋体" w:hAnsi="宋体" w:eastAsia="宋体" w:cs="宋体"/>
                <w:color w:val="auto"/>
              </w:rPr>
            </w:pPr>
          </w:p>
          <w:p w14:paraId="2975C632">
            <w:pPr>
              <w:rPr>
                <w:rFonts w:ascii="宋体" w:hAnsi="宋体" w:eastAsia="宋体" w:cs="宋体"/>
                <w:color w:val="auto"/>
              </w:rPr>
            </w:pPr>
          </w:p>
        </w:tc>
      </w:tr>
      <w:tr w14:paraId="1D1E64E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09" w:hRule="atLeast"/>
          <w:jc w:val="center"/>
        </w:trPr>
        <w:tc>
          <w:tcPr>
            <w:tcW w:w="1912" w:type="dxa"/>
            <w:tcBorders>
              <w:top w:val="single" w:color="auto" w:sz="6" w:space="0"/>
              <w:left w:val="single" w:color="auto" w:sz="18" w:space="0"/>
              <w:bottom w:val="single" w:color="auto" w:sz="18" w:space="0"/>
              <w:right w:val="single" w:color="auto" w:sz="6" w:space="0"/>
            </w:tcBorders>
            <w:vAlign w:val="center"/>
          </w:tcPr>
          <w:p w14:paraId="5C79936D">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备注</w:t>
            </w:r>
          </w:p>
        </w:tc>
        <w:tc>
          <w:tcPr>
            <w:tcW w:w="7097" w:type="dxa"/>
            <w:gridSpan w:val="8"/>
            <w:tcBorders>
              <w:top w:val="single" w:color="auto" w:sz="6" w:space="0"/>
              <w:left w:val="single" w:color="auto" w:sz="6" w:space="0"/>
              <w:bottom w:val="single" w:color="auto" w:sz="18" w:space="0"/>
              <w:right w:val="single" w:color="auto" w:sz="18" w:space="0"/>
            </w:tcBorders>
          </w:tcPr>
          <w:p w14:paraId="5BC1B4D0">
            <w:pPr>
              <w:autoSpaceDE w:val="0"/>
              <w:autoSpaceDN w:val="0"/>
              <w:adjustRightInd w:val="0"/>
              <w:spacing w:line="360" w:lineRule="auto"/>
              <w:rPr>
                <w:rFonts w:ascii="宋体" w:hAnsi="宋体" w:eastAsia="宋体" w:cs="宋体"/>
                <w:color w:val="auto"/>
              </w:rPr>
            </w:pPr>
          </w:p>
          <w:p w14:paraId="24EE73FB">
            <w:pPr>
              <w:pStyle w:val="2"/>
              <w:rPr>
                <w:rFonts w:ascii="宋体" w:hAnsi="宋体" w:eastAsia="宋体" w:cs="宋体"/>
                <w:color w:val="auto"/>
              </w:rPr>
            </w:pPr>
          </w:p>
          <w:p w14:paraId="2EF1558C">
            <w:pPr>
              <w:rPr>
                <w:rFonts w:ascii="宋体" w:hAnsi="宋体" w:eastAsia="宋体" w:cs="宋体"/>
                <w:color w:val="auto"/>
              </w:rPr>
            </w:pPr>
          </w:p>
        </w:tc>
      </w:tr>
    </w:tbl>
    <w:p w14:paraId="6B00720A">
      <w:pPr>
        <w:pStyle w:val="2"/>
        <w:rPr>
          <w:color w:val="auto"/>
        </w:rPr>
      </w:pPr>
    </w:p>
    <w:p w14:paraId="77AF90BE">
      <w:pPr>
        <w:pStyle w:val="5"/>
        <w:jc w:val="both"/>
        <w:rPr>
          <w:color w:val="auto"/>
        </w:rPr>
      </w:pPr>
      <w:r>
        <w:rPr>
          <w:rFonts w:hint="eastAsia"/>
          <w:color w:val="auto"/>
        </w:rPr>
        <w:t>3.2营业执照、资质证书、荣誉证书等</w:t>
      </w:r>
    </w:p>
    <w:p w14:paraId="008EE1C7">
      <w:pPr>
        <w:spacing w:line="360" w:lineRule="auto"/>
        <w:rPr>
          <w:rFonts w:ascii="宋体" w:hAnsi="宋体" w:eastAsia="宋体" w:cs="宋体"/>
          <w:color w:val="auto"/>
          <w:sz w:val="24"/>
        </w:rPr>
      </w:pPr>
      <w:r>
        <w:rPr>
          <w:rFonts w:hint="eastAsia" w:ascii="宋体" w:hAnsi="宋体" w:eastAsia="宋体" w:cs="宋体"/>
          <w:color w:val="auto"/>
          <w:sz w:val="24"/>
        </w:rPr>
        <w:t>（1）营业执照</w:t>
      </w:r>
    </w:p>
    <w:p w14:paraId="6284E052">
      <w:pPr>
        <w:pStyle w:val="2"/>
        <w:rPr>
          <w:color w:val="auto"/>
        </w:rPr>
      </w:pPr>
    </w:p>
    <w:p w14:paraId="1E7C12C9">
      <w:pPr>
        <w:pStyle w:val="2"/>
        <w:rPr>
          <w:color w:val="auto"/>
        </w:rPr>
      </w:pPr>
    </w:p>
    <w:p w14:paraId="305FB3B0">
      <w:pPr>
        <w:numPr>
          <w:ilvl w:val="0"/>
          <w:numId w:val="5"/>
        </w:numPr>
        <w:spacing w:line="360" w:lineRule="auto"/>
        <w:rPr>
          <w:rFonts w:ascii="宋体" w:hAnsi="宋体" w:eastAsia="宋体" w:cs="宋体"/>
          <w:color w:val="auto"/>
          <w:sz w:val="24"/>
        </w:rPr>
      </w:pPr>
      <w:r>
        <w:rPr>
          <w:rFonts w:hint="eastAsia" w:ascii="宋体" w:hAnsi="宋体" w:eastAsia="宋体" w:cs="宋体"/>
          <w:color w:val="auto"/>
          <w:sz w:val="24"/>
        </w:rPr>
        <w:t>在海南省政府采购网注册备案，（须提供海南省政府采购网</w:t>
      </w:r>
      <w:r>
        <w:rPr>
          <w:rFonts w:ascii="宋体" w:hAnsi="宋体" w:eastAsia="宋体" w:cs="宋体"/>
          <w:color w:val="auto"/>
          <w:sz w:val="24"/>
        </w:rPr>
        <w:t>http://www.ccgp-hainan.gov.cn/</w:t>
      </w:r>
      <w:r>
        <w:rPr>
          <w:rFonts w:hint="eastAsia" w:ascii="宋体" w:hAnsi="宋体" w:eastAsia="宋体" w:cs="宋体"/>
          <w:color w:val="auto"/>
          <w:sz w:val="24"/>
        </w:rPr>
        <w:t>主体信息页面中本单位所在页面截图并加盖单位鲜章）</w:t>
      </w:r>
    </w:p>
    <w:p w14:paraId="0A428FB1">
      <w:pPr>
        <w:spacing w:line="360" w:lineRule="auto"/>
        <w:rPr>
          <w:rFonts w:ascii="宋体" w:hAnsi="宋体" w:eastAsia="宋体" w:cs="宋体"/>
          <w:color w:val="auto"/>
          <w:sz w:val="24"/>
        </w:rPr>
      </w:pPr>
      <w:r>
        <w:rPr>
          <w:rFonts w:hint="eastAsia" w:ascii="宋体" w:hAnsi="宋体" w:eastAsia="宋体" w:cs="宋体"/>
          <w:color w:val="auto"/>
          <w:sz w:val="24"/>
        </w:rPr>
        <w:t>（3）在海南省公共资源交易平台登记备案（须提供海南省公共资源交易平台http://zw.hainan.gov.cn/ggzy/主体信息页面中本单位所在页面截图并加盖单位鲜章）</w:t>
      </w:r>
    </w:p>
    <w:p w14:paraId="236465DA">
      <w:pPr>
        <w:spacing w:line="360" w:lineRule="auto"/>
        <w:rPr>
          <w:rFonts w:ascii="宋体" w:hAnsi="宋体" w:eastAsia="宋体" w:cs="宋体"/>
          <w:color w:val="auto"/>
          <w:sz w:val="24"/>
        </w:rPr>
      </w:pPr>
      <w:r>
        <w:rPr>
          <w:rFonts w:hint="eastAsia" w:ascii="宋体" w:hAnsi="宋体" w:eastAsia="宋体" w:cs="宋体"/>
          <w:color w:val="auto"/>
          <w:sz w:val="24"/>
        </w:rPr>
        <w:t>（4）能够依托海南省评标专家库抽取评审专家，并协调利用三亚市公共资源交易中心开评标场地组织开评标活动（作出书面承诺，格式自拟）；</w:t>
      </w:r>
    </w:p>
    <w:p w14:paraId="3EC1F5B7">
      <w:pPr>
        <w:pStyle w:val="2"/>
        <w:rPr>
          <w:color w:val="auto"/>
        </w:rPr>
      </w:pPr>
    </w:p>
    <w:p w14:paraId="04EF01A0">
      <w:pPr>
        <w:rPr>
          <w:color w:val="auto"/>
        </w:rPr>
      </w:pPr>
    </w:p>
    <w:bookmarkEnd w:id="9"/>
    <w:p w14:paraId="0A934A3B">
      <w:pPr>
        <w:pStyle w:val="4"/>
        <w:rPr>
          <w:color w:val="auto"/>
        </w:rPr>
      </w:pPr>
      <w:bookmarkStart w:id="12" w:name="_Hlk60672310"/>
      <w:r>
        <w:rPr>
          <w:color w:val="auto"/>
        </w:rPr>
        <w:br w:type="page"/>
      </w:r>
      <w:r>
        <w:rPr>
          <w:rFonts w:hint="eastAsia"/>
          <w:color w:val="auto"/>
        </w:rPr>
        <w:t>4、法人代表授权书</w:t>
      </w:r>
      <w:bookmarkEnd w:id="12"/>
    </w:p>
    <w:p w14:paraId="45306B81">
      <w:pPr>
        <w:spacing w:line="360" w:lineRule="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致</w:t>
      </w:r>
      <w:r>
        <w:rPr>
          <w:rFonts w:hint="eastAsia" w:ascii="宋体" w:hAnsi="宋体" w:eastAsia="宋体" w:cs="宋体"/>
          <w:color w:val="auto"/>
          <w:sz w:val="28"/>
          <w:szCs w:val="28"/>
          <w:lang w:eastAsia="zh-CN"/>
        </w:rPr>
        <w:t>：三亚市第二人民医院</w:t>
      </w:r>
    </w:p>
    <w:p w14:paraId="6D520B36">
      <w:pPr>
        <w:spacing w:line="360" w:lineRule="auto"/>
        <w:ind w:firstLine="560" w:firstLineChars="200"/>
        <w:rPr>
          <w:rFonts w:ascii="宋体" w:hAnsi="宋体" w:eastAsia="宋体" w:cs="宋体"/>
          <w:color w:val="auto"/>
          <w:sz w:val="28"/>
          <w:szCs w:val="28"/>
        </w:rPr>
      </w:pPr>
      <w:r>
        <w:rPr>
          <w:rFonts w:ascii="宋体" w:hAnsi="宋体" w:eastAsia="宋体" w:cs="宋体"/>
          <w:color w:val="auto"/>
          <w:sz w:val="28"/>
          <w:szCs w:val="28"/>
        </w:rPr>
        <w:t>本授权委托书声明：我</w:t>
      </w:r>
      <w:r>
        <w:rPr>
          <w:rFonts w:ascii="宋体" w:hAnsi="宋体" w:eastAsia="宋体" w:cs="宋体"/>
          <w:color w:val="auto"/>
          <w:sz w:val="28"/>
          <w:szCs w:val="28"/>
          <w:u w:val="single"/>
        </w:rPr>
        <w:t xml:space="preserve"> （姓名）</w:t>
      </w:r>
      <w:r>
        <w:rPr>
          <w:rFonts w:ascii="宋体" w:hAnsi="宋体" w:eastAsia="宋体" w:cs="宋体"/>
          <w:color w:val="auto"/>
          <w:sz w:val="28"/>
          <w:szCs w:val="28"/>
        </w:rPr>
        <w:t>系</w:t>
      </w:r>
      <w:r>
        <w:rPr>
          <w:rFonts w:ascii="宋体" w:hAnsi="宋体" w:eastAsia="宋体" w:cs="宋体"/>
          <w:color w:val="auto"/>
          <w:sz w:val="28"/>
          <w:szCs w:val="28"/>
          <w:u w:val="single"/>
        </w:rPr>
        <w:t xml:space="preserve"> （</w:t>
      </w:r>
      <w:r>
        <w:rPr>
          <w:rFonts w:hint="eastAsia" w:ascii="宋体" w:hAnsi="宋体" w:eastAsia="宋体" w:cs="宋体"/>
          <w:color w:val="auto"/>
          <w:sz w:val="28"/>
          <w:szCs w:val="28"/>
          <w:u w:val="single"/>
        </w:rPr>
        <w:t>报价</w:t>
      </w:r>
      <w:r>
        <w:rPr>
          <w:rFonts w:ascii="宋体" w:hAnsi="宋体" w:eastAsia="宋体" w:cs="宋体"/>
          <w:color w:val="auto"/>
          <w:sz w:val="28"/>
          <w:szCs w:val="28"/>
          <w:u w:val="single"/>
        </w:rPr>
        <w:t>单位名称）</w:t>
      </w:r>
      <w:r>
        <w:rPr>
          <w:rFonts w:ascii="宋体" w:hAnsi="宋体" w:eastAsia="宋体" w:cs="宋体"/>
          <w:color w:val="auto"/>
          <w:sz w:val="28"/>
          <w:szCs w:val="28"/>
          <w:u w:val="single"/>
        </w:rPr>
        <w:tab/>
      </w:r>
      <w:r>
        <w:rPr>
          <w:rFonts w:ascii="宋体" w:hAnsi="宋体" w:eastAsia="宋体" w:cs="宋体"/>
          <w:color w:val="auto"/>
          <w:sz w:val="28"/>
          <w:szCs w:val="28"/>
        </w:rPr>
        <w:t>的法定代表人，现授权委托</w:t>
      </w:r>
      <w:r>
        <w:rPr>
          <w:rFonts w:ascii="宋体" w:hAnsi="宋体" w:eastAsia="宋体" w:cs="宋体"/>
          <w:color w:val="auto"/>
          <w:sz w:val="28"/>
          <w:szCs w:val="28"/>
          <w:u w:val="single"/>
        </w:rPr>
        <w:t xml:space="preserve"> </w:t>
      </w:r>
      <w:r>
        <w:rPr>
          <w:rFonts w:ascii="宋体" w:hAnsi="宋体" w:eastAsia="宋体" w:cs="宋体"/>
          <w:color w:val="auto"/>
          <w:sz w:val="28"/>
          <w:szCs w:val="28"/>
          <w:u w:val="single"/>
        </w:rPr>
        <w:tab/>
      </w:r>
      <w:r>
        <w:rPr>
          <w:rFonts w:ascii="宋体" w:hAnsi="宋体" w:eastAsia="宋体" w:cs="宋体"/>
          <w:color w:val="auto"/>
          <w:sz w:val="28"/>
          <w:szCs w:val="28"/>
          <w:u w:val="single"/>
        </w:rPr>
        <w:t>（被授权人姓名及身份证号码）</w:t>
      </w:r>
      <w:r>
        <w:rPr>
          <w:rFonts w:ascii="宋体" w:hAnsi="宋体" w:eastAsia="宋体" w:cs="宋体"/>
          <w:color w:val="auto"/>
          <w:sz w:val="28"/>
          <w:szCs w:val="28"/>
          <w:u w:val="single"/>
        </w:rPr>
        <w:tab/>
      </w:r>
      <w:r>
        <w:rPr>
          <w:rFonts w:ascii="宋体" w:hAnsi="宋体" w:eastAsia="宋体" w:cs="宋体"/>
          <w:color w:val="auto"/>
          <w:sz w:val="28"/>
          <w:szCs w:val="28"/>
        </w:rPr>
        <w:t>为我公司的代理人，以本公司的名义参加</w:t>
      </w:r>
      <w:r>
        <w:rPr>
          <w:rFonts w:hint="eastAsia" w:ascii="宋体" w:hAnsi="宋体" w:eastAsia="宋体" w:cs="宋体"/>
          <w:color w:val="auto"/>
          <w:sz w:val="28"/>
          <w:szCs w:val="28"/>
          <w:lang w:eastAsia="zh-CN"/>
        </w:rPr>
        <w:t>三亚市第二人民医院</w:t>
      </w:r>
      <w:r>
        <w:rPr>
          <w:rFonts w:ascii="宋体" w:hAnsi="宋体" w:eastAsia="宋体" w:cs="宋体"/>
          <w:color w:val="auto"/>
          <w:sz w:val="28"/>
          <w:szCs w:val="28"/>
        </w:rPr>
        <w:t>组织的</w:t>
      </w:r>
      <w:r>
        <w:rPr>
          <w:rFonts w:hint="eastAsia" w:ascii="宋体" w:hAnsi="宋体" w:eastAsia="宋体" w:cs="宋体"/>
          <w:color w:val="auto"/>
          <w:sz w:val="28"/>
          <w:szCs w:val="28"/>
        </w:rPr>
        <w:t>项目名称</w:t>
      </w:r>
      <w:r>
        <w:rPr>
          <w:rFonts w:ascii="宋体" w:hAnsi="宋体" w:eastAsia="宋体" w:cs="宋体"/>
          <w:color w:val="auto"/>
          <w:sz w:val="28"/>
          <w:szCs w:val="28"/>
        </w:rPr>
        <w:t>为</w:t>
      </w:r>
      <w:r>
        <w:rPr>
          <w:rFonts w:hint="eastAsia" w:ascii="宋体" w:hAnsi="宋体" w:eastAsia="宋体" w:cs="宋体"/>
          <w:color w:val="auto"/>
          <w:sz w:val="28"/>
          <w:szCs w:val="28"/>
          <w:u w:val="single"/>
        </w:rPr>
        <w:t>“三亚市榆红医院信息化项目建设可研及初步设计的招标代理服务</w:t>
      </w:r>
      <w:r>
        <w:rPr>
          <w:rFonts w:hint="eastAsia" w:ascii="宋体" w:hAnsi="宋体" w:eastAsia="宋体" w:cs="宋体"/>
          <w:color w:val="auto"/>
          <w:sz w:val="28"/>
          <w:szCs w:val="28"/>
          <w:u w:val="single"/>
          <w:lang w:val="en-US" w:eastAsia="zh-CN"/>
        </w:rPr>
        <w:t>机构</w:t>
      </w:r>
      <w:r>
        <w:rPr>
          <w:rFonts w:hint="eastAsia" w:ascii="宋体" w:hAnsi="宋体" w:eastAsia="宋体" w:cs="宋体"/>
          <w:color w:val="auto"/>
          <w:sz w:val="28"/>
          <w:szCs w:val="28"/>
          <w:u w:val="single"/>
          <w:lang w:eastAsia="zh-CN"/>
        </w:rPr>
        <w:t>”</w:t>
      </w:r>
      <w:r>
        <w:rPr>
          <w:rFonts w:ascii="宋体" w:hAnsi="宋体" w:eastAsia="宋体" w:cs="宋体"/>
          <w:color w:val="auto"/>
          <w:sz w:val="28"/>
          <w:szCs w:val="28"/>
        </w:rPr>
        <w:t>的</w:t>
      </w:r>
      <w:r>
        <w:rPr>
          <w:rFonts w:hint="eastAsia" w:ascii="宋体" w:hAnsi="宋体" w:eastAsia="宋体" w:cs="宋体"/>
          <w:color w:val="auto"/>
          <w:sz w:val="28"/>
          <w:szCs w:val="28"/>
        </w:rPr>
        <w:t>采购</w:t>
      </w:r>
      <w:r>
        <w:rPr>
          <w:rFonts w:ascii="宋体" w:hAnsi="宋体" w:eastAsia="宋体" w:cs="宋体"/>
          <w:color w:val="auto"/>
          <w:sz w:val="28"/>
          <w:szCs w:val="28"/>
        </w:rPr>
        <w:t>活动，处理与本</w:t>
      </w:r>
      <w:r>
        <w:rPr>
          <w:rFonts w:hint="eastAsia" w:ascii="宋体" w:hAnsi="宋体" w:eastAsia="宋体" w:cs="宋体"/>
          <w:color w:val="auto"/>
          <w:sz w:val="28"/>
          <w:szCs w:val="28"/>
        </w:rPr>
        <w:t>采购</w:t>
      </w:r>
      <w:r>
        <w:rPr>
          <w:rFonts w:ascii="宋体" w:hAnsi="宋体" w:eastAsia="宋体" w:cs="宋体"/>
          <w:color w:val="auto"/>
          <w:sz w:val="28"/>
          <w:szCs w:val="28"/>
        </w:rPr>
        <w:t>活动有关的一切事务。被授权人在</w:t>
      </w:r>
      <w:r>
        <w:rPr>
          <w:rFonts w:hint="eastAsia" w:ascii="宋体" w:hAnsi="宋体" w:eastAsia="宋体" w:cs="宋体"/>
          <w:color w:val="auto"/>
          <w:sz w:val="28"/>
          <w:szCs w:val="28"/>
        </w:rPr>
        <w:t>报价及</w:t>
      </w:r>
      <w:r>
        <w:rPr>
          <w:rFonts w:ascii="宋体" w:hAnsi="宋体" w:eastAsia="宋体" w:cs="宋体"/>
          <w:color w:val="auto"/>
          <w:sz w:val="28"/>
          <w:szCs w:val="28"/>
        </w:rPr>
        <w:t>合同签订过程中所签署的一切文件，我均予以承认。</w:t>
      </w:r>
    </w:p>
    <w:p w14:paraId="28F6473D">
      <w:pPr>
        <w:spacing w:line="360" w:lineRule="auto"/>
        <w:ind w:firstLine="560" w:firstLineChars="200"/>
        <w:rPr>
          <w:rFonts w:ascii="宋体" w:hAnsi="宋体" w:eastAsia="宋体" w:cs="宋体"/>
          <w:color w:val="auto"/>
          <w:sz w:val="28"/>
          <w:szCs w:val="28"/>
        </w:rPr>
      </w:pPr>
      <w:r>
        <w:rPr>
          <w:rFonts w:ascii="宋体" w:hAnsi="宋体" w:eastAsia="宋体" w:cs="宋体"/>
          <w:color w:val="auto"/>
          <w:sz w:val="28"/>
          <w:szCs w:val="28"/>
        </w:rPr>
        <w:t>与本项目有关的质疑、投诉事项，我将亲自处理或另行特别授权。本授权委托书的效力自签署日起至合同履行完毕止。</w:t>
      </w:r>
    </w:p>
    <w:p w14:paraId="22F0C4E2">
      <w:pPr>
        <w:spacing w:line="360" w:lineRule="auto"/>
        <w:ind w:firstLine="560" w:firstLineChars="200"/>
        <w:rPr>
          <w:rFonts w:ascii="宋体" w:hAnsi="宋体" w:eastAsia="宋体" w:cs="宋体"/>
          <w:color w:val="auto"/>
          <w:sz w:val="28"/>
          <w:szCs w:val="28"/>
        </w:rPr>
      </w:pPr>
      <w:r>
        <w:rPr>
          <w:rFonts w:ascii="宋体" w:hAnsi="宋体" w:eastAsia="宋体" w:cs="宋体"/>
          <w:color w:val="auto"/>
          <w:sz w:val="28"/>
          <w:szCs w:val="28"/>
        </w:rPr>
        <w:t>被授权人无转委托权。特此委托。</w:t>
      </w:r>
    </w:p>
    <w:p w14:paraId="25E21C30">
      <w:pPr>
        <w:spacing w:line="360" w:lineRule="auto"/>
        <w:ind w:firstLine="560" w:firstLineChars="200"/>
        <w:rPr>
          <w:rFonts w:ascii="宋体" w:hAnsi="宋体" w:eastAsia="宋体" w:cs="宋体"/>
          <w:color w:val="auto"/>
          <w:sz w:val="28"/>
          <w:szCs w:val="28"/>
        </w:rPr>
      </w:pPr>
      <w:r>
        <w:rPr>
          <w:rFonts w:ascii="宋体" w:hAnsi="宋体" w:eastAsia="宋体" w:cs="宋体"/>
          <w:color w:val="auto"/>
          <w:sz w:val="28"/>
          <w:szCs w:val="28"/>
        </w:rPr>
        <w:t>本授权书于</w:t>
      </w:r>
      <w:r>
        <w:rPr>
          <w:rFonts w:ascii="宋体" w:hAnsi="宋体" w:eastAsia="宋体" w:cs="宋体"/>
          <w:color w:val="auto"/>
          <w:sz w:val="28"/>
          <w:szCs w:val="28"/>
          <w:u w:val="single"/>
        </w:rPr>
        <w:t xml:space="preserve"> </w:t>
      </w:r>
      <w:r>
        <w:rPr>
          <w:rFonts w:ascii="宋体" w:hAnsi="宋体" w:eastAsia="宋体" w:cs="宋体"/>
          <w:color w:val="auto"/>
          <w:sz w:val="28"/>
          <w:szCs w:val="28"/>
          <w:u w:val="single"/>
        </w:rPr>
        <w:tab/>
      </w:r>
      <w:r>
        <w:rPr>
          <w:rFonts w:ascii="宋体" w:hAnsi="宋体" w:eastAsia="宋体" w:cs="宋体"/>
          <w:color w:val="auto"/>
          <w:sz w:val="28"/>
          <w:szCs w:val="28"/>
        </w:rPr>
        <w:t>年</w:t>
      </w:r>
      <w:r>
        <w:rPr>
          <w:rFonts w:ascii="宋体" w:hAnsi="宋体" w:eastAsia="宋体" w:cs="宋体"/>
          <w:color w:val="auto"/>
          <w:sz w:val="28"/>
          <w:szCs w:val="28"/>
          <w:u w:val="single"/>
        </w:rPr>
        <w:t xml:space="preserve"> </w:t>
      </w:r>
      <w:r>
        <w:rPr>
          <w:rFonts w:ascii="宋体" w:hAnsi="宋体" w:eastAsia="宋体" w:cs="宋体"/>
          <w:color w:val="auto"/>
          <w:sz w:val="28"/>
          <w:szCs w:val="28"/>
          <w:u w:val="single"/>
        </w:rPr>
        <w:tab/>
      </w:r>
      <w:r>
        <w:rPr>
          <w:rFonts w:ascii="宋体" w:hAnsi="宋体" w:eastAsia="宋体" w:cs="宋体"/>
          <w:color w:val="auto"/>
          <w:sz w:val="28"/>
          <w:szCs w:val="28"/>
        </w:rPr>
        <w:t>月</w:t>
      </w:r>
      <w:r>
        <w:rPr>
          <w:rFonts w:ascii="宋体" w:hAnsi="宋体" w:eastAsia="宋体" w:cs="宋体"/>
          <w:color w:val="auto"/>
          <w:sz w:val="28"/>
          <w:szCs w:val="28"/>
          <w:u w:val="single"/>
        </w:rPr>
        <w:t xml:space="preserve"> </w:t>
      </w:r>
      <w:r>
        <w:rPr>
          <w:rFonts w:ascii="宋体" w:hAnsi="宋体" w:eastAsia="宋体" w:cs="宋体"/>
          <w:color w:val="auto"/>
          <w:sz w:val="28"/>
          <w:szCs w:val="28"/>
          <w:u w:val="single"/>
        </w:rPr>
        <w:tab/>
      </w:r>
      <w:r>
        <w:rPr>
          <w:rFonts w:ascii="宋体" w:hAnsi="宋体" w:eastAsia="宋体" w:cs="宋体"/>
          <w:color w:val="auto"/>
          <w:sz w:val="28"/>
          <w:szCs w:val="28"/>
        </w:rPr>
        <w:t>日签字生效，特此证明。</w:t>
      </w:r>
    </w:p>
    <w:p w14:paraId="5FF993B2">
      <w:pPr>
        <w:spacing w:line="360" w:lineRule="auto"/>
        <w:rPr>
          <w:rFonts w:ascii="宋体" w:hAnsi="宋体" w:eastAsia="宋体" w:cs="宋体"/>
          <w:color w:val="auto"/>
          <w:sz w:val="28"/>
          <w:szCs w:val="28"/>
        </w:rPr>
      </w:pPr>
    </w:p>
    <w:p w14:paraId="33E71BB6">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报价</w:t>
      </w:r>
      <w:r>
        <w:rPr>
          <w:rFonts w:hint="eastAsia" w:ascii="宋体" w:hAnsi="宋体" w:eastAsia="宋体" w:cs="宋体"/>
          <w:color w:val="auto"/>
          <w:sz w:val="28"/>
          <w:szCs w:val="28"/>
          <w:lang w:val="en-US" w:eastAsia="zh-CN"/>
        </w:rPr>
        <w:t>人</w:t>
      </w:r>
      <w:r>
        <w:rPr>
          <w:rFonts w:ascii="宋体" w:hAnsi="宋体" w:eastAsia="宋体" w:cs="宋体"/>
          <w:color w:val="auto"/>
          <w:sz w:val="28"/>
          <w:szCs w:val="28"/>
        </w:rPr>
        <w:t>（</w:t>
      </w:r>
      <w:r>
        <w:rPr>
          <w:rFonts w:hint="eastAsia" w:ascii="宋体" w:hAnsi="宋体" w:eastAsia="宋体" w:cs="宋体"/>
          <w:color w:val="auto"/>
          <w:sz w:val="28"/>
          <w:szCs w:val="28"/>
          <w:lang w:val="en-US" w:eastAsia="zh-CN"/>
        </w:rPr>
        <w:t>填写</w:t>
      </w:r>
      <w:r>
        <w:rPr>
          <w:rFonts w:ascii="宋体" w:hAnsi="宋体" w:eastAsia="宋体" w:cs="宋体"/>
          <w:color w:val="auto"/>
          <w:sz w:val="28"/>
          <w:szCs w:val="28"/>
        </w:rPr>
        <w:t>名称并盖章）：</w:t>
      </w:r>
      <w:r>
        <w:rPr>
          <w:rFonts w:hint="eastAsia" w:ascii="宋体" w:hAnsi="宋体" w:eastAsia="宋体" w:cs="宋体"/>
          <w:color w:val="auto"/>
          <w:sz w:val="28"/>
          <w:szCs w:val="28"/>
        </w:rPr>
        <w:t xml:space="preserve">      </w:t>
      </w:r>
    </w:p>
    <w:p w14:paraId="5DCF6D97">
      <w:pPr>
        <w:spacing w:line="360" w:lineRule="auto"/>
        <w:ind w:firstLine="560" w:firstLineChars="200"/>
        <w:rPr>
          <w:rFonts w:ascii="宋体" w:hAnsi="宋体" w:eastAsia="宋体" w:cs="宋体"/>
          <w:color w:val="auto"/>
          <w:sz w:val="28"/>
          <w:szCs w:val="28"/>
        </w:rPr>
      </w:pPr>
      <w:r>
        <w:rPr>
          <w:rFonts w:ascii="宋体" w:hAnsi="宋体" w:eastAsia="宋体" w:cs="宋体"/>
          <w:color w:val="auto"/>
          <w:sz w:val="28"/>
          <w:szCs w:val="28"/>
        </w:rPr>
        <w:t>法定代表人（签字或盖章）：</w:t>
      </w:r>
      <w:r>
        <w:rPr>
          <w:rFonts w:hint="eastAsia" w:ascii="宋体" w:hAnsi="宋体" w:eastAsia="宋体" w:cs="宋体"/>
          <w:color w:val="auto"/>
          <w:sz w:val="28"/>
          <w:szCs w:val="28"/>
        </w:rPr>
        <w:t xml:space="preserve">    </w:t>
      </w:r>
    </w:p>
    <w:p w14:paraId="276CE9BA">
      <w:pPr>
        <w:spacing w:line="360" w:lineRule="auto"/>
        <w:ind w:firstLine="560" w:firstLineChars="200"/>
        <w:rPr>
          <w:rFonts w:hint="eastAsia" w:ascii="宋体" w:hAnsi="宋体" w:eastAsia="宋体" w:cs="宋体"/>
          <w:color w:val="auto"/>
          <w:sz w:val="28"/>
          <w:szCs w:val="28"/>
        </w:rPr>
      </w:pPr>
      <w:r>
        <w:rPr>
          <w:rFonts w:ascii="宋体" w:hAnsi="宋体" w:eastAsia="宋体" w:cs="宋体"/>
          <w:color w:val="auto"/>
          <w:sz w:val="28"/>
          <w:szCs w:val="28"/>
        </w:rPr>
        <w:t>被授权人（签字或盖章）：</w:t>
      </w:r>
      <w:r>
        <w:rPr>
          <w:rFonts w:hint="eastAsia" w:ascii="宋体" w:hAnsi="宋体" w:eastAsia="宋体" w:cs="宋体"/>
          <w:color w:val="auto"/>
          <w:sz w:val="28"/>
          <w:szCs w:val="28"/>
        </w:rPr>
        <w:t xml:space="preserve">      </w:t>
      </w:r>
    </w:p>
    <w:p w14:paraId="4D98B309">
      <w:pPr>
        <w:pStyle w:val="2"/>
        <w:rPr>
          <w:rFonts w:hint="default" w:eastAsia="宋体"/>
          <w:color w:val="auto"/>
          <w:lang w:val="en-US" w:eastAsia="zh-CN"/>
        </w:rPr>
      </w:pPr>
      <w:r>
        <w:rPr>
          <w:rFonts w:hint="eastAsia" w:ascii="宋体" w:hAnsi="宋体" w:eastAsia="宋体" w:cs="宋体"/>
          <w:color w:val="auto"/>
          <w:sz w:val="28"/>
          <w:szCs w:val="28"/>
          <w:lang w:val="en-US" w:eastAsia="zh-CN"/>
        </w:rPr>
        <w:t xml:space="preserve">    联系人：         联系电话：</w:t>
      </w:r>
    </w:p>
    <w:p w14:paraId="34D10719">
      <w:pPr>
        <w:spacing w:line="360" w:lineRule="auto"/>
        <w:ind w:firstLine="560" w:firstLineChars="200"/>
        <w:rPr>
          <w:rFonts w:ascii="宋体" w:hAnsi="宋体" w:eastAsia="宋体" w:cs="宋体"/>
          <w:color w:val="auto"/>
          <w:sz w:val="28"/>
          <w:szCs w:val="28"/>
        </w:rPr>
      </w:pPr>
      <w:r>
        <w:rPr>
          <w:rFonts w:ascii="宋体" w:hAnsi="宋体" w:eastAsia="宋体" w:cs="宋体"/>
          <w:color w:val="auto"/>
          <w:sz w:val="28"/>
          <w:szCs w:val="28"/>
        </w:rPr>
        <w:t>日</w:t>
      </w:r>
      <w:r>
        <w:rPr>
          <w:rFonts w:hint="eastAsia" w:ascii="宋体" w:hAnsi="宋体" w:eastAsia="宋体" w:cs="宋体"/>
          <w:color w:val="auto"/>
          <w:sz w:val="28"/>
          <w:szCs w:val="28"/>
        </w:rPr>
        <w:t xml:space="preserve"> </w:t>
      </w:r>
      <w:r>
        <w:rPr>
          <w:rFonts w:ascii="宋体" w:hAnsi="宋体" w:eastAsia="宋体" w:cs="宋体"/>
          <w:color w:val="auto"/>
          <w:sz w:val="28"/>
          <w:szCs w:val="28"/>
        </w:rPr>
        <w:t xml:space="preserve"> 期：      年  月</w:t>
      </w:r>
      <w:r>
        <w:rPr>
          <w:rFonts w:hint="eastAsia" w:ascii="宋体" w:hAnsi="宋体" w:eastAsia="宋体" w:cs="宋体"/>
          <w:color w:val="auto"/>
          <w:sz w:val="28"/>
          <w:szCs w:val="28"/>
        </w:rPr>
        <w:t xml:space="preserve"> </w:t>
      </w:r>
      <w:r>
        <w:rPr>
          <w:rFonts w:ascii="宋体" w:hAnsi="宋体" w:eastAsia="宋体" w:cs="宋体"/>
          <w:color w:val="auto"/>
          <w:sz w:val="28"/>
          <w:szCs w:val="28"/>
        </w:rPr>
        <w:t xml:space="preserve"> </w:t>
      </w:r>
      <w:r>
        <w:rPr>
          <w:rFonts w:hint="eastAsia" w:ascii="宋体" w:hAnsi="宋体" w:eastAsia="宋体" w:cs="宋体"/>
          <w:color w:val="auto"/>
          <w:sz w:val="28"/>
          <w:szCs w:val="28"/>
        </w:rPr>
        <w:t>日</w:t>
      </w:r>
    </w:p>
    <w:p w14:paraId="28E19E63">
      <w:pPr>
        <w:pStyle w:val="2"/>
        <w:rPr>
          <w:color w:val="auto"/>
        </w:rPr>
      </w:pPr>
    </w:p>
    <w:p w14:paraId="1D56D72F">
      <w:pPr>
        <w:spacing w:line="360" w:lineRule="auto"/>
        <w:ind w:firstLine="562" w:firstLineChars="200"/>
        <w:rPr>
          <w:rFonts w:ascii="宋体" w:hAnsi="宋体" w:eastAsia="宋体" w:cs="宋体"/>
          <w:b/>
          <w:color w:val="auto"/>
          <w:sz w:val="28"/>
          <w:szCs w:val="28"/>
        </w:rPr>
      </w:pPr>
      <w:r>
        <w:rPr>
          <w:rFonts w:hint="eastAsia" w:ascii="宋体" w:hAnsi="宋体" w:eastAsia="宋体" w:cs="宋体"/>
          <w:b/>
          <w:color w:val="auto"/>
          <w:sz w:val="28"/>
          <w:szCs w:val="28"/>
        </w:rPr>
        <w:t>注：如果是法定代表人直接进行报价及报价文件签署，本文件可不提供。</w:t>
      </w:r>
    </w:p>
    <w:p w14:paraId="56B39537">
      <w:pPr>
        <w:spacing w:line="360" w:lineRule="auto"/>
        <w:rPr>
          <w:rFonts w:ascii="宋体" w:hAnsi="宋体" w:eastAsia="宋体" w:cs="宋体"/>
          <w:color w:val="auto"/>
          <w:sz w:val="28"/>
          <w:szCs w:val="28"/>
        </w:rPr>
      </w:pPr>
      <w:r>
        <w:rPr>
          <w:rFonts w:hint="eastAsia" w:ascii="宋体" w:hAnsi="宋体" w:eastAsia="宋体" w:cs="宋体"/>
          <w:color w:val="auto"/>
          <w:sz w:val="28"/>
          <w:szCs w:val="28"/>
        </w:rPr>
        <w:br w:type="page"/>
      </w:r>
    </w:p>
    <w:p w14:paraId="395B0E71">
      <w:pPr>
        <w:pStyle w:val="5"/>
        <w:jc w:val="left"/>
        <w:rPr>
          <w:color w:val="auto"/>
        </w:rPr>
      </w:pPr>
      <w:bookmarkStart w:id="13" w:name="_Toc7035"/>
      <w:r>
        <w:rPr>
          <w:rFonts w:hint="eastAsia"/>
          <w:color w:val="auto"/>
        </w:rPr>
        <w:t>4.1法人及授权委托人身份证复印件</w:t>
      </w:r>
      <w:bookmarkEnd w:id="13"/>
    </w:p>
    <w:p w14:paraId="2669A3C5">
      <w:pPr>
        <w:rPr>
          <w:rFonts w:ascii="宋体" w:hAnsi="宋体" w:eastAsia="宋体" w:cs="宋体"/>
          <w:color w:val="auto"/>
          <w:sz w:val="28"/>
          <w:szCs w:val="28"/>
        </w:rPr>
      </w:pPr>
    </w:p>
    <w:p w14:paraId="778D7F10">
      <w:pPr>
        <w:pStyle w:val="2"/>
        <w:spacing w:before="1" w:line="360" w:lineRule="auto"/>
        <w:rPr>
          <w:rFonts w:ascii="宋体" w:hAnsi="宋体" w:eastAsia="宋体" w:cs="宋体"/>
          <w:color w:val="auto"/>
          <w:sz w:val="28"/>
          <w:szCs w:val="28"/>
        </w:rPr>
      </w:pPr>
      <w:r>
        <w:rPr>
          <w:rFonts w:hint="eastAsia" w:ascii="宋体" w:hAnsi="宋体" w:eastAsia="宋体" w:cs="宋体"/>
          <w:color w:val="auto"/>
          <w:sz w:val="28"/>
          <w:szCs w:val="28"/>
        </w:rPr>
        <w:t>附：法定代表人身份证复印件</w:t>
      </w:r>
    </w:p>
    <w:p w14:paraId="3B1381D5">
      <w:pPr>
        <w:pStyle w:val="2"/>
        <w:spacing w:before="9" w:line="360" w:lineRule="auto"/>
        <w:rPr>
          <w:rFonts w:ascii="宋体" w:hAnsi="宋体" w:eastAsia="宋体" w:cs="宋体"/>
          <w:color w:val="auto"/>
          <w:sz w:val="28"/>
          <w:szCs w:val="28"/>
        </w:rPr>
      </w:pPr>
    </w:p>
    <w:p w14:paraId="0B962B13">
      <w:pPr>
        <w:pStyle w:val="2"/>
        <w:spacing w:before="9" w:line="360" w:lineRule="auto"/>
        <w:rPr>
          <w:rFonts w:ascii="宋体" w:hAnsi="宋体" w:eastAsia="宋体" w:cs="宋体"/>
          <w:color w:val="auto"/>
          <w:sz w:val="28"/>
          <w:szCs w:val="28"/>
        </w:rPr>
      </w:pPr>
    </w:p>
    <w:p w14:paraId="0878DD74">
      <w:pPr>
        <w:pStyle w:val="2"/>
        <w:spacing w:before="9" w:line="360" w:lineRule="auto"/>
        <w:rPr>
          <w:rFonts w:ascii="宋体" w:hAnsi="宋体" w:eastAsia="宋体" w:cs="宋体"/>
          <w:color w:val="auto"/>
          <w:sz w:val="28"/>
          <w:szCs w:val="28"/>
        </w:rPr>
      </w:pPr>
    </w:p>
    <w:p w14:paraId="0C34049B">
      <w:pPr>
        <w:pStyle w:val="2"/>
        <w:spacing w:before="9" w:line="360" w:lineRule="auto"/>
        <w:rPr>
          <w:rFonts w:ascii="宋体" w:hAnsi="宋体" w:eastAsia="宋体" w:cs="宋体"/>
          <w:color w:val="auto"/>
          <w:sz w:val="28"/>
          <w:szCs w:val="28"/>
        </w:rPr>
      </w:pPr>
    </w:p>
    <w:p w14:paraId="4F1CB38F">
      <w:pPr>
        <w:pStyle w:val="2"/>
        <w:spacing w:before="9" w:line="360" w:lineRule="auto"/>
        <w:rPr>
          <w:rFonts w:ascii="宋体" w:hAnsi="宋体" w:eastAsia="宋体" w:cs="宋体"/>
          <w:color w:val="auto"/>
          <w:sz w:val="28"/>
          <w:szCs w:val="28"/>
        </w:rPr>
      </w:pPr>
    </w:p>
    <w:p w14:paraId="232D4C8A">
      <w:pPr>
        <w:pStyle w:val="2"/>
        <w:spacing w:before="130" w:line="360" w:lineRule="auto"/>
        <w:rPr>
          <w:rFonts w:ascii="宋体" w:hAnsi="宋体" w:eastAsia="宋体" w:cs="宋体"/>
          <w:color w:val="auto"/>
          <w:sz w:val="28"/>
          <w:szCs w:val="28"/>
        </w:rPr>
      </w:pPr>
      <w:r>
        <w:rPr>
          <w:rFonts w:hint="eastAsia" w:ascii="宋体" w:hAnsi="宋体" w:eastAsia="宋体" w:cs="宋体"/>
          <w:color w:val="auto"/>
          <w:sz w:val="28"/>
          <w:szCs w:val="28"/>
        </w:rPr>
        <w:t>附：授权委托人身份证复印件</w:t>
      </w:r>
    </w:p>
    <w:p w14:paraId="5D32FE8D">
      <w:pPr>
        <w:pStyle w:val="20"/>
        <w:ind w:firstLine="0" w:firstLineChars="0"/>
        <w:rPr>
          <w:rFonts w:eastAsia="宋体" w:cs="宋体"/>
          <w:color w:val="auto"/>
          <w:kern w:val="0"/>
          <w:sz w:val="28"/>
          <w:szCs w:val="28"/>
        </w:rPr>
      </w:pPr>
    </w:p>
    <w:p w14:paraId="16FBFD7F">
      <w:pPr>
        <w:pStyle w:val="20"/>
        <w:ind w:firstLine="0" w:firstLineChars="0"/>
        <w:rPr>
          <w:rFonts w:eastAsia="宋体" w:cs="宋体"/>
          <w:color w:val="auto"/>
          <w:kern w:val="0"/>
          <w:sz w:val="28"/>
          <w:szCs w:val="28"/>
        </w:rPr>
      </w:pPr>
    </w:p>
    <w:p w14:paraId="76F711C8">
      <w:pPr>
        <w:pStyle w:val="20"/>
        <w:ind w:firstLine="0" w:firstLineChars="0"/>
        <w:rPr>
          <w:rFonts w:eastAsia="宋体" w:cs="宋体"/>
          <w:color w:val="auto"/>
          <w:kern w:val="0"/>
          <w:sz w:val="28"/>
          <w:szCs w:val="28"/>
        </w:rPr>
      </w:pPr>
    </w:p>
    <w:p w14:paraId="011459A9">
      <w:pPr>
        <w:pStyle w:val="20"/>
        <w:ind w:firstLine="0" w:firstLineChars="0"/>
        <w:rPr>
          <w:rFonts w:eastAsia="宋体" w:cs="宋体"/>
          <w:color w:val="auto"/>
          <w:kern w:val="0"/>
          <w:sz w:val="28"/>
          <w:szCs w:val="28"/>
        </w:rPr>
      </w:pPr>
    </w:p>
    <w:p w14:paraId="633C9EC4">
      <w:pPr>
        <w:pStyle w:val="20"/>
        <w:ind w:firstLine="0" w:firstLineChars="0"/>
        <w:rPr>
          <w:rFonts w:eastAsia="宋体" w:cs="宋体"/>
          <w:color w:val="auto"/>
          <w:kern w:val="0"/>
          <w:sz w:val="28"/>
          <w:szCs w:val="28"/>
        </w:rPr>
      </w:pPr>
    </w:p>
    <w:p w14:paraId="6E834A1C">
      <w:pPr>
        <w:pStyle w:val="20"/>
        <w:ind w:firstLine="0" w:firstLineChars="0"/>
        <w:rPr>
          <w:rFonts w:eastAsia="宋体" w:cs="宋体"/>
          <w:color w:val="auto"/>
          <w:kern w:val="0"/>
          <w:sz w:val="28"/>
          <w:szCs w:val="28"/>
        </w:rPr>
      </w:pPr>
    </w:p>
    <w:p w14:paraId="4D68EEBC">
      <w:pPr>
        <w:pStyle w:val="20"/>
        <w:ind w:firstLine="0" w:firstLineChars="0"/>
        <w:rPr>
          <w:rFonts w:eastAsia="宋体" w:cs="宋体"/>
          <w:color w:val="auto"/>
          <w:kern w:val="0"/>
          <w:sz w:val="28"/>
          <w:szCs w:val="28"/>
        </w:rPr>
      </w:pPr>
    </w:p>
    <w:p w14:paraId="7A4FD343">
      <w:pPr>
        <w:pStyle w:val="20"/>
        <w:ind w:firstLine="0" w:firstLineChars="0"/>
        <w:rPr>
          <w:rFonts w:eastAsia="宋体" w:cs="宋体"/>
          <w:color w:val="auto"/>
          <w:kern w:val="0"/>
          <w:sz w:val="28"/>
          <w:szCs w:val="28"/>
        </w:rPr>
      </w:pPr>
    </w:p>
    <w:p w14:paraId="22494A5C">
      <w:pPr>
        <w:pStyle w:val="20"/>
        <w:ind w:firstLine="0" w:firstLineChars="0"/>
        <w:rPr>
          <w:rFonts w:eastAsia="宋体" w:cs="宋体"/>
          <w:color w:val="auto"/>
          <w:kern w:val="0"/>
          <w:sz w:val="28"/>
          <w:szCs w:val="28"/>
        </w:rPr>
      </w:pPr>
    </w:p>
    <w:p w14:paraId="25E29EA6">
      <w:pPr>
        <w:pStyle w:val="20"/>
        <w:ind w:firstLine="0" w:firstLineChars="0"/>
        <w:rPr>
          <w:rFonts w:eastAsia="宋体" w:cs="宋体"/>
          <w:color w:val="auto"/>
          <w:kern w:val="0"/>
          <w:sz w:val="28"/>
          <w:szCs w:val="28"/>
        </w:rPr>
      </w:pPr>
    </w:p>
    <w:p w14:paraId="494C06E6">
      <w:pPr>
        <w:pStyle w:val="20"/>
        <w:ind w:firstLine="0" w:firstLineChars="0"/>
        <w:rPr>
          <w:rFonts w:eastAsia="宋体" w:cs="宋体"/>
          <w:color w:val="auto"/>
          <w:kern w:val="0"/>
          <w:sz w:val="28"/>
          <w:szCs w:val="28"/>
        </w:rPr>
      </w:pPr>
    </w:p>
    <w:p w14:paraId="5225CEF1">
      <w:pPr>
        <w:pStyle w:val="4"/>
        <w:jc w:val="left"/>
        <w:rPr>
          <w:color w:val="auto"/>
        </w:rPr>
      </w:pPr>
      <w:r>
        <w:rPr>
          <w:rFonts w:hint="eastAsia"/>
          <w:color w:val="auto"/>
        </w:rPr>
        <w:t>5、信用查询承诺书</w:t>
      </w:r>
    </w:p>
    <w:p w14:paraId="7ABB8A32">
      <w:pPr>
        <w:pStyle w:val="20"/>
        <w:ind w:firstLine="0" w:firstLineChars="0"/>
        <w:rPr>
          <w:rFonts w:hint="eastAsia" w:cs="宋体" w:eastAsiaTheme="minorEastAsia"/>
          <w:color w:val="auto"/>
          <w:kern w:val="0"/>
          <w:sz w:val="28"/>
          <w:szCs w:val="28"/>
          <w:lang w:eastAsia="zh-CN"/>
        </w:rPr>
      </w:pPr>
      <w:r>
        <w:rPr>
          <w:rFonts w:cs="宋体"/>
          <w:color w:val="auto"/>
          <w:kern w:val="0"/>
          <w:sz w:val="28"/>
          <w:szCs w:val="28"/>
        </w:rPr>
        <w:t>致：</w:t>
      </w:r>
      <w:r>
        <w:rPr>
          <w:rFonts w:hint="eastAsia" w:cs="宋体"/>
          <w:color w:val="auto"/>
          <w:kern w:val="0"/>
          <w:sz w:val="28"/>
          <w:szCs w:val="28"/>
          <w:u w:val="single"/>
          <w:lang w:eastAsia="zh-CN"/>
        </w:rPr>
        <w:t>三亚市第二人民医院</w:t>
      </w:r>
    </w:p>
    <w:p w14:paraId="713430C0">
      <w:pPr>
        <w:pStyle w:val="20"/>
        <w:ind w:firstLine="560"/>
        <w:rPr>
          <w:rFonts w:cs="宋体"/>
          <w:color w:val="auto"/>
          <w:kern w:val="0"/>
          <w:sz w:val="28"/>
          <w:szCs w:val="28"/>
        </w:rPr>
      </w:pPr>
    </w:p>
    <w:p w14:paraId="305EBFFB">
      <w:pPr>
        <w:pStyle w:val="20"/>
        <w:ind w:firstLine="560"/>
        <w:rPr>
          <w:rFonts w:cs="宋体"/>
          <w:color w:val="auto"/>
          <w:kern w:val="0"/>
          <w:sz w:val="28"/>
          <w:szCs w:val="28"/>
        </w:rPr>
      </w:pPr>
      <w:r>
        <w:rPr>
          <w:rFonts w:cs="宋体"/>
          <w:color w:val="auto"/>
          <w:kern w:val="0"/>
          <w:sz w:val="28"/>
          <w:szCs w:val="28"/>
        </w:rPr>
        <w:t>我单位</w:t>
      </w:r>
      <w:r>
        <w:rPr>
          <w:rFonts w:cs="宋体"/>
          <w:color w:val="auto"/>
          <w:kern w:val="0"/>
          <w:sz w:val="28"/>
          <w:szCs w:val="28"/>
          <w:u w:val="single"/>
        </w:rPr>
        <w:t xml:space="preserve">   </w:t>
      </w:r>
      <w:r>
        <w:rPr>
          <w:rFonts w:cs="宋体"/>
          <w:color w:val="auto"/>
          <w:kern w:val="0"/>
          <w:sz w:val="28"/>
          <w:szCs w:val="28"/>
          <w:u w:val="single"/>
        </w:rPr>
        <w:tab/>
      </w:r>
      <w:r>
        <w:rPr>
          <w:rFonts w:cs="宋体"/>
          <w:color w:val="auto"/>
          <w:kern w:val="0"/>
          <w:sz w:val="28"/>
          <w:szCs w:val="28"/>
          <w:u w:val="single"/>
        </w:rPr>
        <w:t>（</w:t>
      </w:r>
      <w:r>
        <w:rPr>
          <w:rFonts w:hint="eastAsia" w:cs="宋体"/>
          <w:color w:val="auto"/>
          <w:kern w:val="0"/>
          <w:sz w:val="28"/>
          <w:szCs w:val="28"/>
        </w:rPr>
        <w:t>报价单位</w:t>
      </w:r>
      <w:r>
        <w:rPr>
          <w:rFonts w:cs="宋体"/>
          <w:color w:val="auto"/>
          <w:kern w:val="0"/>
          <w:sz w:val="28"/>
          <w:szCs w:val="28"/>
        </w:rPr>
        <w:t>名称）郑重承诺：</w:t>
      </w:r>
    </w:p>
    <w:p w14:paraId="72E33337">
      <w:pPr>
        <w:pStyle w:val="20"/>
        <w:ind w:firstLine="560"/>
        <w:rPr>
          <w:rFonts w:cs="宋体"/>
          <w:color w:val="auto"/>
          <w:kern w:val="0"/>
          <w:sz w:val="28"/>
          <w:szCs w:val="28"/>
        </w:rPr>
      </w:pPr>
      <w:r>
        <w:rPr>
          <w:rFonts w:cs="宋体"/>
          <w:color w:val="auto"/>
          <w:kern w:val="0"/>
          <w:sz w:val="28"/>
          <w:szCs w:val="28"/>
        </w:rPr>
        <w:t>我单位参与的</w:t>
      </w:r>
      <w:r>
        <w:rPr>
          <w:rFonts w:hint="eastAsia" w:cs="宋体"/>
          <w:color w:val="auto"/>
          <w:kern w:val="0"/>
          <w:sz w:val="28"/>
          <w:szCs w:val="28"/>
          <w:lang w:eastAsia="zh-CN"/>
        </w:rPr>
        <w:t>“</w:t>
      </w:r>
      <w:r>
        <w:rPr>
          <w:rFonts w:hint="eastAsia" w:cs="宋体"/>
          <w:color w:val="auto"/>
          <w:kern w:val="0"/>
          <w:sz w:val="28"/>
          <w:szCs w:val="28"/>
          <w:u w:val="single"/>
        </w:rPr>
        <w:t>三亚市榆红医院信息化项目建设可研及初步设计的招标代理服务</w:t>
      </w:r>
      <w:r>
        <w:rPr>
          <w:rFonts w:hint="eastAsia" w:cs="宋体"/>
          <w:color w:val="auto"/>
          <w:kern w:val="0"/>
          <w:sz w:val="28"/>
          <w:szCs w:val="28"/>
          <w:u w:val="single"/>
          <w:lang w:val="en-US" w:eastAsia="zh-CN"/>
        </w:rPr>
        <w:t>机构</w:t>
      </w:r>
      <w:r>
        <w:rPr>
          <w:rFonts w:hint="eastAsia" w:cs="宋体"/>
          <w:color w:val="auto"/>
          <w:kern w:val="0"/>
          <w:sz w:val="28"/>
          <w:szCs w:val="28"/>
          <w:u w:val="single"/>
          <w:lang w:eastAsia="zh-CN"/>
        </w:rPr>
        <w:t>”</w:t>
      </w:r>
      <w:r>
        <w:rPr>
          <w:rFonts w:hint="eastAsia" w:cs="宋体"/>
          <w:color w:val="auto"/>
          <w:kern w:val="0"/>
          <w:sz w:val="28"/>
          <w:szCs w:val="28"/>
        </w:rPr>
        <w:t>采购</w:t>
      </w:r>
      <w:r>
        <w:rPr>
          <w:rFonts w:cs="宋体"/>
          <w:color w:val="auto"/>
          <w:kern w:val="0"/>
          <w:sz w:val="28"/>
          <w:szCs w:val="28"/>
        </w:rPr>
        <w:t>活动。现承诺</w:t>
      </w:r>
      <w:r>
        <w:rPr>
          <w:rFonts w:hint="eastAsia" w:cs="宋体"/>
          <w:color w:val="auto"/>
          <w:kern w:val="0"/>
          <w:sz w:val="28"/>
          <w:szCs w:val="28"/>
        </w:rPr>
        <w:t>202</w:t>
      </w:r>
      <w:r>
        <w:rPr>
          <w:rFonts w:hint="eastAsia" w:cs="宋体"/>
          <w:color w:val="auto"/>
          <w:kern w:val="0"/>
          <w:sz w:val="28"/>
          <w:szCs w:val="28"/>
          <w:lang w:val="en-US" w:eastAsia="zh-CN"/>
        </w:rPr>
        <w:t>3</w:t>
      </w:r>
      <w:r>
        <w:rPr>
          <w:rFonts w:cs="宋体"/>
          <w:color w:val="auto"/>
          <w:kern w:val="0"/>
          <w:sz w:val="28"/>
          <w:szCs w:val="28"/>
        </w:rPr>
        <w:t>年至今未被列入失信被执行人、重大税收违法案件当事人名单、政府采购严重违法失信行为记录名单。如有虚假承诺，愿承担一切法律责任。</w:t>
      </w:r>
    </w:p>
    <w:p w14:paraId="7CE9CCE6">
      <w:pPr>
        <w:pStyle w:val="20"/>
        <w:ind w:firstLine="560"/>
        <w:rPr>
          <w:rFonts w:cs="宋体"/>
          <w:color w:val="auto"/>
          <w:kern w:val="0"/>
          <w:sz w:val="28"/>
          <w:szCs w:val="28"/>
        </w:rPr>
      </w:pPr>
      <w:r>
        <w:rPr>
          <w:rFonts w:cs="宋体"/>
          <w:color w:val="auto"/>
          <w:kern w:val="0"/>
          <w:sz w:val="28"/>
          <w:szCs w:val="28"/>
        </w:rPr>
        <w:t>特此承诺。</w:t>
      </w:r>
    </w:p>
    <w:p w14:paraId="06C86577">
      <w:pPr>
        <w:pStyle w:val="20"/>
        <w:ind w:firstLine="0" w:firstLineChars="0"/>
        <w:rPr>
          <w:rFonts w:cs="宋体"/>
          <w:color w:val="auto"/>
          <w:kern w:val="0"/>
          <w:sz w:val="28"/>
          <w:szCs w:val="28"/>
        </w:rPr>
      </w:pPr>
    </w:p>
    <w:p w14:paraId="4AE9DAAE">
      <w:pPr>
        <w:pStyle w:val="20"/>
        <w:spacing w:line="480" w:lineRule="auto"/>
        <w:ind w:firstLine="0" w:firstLineChars="0"/>
        <w:rPr>
          <w:rFonts w:cs="宋体"/>
          <w:color w:val="auto"/>
          <w:kern w:val="0"/>
          <w:sz w:val="28"/>
          <w:szCs w:val="28"/>
        </w:rPr>
      </w:pPr>
      <w:r>
        <w:rPr>
          <w:rFonts w:hint="eastAsia" w:cs="宋体"/>
          <w:color w:val="auto"/>
          <w:kern w:val="0"/>
          <w:sz w:val="28"/>
          <w:szCs w:val="28"/>
        </w:rPr>
        <w:t>报价人</w:t>
      </w:r>
      <w:r>
        <w:rPr>
          <w:rFonts w:cs="宋体"/>
          <w:color w:val="auto"/>
          <w:kern w:val="0"/>
          <w:sz w:val="28"/>
          <w:szCs w:val="28"/>
        </w:rPr>
        <w:t>（填写名称并盖章）：</w:t>
      </w:r>
      <w:r>
        <w:rPr>
          <w:rFonts w:hint="eastAsia" w:cs="宋体"/>
          <w:color w:val="auto"/>
          <w:kern w:val="0"/>
          <w:sz w:val="28"/>
          <w:szCs w:val="28"/>
        </w:rPr>
        <w:t xml:space="preserve">   </w:t>
      </w:r>
    </w:p>
    <w:p w14:paraId="53E6CC44">
      <w:pPr>
        <w:pStyle w:val="20"/>
        <w:spacing w:line="480" w:lineRule="auto"/>
        <w:ind w:firstLine="0" w:firstLineChars="0"/>
        <w:rPr>
          <w:rFonts w:cs="宋体"/>
          <w:color w:val="auto"/>
          <w:kern w:val="0"/>
          <w:sz w:val="28"/>
          <w:szCs w:val="28"/>
        </w:rPr>
      </w:pPr>
      <w:r>
        <w:rPr>
          <w:rFonts w:cs="宋体"/>
          <w:color w:val="auto"/>
          <w:kern w:val="0"/>
          <w:sz w:val="28"/>
          <w:szCs w:val="28"/>
        </w:rPr>
        <w:t>法定代表人或授权代表（签字或盖章）：</w:t>
      </w:r>
      <w:r>
        <w:rPr>
          <w:rFonts w:hint="eastAsia" w:cs="宋体"/>
          <w:color w:val="auto"/>
          <w:kern w:val="0"/>
          <w:sz w:val="28"/>
          <w:szCs w:val="28"/>
        </w:rPr>
        <w:t xml:space="preserve">   </w:t>
      </w:r>
    </w:p>
    <w:p w14:paraId="2AE7DE82">
      <w:pPr>
        <w:pStyle w:val="20"/>
        <w:spacing w:line="480" w:lineRule="auto"/>
        <w:ind w:firstLine="0" w:firstLineChars="0"/>
        <w:rPr>
          <w:rFonts w:cs="宋体"/>
          <w:color w:val="auto"/>
          <w:kern w:val="0"/>
          <w:sz w:val="28"/>
          <w:szCs w:val="28"/>
        </w:rPr>
      </w:pPr>
      <w:bookmarkStart w:id="14" w:name="_Hlk59110208"/>
      <w:r>
        <w:rPr>
          <w:rFonts w:cs="宋体"/>
          <w:color w:val="auto"/>
          <w:kern w:val="0"/>
          <w:sz w:val="28"/>
          <w:szCs w:val="28"/>
        </w:rPr>
        <w:t>日</w:t>
      </w:r>
      <w:r>
        <w:rPr>
          <w:rFonts w:hint="eastAsia" w:cs="宋体"/>
          <w:color w:val="auto"/>
          <w:kern w:val="0"/>
          <w:sz w:val="28"/>
          <w:szCs w:val="28"/>
        </w:rPr>
        <w:t xml:space="preserve"> </w:t>
      </w:r>
      <w:r>
        <w:rPr>
          <w:rFonts w:cs="宋体"/>
          <w:color w:val="auto"/>
          <w:kern w:val="0"/>
          <w:sz w:val="28"/>
          <w:szCs w:val="28"/>
        </w:rPr>
        <w:t xml:space="preserve"> 期：      年   月</w:t>
      </w:r>
      <w:r>
        <w:rPr>
          <w:rFonts w:hint="eastAsia" w:cs="宋体"/>
          <w:color w:val="auto"/>
          <w:kern w:val="0"/>
          <w:sz w:val="28"/>
          <w:szCs w:val="28"/>
        </w:rPr>
        <w:t xml:space="preserve"> </w:t>
      </w:r>
      <w:r>
        <w:rPr>
          <w:rFonts w:cs="宋体"/>
          <w:color w:val="auto"/>
          <w:kern w:val="0"/>
          <w:sz w:val="28"/>
          <w:szCs w:val="28"/>
        </w:rPr>
        <w:t xml:space="preserve">  </w:t>
      </w:r>
      <w:r>
        <w:rPr>
          <w:rFonts w:hint="eastAsia" w:cs="宋体"/>
          <w:color w:val="auto"/>
          <w:kern w:val="0"/>
          <w:sz w:val="28"/>
          <w:szCs w:val="28"/>
        </w:rPr>
        <w:t>日</w:t>
      </w:r>
    </w:p>
    <w:bookmarkEnd w:id="14"/>
    <w:p w14:paraId="6DA84E79">
      <w:pPr>
        <w:pStyle w:val="20"/>
        <w:ind w:firstLine="560"/>
        <w:rPr>
          <w:rFonts w:cs="宋体"/>
          <w:color w:val="auto"/>
          <w:kern w:val="0"/>
          <w:sz w:val="28"/>
          <w:szCs w:val="28"/>
        </w:rPr>
      </w:pPr>
    </w:p>
    <w:p w14:paraId="48E5DB3A">
      <w:pPr>
        <w:pStyle w:val="20"/>
        <w:rPr>
          <w:rFonts w:asciiTheme="minorEastAsia" w:hAnsiTheme="minorEastAsia" w:cstheme="minorEastAsia"/>
          <w:color w:val="auto"/>
          <w:kern w:val="0"/>
        </w:rPr>
      </w:pPr>
      <w:r>
        <w:rPr>
          <w:rFonts w:hint="eastAsia" w:asciiTheme="minorEastAsia" w:hAnsiTheme="minorEastAsia" w:cstheme="minorEastAsia"/>
          <w:color w:val="auto"/>
          <w:kern w:val="0"/>
        </w:rPr>
        <w:t>说明：</w:t>
      </w:r>
    </w:p>
    <w:p w14:paraId="390AFE0A">
      <w:pPr>
        <w:pStyle w:val="20"/>
        <w:rPr>
          <w:rFonts w:asciiTheme="minorEastAsia" w:hAnsiTheme="minorEastAsia" w:cstheme="minorEastAsia"/>
          <w:color w:val="auto"/>
          <w:kern w:val="0"/>
        </w:rPr>
      </w:pPr>
      <w:r>
        <w:rPr>
          <w:rFonts w:hint="eastAsia" w:asciiTheme="minorEastAsia" w:hAnsiTheme="minorEastAsia" w:cstheme="minorEastAsia"/>
          <w:color w:val="auto"/>
          <w:kern w:val="0"/>
        </w:rPr>
        <w:t>1、信用记录查询渠道：“信用中国”网站</w:t>
      </w:r>
      <w:r>
        <w:rPr>
          <w:rFonts w:hint="eastAsia" w:asciiTheme="minorEastAsia" w:hAnsiTheme="minorEastAsia" w:cstheme="minorEastAsia"/>
          <w:color w:val="auto"/>
          <w:kern w:val="0"/>
          <w:lang w:eastAsia="zh-CN"/>
        </w:rPr>
        <w:t>（</w:t>
      </w:r>
      <w:r>
        <w:rPr>
          <w:color w:val="auto"/>
        </w:rPr>
        <w:fldChar w:fldCharType="begin"/>
      </w:r>
      <w:r>
        <w:rPr>
          <w:color w:val="auto"/>
        </w:rPr>
        <w:instrText xml:space="preserve"> HYPERLINK "http://www.creditchina.gov.cn/" </w:instrText>
      </w:r>
      <w:r>
        <w:rPr>
          <w:color w:val="auto"/>
        </w:rPr>
        <w:fldChar w:fldCharType="separate"/>
      </w:r>
      <w:r>
        <w:rPr>
          <w:rStyle w:val="19"/>
          <w:rFonts w:hint="eastAsia" w:asciiTheme="minorEastAsia" w:hAnsiTheme="minorEastAsia" w:cstheme="minorEastAsia"/>
          <w:color w:val="auto"/>
          <w:kern w:val="0"/>
        </w:rPr>
        <w:t>http://www.creditchina.gov.cn/</w:t>
      </w:r>
      <w:r>
        <w:rPr>
          <w:rStyle w:val="19"/>
          <w:rFonts w:hint="eastAsia" w:asciiTheme="minorEastAsia" w:hAnsiTheme="minorEastAsia" w:cstheme="minorEastAsia"/>
          <w:color w:val="auto"/>
          <w:kern w:val="0"/>
        </w:rPr>
        <w:fldChar w:fldCharType="end"/>
      </w:r>
      <w:r>
        <w:rPr>
          <w:rFonts w:hint="eastAsia" w:asciiTheme="minorEastAsia" w:hAnsiTheme="minorEastAsia" w:cstheme="minorEastAsia"/>
          <w:color w:val="auto"/>
          <w:kern w:val="0"/>
        </w:rPr>
        <w:t>)、</w:t>
      </w:r>
      <w:bookmarkStart w:id="15" w:name="_Hlk63342756"/>
      <w:r>
        <w:rPr>
          <w:rFonts w:hint="eastAsia" w:asciiTheme="minorEastAsia" w:hAnsiTheme="minorEastAsia" w:cstheme="minorEastAsia"/>
          <w:color w:val="auto"/>
          <w:kern w:val="0"/>
        </w:rPr>
        <w:t>中国政府采购网</w:t>
      </w:r>
      <w:bookmarkEnd w:id="15"/>
      <w:r>
        <w:rPr>
          <w:rFonts w:hint="eastAsia" w:asciiTheme="minorEastAsia" w:hAnsiTheme="minorEastAsia" w:cstheme="minorEastAsia"/>
          <w:color w:val="auto"/>
          <w:kern w:val="0"/>
          <w:lang w:eastAsia="zh-CN"/>
        </w:rPr>
        <w:t>（</w:t>
      </w:r>
      <w:r>
        <w:rPr>
          <w:color w:val="auto"/>
        </w:rPr>
        <w:fldChar w:fldCharType="begin"/>
      </w:r>
      <w:r>
        <w:rPr>
          <w:color w:val="auto"/>
        </w:rPr>
        <w:instrText xml:space="preserve"> HYPERLINK "http://www.ccgp.gov.cn/" \h </w:instrText>
      </w:r>
      <w:r>
        <w:rPr>
          <w:color w:val="auto"/>
        </w:rPr>
        <w:fldChar w:fldCharType="separate"/>
      </w:r>
      <w:r>
        <w:rPr>
          <w:rStyle w:val="19"/>
          <w:rFonts w:hint="eastAsia" w:asciiTheme="minorEastAsia" w:hAnsiTheme="minorEastAsia" w:cstheme="minorEastAsia"/>
          <w:color w:val="auto"/>
          <w:kern w:val="0"/>
        </w:rPr>
        <w:t>http://www.ccgp.gov.cn/</w:t>
      </w:r>
      <w:r>
        <w:rPr>
          <w:rStyle w:val="19"/>
          <w:rFonts w:hint="eastAsia" w:asciiTheme="minorEastAsia" w:hAnsiTheme="minorEastAsia" w:cstheme="minorEastAsia"/>
          <w:color w:val="auto"/>
          <w:kern w:val="0"/>
        </w:rPr>
        <w:fldChar w:fldCharType="end"/>
      </w:r>
      <w:r>
        <w:rPr>
          <w:rFonts w:hint="eastAsia" w:asciiTheme="minorEastAsia" w:hAnsiTheme="minorEastAsia" w:cstheme="minorEastAsia"/>
          <w:color w:val="auto"/>
          <w:kern w:val="0"/>
        </w:rPr>
        <w:t>)等渠道查询相关主体信用记录。</w:t>
      </w:r>
    </w:p>
    <w:p w14:paraId="059E4F2C">
      <w:pPr>
        <w:pStyle w:val="20"/>
        <w:rPr>
          <w:rFonts w:asciiTheme="minorEastAsia" w:hAnsiTheme="minorEastAsia" w:cstheme="minorEastAsia"/>
          <w:color w:val="auto"/>
          <w:kern w:val="0"/>
        </w:rPr>
      </w:pPr>
      <w:r>
        <w:rPr>
          <w:rFonts w:hint="eastAsia" w:asciiTheme="minorEastAsia" w:hAnsiTheme="minorEastAsia" w:cstheme="minorEastAsia"/>
          <w:color w:val="auto"/>
          <w:kern w:val="0"/>
        </w:rPr>
        <w:t>2、被列入失信被执行人、重大税收违法案件当事人名单、政府采购严重违法失信行为记录名单及其他不符合《中华人民共和国政府采购法》第二十二条规定条件的报价单位，拒绝参与本项目报价。</w:t>
      </w:r>
    </w:p>
    <w:p w14:paraId="21B169B0">
      <w:pPr>
        <w:pStyle w:val="20"/>
        <w:rPr>
          <w:rFonts w:asciiTheme="minorEastAsia" w:hAnsiTheme="minorEastAsia" w:cstheme="minorEastAsia"/>
          <w:color w:val="auto"/>
          <w:kern w:val="0"/>
          <w:u w:val="single"/>
        </w:rPr>
      </w:pPr>
      <w:r>
        <w:rPr>
          <w:rFonts w:hint="eastAsia" w:asciiTheme="minorEastAsia" w:hAnsiTheme="minorEastAsia" w:cstheme="minorEastAsia"/>
          <w:color w:val="auto"/>
          <w:kern w:val="0"/>
          <w:u w:val="single"/>
        </w:rPr>
        <w:t>备注：信用信息，参考信用查询示范截图（查询示范附后）</w:t>
      </w:r>
    </w:p>
    <w:p w14:paraId="72E6ADAA">
      <w:pPr>
        <w:spacing w:before="111"/>
        <w:rPr>
          <w:rFonts w:ascii="黑体" w:eastAsia="黑体"/>
          <w:b/>
          <w:color w:val="auto"/>
          <w:sz w:val="24"/>
        </w:rPr>
      </w:pPr>
      <w:r>
        <w:rPr>
          <w:rFonts w:ascii="黑体" w:eastAsia="黑体"/>
          <w:b/>
          <w:color w:val="auto"/>
          <w:sz w:val="24"/>
        </w:rPr>
        <w:br w:type="page"/>
      </w:r>
    </w:p>
    <w:p w14:paraId="6B3A715C">
      <w:pPr>
        <w:pStyle w:val="20"/>
        <w:ind w:firstLine="0" w:firstLineChars="0"/>
        <w:rPr>
          <w:rFonts w:ascii="黑体" w:eastAsia="黑体"/>
          <w:b/>
          <w:color w:val="auto"/>
        </w:rPr>
      </w:pPr>
      <w:r>
        <w:rPr>
          <w:rFonts w:hint="eastAsia" w:ascii="黑体" w:eastAsia="黑体"/>
          <w:b/>
          <w:color w:val="auto"/>
        </w:rPr>
        <w:t>查询示范</w:t>
      </w:r>
      <w:r>
        <w:rPr>
          <w:rFonts w:ascii="黑体" w:eastAsia="黑体"/>
          <w:b/>
          <w:color w:val="auto"/>
        </w:rPr>
        <w:t>1</w:t>
      </w:r>
      <w:r>
        <w:rPr>
          <w:rFonts w:hint="eastAsia" w:ascii="黑体" w:eastAsia="黑体"/>
          <w:b/>
          <w:color w:val="auto"/>
        </w:rPr>
        <w:t>：失信被执行人（信用中国）转中国执行信息公开网</w:t>
      </w:r>
    </w:p>
    <w:p w14:paraId="14F9AB2D">
      <w:pPr>
        <w:pStyle w:val="20"/>
        <w:ind w:firstLine="0" w:firstLineChars="0"/>
        <w:jc w:val="center"/>
        <w:rPr>
          <w:rFonts w:ascii="黑体" w:eastAsia="黑体"/>
          <w:b/>
          <w:color w:val="auto"/>
        </w:rPr>
      </w:pPr>
      <w:r>
        <w:rPr>
          <w:rFonts w:hint="eastAsia" w:ascii="黑体" w:eastAsia="黑体"/>
          <w:b/>
          <w:color w:val="auto"/>
        </w:rPr>
        <w:drawing>
          <wp:inline distT="0" distB="0" distL="114300" distR="114300">
            <wp:extent cx="4904740" cy="3532505"/>
            <wp:effectExtent l="0" t="0" r="10160" b="10795"/>
            <wp:docPr id="11" name="图片 1"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QQ截图20210604120315"/>
                    <pic:cNvPicPr>
                      <a:picLocks noChangeAspect="1"/>
                    </pic:cNvPicPr>
                  </pic:nvPicPr>
                  <pic:blipFill>
                    <a:blip r:embed="rId8"/>
                    <a:stretch>
                      <a:fillRect/>
                    </a:stretch>
                  </pic:blipFill>
                  <pic:spPr>
                    <a:xfrm>
                      <a:off x="0" y="0"/>
                      <a:ext cx="4904740" cy="3532505"/>
                    </a:xfrm>
                    <a:prstGeom prst="rect">
                      <a:avLst/>
                    </a:prstGeom>
                    <a:noFill/>
                    <a:ln>
                      <a:noFill/>
                    </a:ln>
                  </pic:spPr>
                </pic:pic>
              </a:graphicData>
            </a:graphic>
          </wp:inline>
        </w:drawing>
      </w:r>
    </w:p>
    <w:p w14:paraId="355D253F">
      <w:pPr>
        <w:pStyle w:val="20"/>
        <w:ind w:firstLine="0" w:firstLineChars="0"/>
        <w:jc w:val="left"/>
        <w:rPr>
          <w:rFonts w:hint="eastAsia" w:ascii="宋体" w:hAnsi="宋体" w:eastAsia="宋体" w:cs="宋体"/>
          <w:b/>
          <w:color w:val="auto"/>
          <w:sz w:val="24"/>
          <w:szCs w:val="24"/>
          <w:highlight w:val="none"/>
        </w:rPr>
      </w:pPr>
      <w:r>
        <w:rPr>
          <w:b/>
          <w:color w:val="auto"/>
          <w:spacing w:val="-14"/>
        </w:rPr>
        <w:t xml:space="preserve">查询示范 </w:t>
      </w:r>
      <w:r>
        <w:rPr>
          <w:rFonts w:ascii="Calibri" w:eastAsia="Calibri"/>
          <w:b/>
          <w:color w:val="auto"/>
        </w:rPr>
        <w:t>2</w:t>
      </w:r>
      <w:r>
        <w:rPr>
          <w:b/>
          <w:color w:val="auto"/>
        </w:rPr>
        <w:t>：</w:t>
      </w:r>
      <w:r>
        <w:rPr>
          <w:rFonts w:hint="eastAsia"/>
          <w:b/>
          <w:bCs/>
          <w:color w:val="auto"/>
          <w:highlight w:val="none"/>
          <w:lang w:val="en-US" w:eastAsia="zh-CN"/>
        </w:rPr>
        <w:t>重大税收违法失信主体</w:t>
      </w:r>
      <w:r>
        <w:rPr>
          <w:rFonts w:hint="eastAsia" w:ascii="宋体" w:hAnsi="宋体" w:eastAsia="宋体" w:cs="宋体"/>
          <w:b/>
          <w:color w:val="auto"/>
          <w:sz w:val="24"/>
          <w:szCs w:val="24"/>
          <w:highlight w:val="none"/>
        </w:rPr>
        <w:t>（信用中国）</w:t>
      </w:r>
    </w:p>
    <w:p w14:paraId="74C15DD7">
      <w:pPr>
        <w:pStyle w:val="20"/>
        <w:ind w:firstLine="0" w:firstLineChars="0"/>
        <w:jc w:val="left"/>
        <w:rPr>
          <w:b/>
          <w:color w:val="auto"/>
        </w:rPr>
      </w:pPr>
      <w:r>
        <w:rPr>
          <w:rFonts w:hint="eastAsia" w:ascii="宋体" w:hAnsi="宋体" w:eastAsia="宋体" w:cs="宋体"/>
          <w:color w:val="auto"/>
          <w:kern w:val="0"/>
          <w:sz w:val="24"/>
          <w:szCs w:val="24"/>
          <w:highlight w:val="none"/>
          <w:lang w:eastAsia="zh-CN"/>
        </w:rPr>
        <w:drawing>
          <wp:inline distT="0" distB="0" distL="114300" distR="114300">
            <wp:extent cx="4962525" cy="3904615"/>
            <wp:effectExtent l="0" t="0" r="9525" b="63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9"/>
                    <a:stretch>
                      <a:fillRect/>
                    </a:stretch>
                  </pic:blipFill>
                  <pic:spPr>
                    <a:xfrm>
                      <a:off x="0" y="0"/>
                      <a:ext cx="4962525" cy="3904615"/>
                    </a:xfrm>
                    <a:prstGeom prst="rect">
                      <a:avLst/>
                    </a:prstGeom>
                  </pic:spPr>
                </pic:pic>
              </a:graphicData>
            </a:graphic>
          </wp:inline>
        </w:drawing>
      </w:r>
    </w:p>
    <w:p w14:paraId="76D1BFDA">
      <w:pPr>
        <w:pStyle w:val="20"/>
        <w:ind w:firstLine="0" w:firstLineChars="0"/>
        <w:jc w:val="center"/>
        <w:rPr>
          <w:rFonts w:ascii="Calibri"/>
          <w:color w:val="auto"/>
          <w:sz w:val="20"/>
        </w:rPr>
      </w:pPr>
    </w:p>
    <w:p w14:paraId="37E4E2B4">
      <w:pPr>
        <w:pStyle w:val="20"/>
        <w:ind w:firstLine="0" w:firstLineChars="0"/>
        <w:jc w:val="center"/>
        <w:rPr>
          <w:rFonts w:ascii="Calibri"/>
          <w:color w:val="auto"/>
          <w:sz w:val="20"/>
        </w:rPr>
      </w:pPr>
    </w:p>
    <w:p w14:paraId="448DFAC9">
      <w:pPr>
        <w:spacing w:before="67"/>
        <w:rPr>
          <w:b/>
          <w:color w:val="auto"/>
          <w:sz w:val="24"/>
        </w:rPr>
      </w:pPr>
      <w:r>
        <w:rPr>
          <w:b/>
          <w:color w:val="auto"/>
          <w:sz w:val="24"/>
        </w:rPr>
        <w:t xml:space="preserve">查询示范 </w:t>
      </w:r>
      <w:r>
        <w:rPr>
          <w:rFonts w:ascii="Calibri" w:eastAsia="Calibri"/>
          <w:b/>
          <w:color w:val="auto"/>
          <w:sz w:val="24"/>
        </w:rPr>
        <w:t>3</w:t>
      </w:r>
      <w:r>
        <w:rPr>
          <w:b/>
          <w:color w:val="auto"/>
          <w:sz w:val="24"/>
        </w:rPr>
        <w:t>：政府采购严重违法失信行为记录名单</w:t>
      </w:r>
      <w:r>
        <w:rPr>
          <w:rFonts w:hint="eastAsia" w:ascii="黑体" w:eastAsia="黑体"/>
          <w:b/>
          <w:color w:val="auto"/>
          <w:sz w:val="24"/>
        </w:rPr>
        <w:t>（信用中国）</w:t>
      </w:r>
    </w:p>
    <w:p w14:paraId="0A4DD169">
      <w:pPr>
        <w:pStyle w:val="20"/>
        <w:ind w:firstLine="0" w:firstLineChars="0"/>
        <w:jc w:val="center"/>
        <w:rPr>
          <w:rFonts w:cs="宋体"/>
          <w:color w:val="auto"/>
          <w:kern w:val="0"/>
        </w:rPr>
      </w:pPr>
      <w:r>
        <w:rPr>
          <w:rFonts w:cs="宋体"/>
          <w:color w:val="auto"/>
          <w:kern w:val="0"/>
        </w:rPr>
        <w:drawing>
          <wp:inline distT="0" distB="0" distL="0" distR="0">
            <wp:extent cx="5234940" cy="4319905"/>
            <wp:effectExtent l="0" t="0" r="381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14:paraId="41972855">
      <w:pPr>
        <w:spacing w:before="67"/>
        <w:rPr>
          <w:b/>
          <w:color w:val="auto"/>
          <w:sz w:val="24"/>
        </w:rPr>
      </w:pPr>
      <w:r>
        <w:rPr>
          <w:b/>
          <w:color w:val="auto"/>
          <w:sz w:val="24"/>
        </w:rPr>
        <w:t xml:space="preserve">查询示范 </w:t>
      </w:r>
      <w:r>
        <w:rPr>
          <w:rFonts w:ascii="Calibri" w:eastAsia="Calibri"/>
          <w:b/>
          <w:color w:val="auto"/>
          <w:sz w:val="24"/>
        </w:rPr>
        <w:t>4</w:t>
      </w:r>
      <w:r>
        <w:rPr>
          <w:b/>
          <w:color w:val="auto"/>
          <w:sz w:val="24"/>
        </w:rPr>
        <w:t>：政府采购严重违法失信行为记录名单</w:t>
      </w:r>
      <w:r>
        <w:rPr>
          <w:rFonts w:hint="eastAsia" w:ascii="黑体" w:eastAsia="黑体"/>
          <w:b/>
          <w:color w:val="auto"/>
          <w:sz w:val="24"/>
        </w:rPr>
        <w:t>（</w:t>
      </w:r>
      <w:r>
        <w:rPr>
          <w:rFonts w:ascii="黑体" w:eastAsia="黑体"/>
          <w:b/>
          <w:color w:val="auto"/>
          <w:sz w:val="24"/>
        </w:rPr>
        <w:t>中国政府采购网</w:t>
      </w:r>
      <w:r>
        <w:rPr>
          <w:rFonts w:hint="eastAsia" w:ascii="黑体" w:eastAsia="黑体"/>
          <w:b/>
          <w:color w:val="auto"/>
          <w:sz w:val="24"/>
        </w:rPr>
        <w:t>）</w:t>
      </w:r>
    </w:p>
    <w:p w14:paraId="7325EE34">
      <w:pPr>
        <w:pStyle w:val="20"/>
        <w:ind w:firstLine="0" w:firstLineChars="0"/>
        <w:jc w:val="center"/>
        <w:rPr>
          <w:rFonts w:cs="宋体"/>
          <w:color w:val="auto"/>
          <w:kern w:val="0"/>
        </w:rPr>
      </w:pPr>
      <w:r>
        <w:rPr>
          <w:rFonts w:cs="宋体"/>
          <w:color w:val="auto"/>
          <w:kern w:val="0"/>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14:paraId="0CEE0B39">
      <w:pPr>
        <w:pStyle w:val="20"/>
        <w:ind w:firstLine="0" w:firstLineChars="0"/>
        <w:rPr>
          <w:rFonts w:eastAsia="宋体" w:cs="宋体"/>
          <w:b/>
          <w:color w:val="auto"/>
          <w:kern w:val="0"/>
        </w:rPr>
      </w:pPr>
      <w:r>
        <w:rPr>
          <w:rFonts w:eastAsia="宋体"/>
          <w:b/>
          <w:color w:val="auto"/>
        </w:rPr>
        <w:t>查询示范 5：</w:t>
      </w:r>
      <w:r>
        <w:rPr>
          <w:rFonts w:hint="eastAsia" w:eastAsia="宋体" w:cs="宋体"/>
          <w:b/>
          <w:color w:val="auto"/>
          <w:kern w:val="0"/>
        </w:rPr>
        <w:t>信用报告（信用中国）</w:t>
      </w:r>
    </w:p>
    <w:p w14:paraId="76DA6F89">
      <w:pPr>
        <w:pStyle w:val="20"/>
        <w:ind w:firstLine="0" w:firstLineChars="0"/>
        <w:jc w:val="center"/>
        <w:rPr>
          <w:rFonts w:eastAsia="宋体" w:cs="宋体"/>
          <w:b/>
          <w:color w:val="auto"/>
          <w:kern w:val="0"/>
        </w:rPr>
      </w:pPr>
      <w:r>
        <w:rPr>
          <w:color w:val="auto"/>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4310" cy="7424420"/>
                    </a:xfrm>
                    <a:prstGeom prst="rect">
                      <a:avLst/>
                    </a:prstGeom>
                  </pic:spPr>
                </pic:pic>
              </a:graphicData>
            </a:graphic>
          </wp:inline>
        </w:drawing>
      </w:r>
    </w:p>
    <w:p w14:paraId="0D552CA2">
      <w:pPr>
        <w:pStyle w:val="20"/>
        <w:ind w:firstLine="0" w:firstLineChars="0"/>
        <w:jc w:val="center"/>
        <w:rPr>
          <w:rFonts w:eastAsia="宋体" w:cs="宋体"/>
          <w:b/>
          <w:color w:val="auto"/>
          <w:kern w:val="0"/>
        </w:rPr>
      </w:pPr>
      <w:r>
        <w:rPr>
          <w:color w:val="auto"/>
        </w:rP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274310" cy="7435850"/>
                    </a:xfrm>
                    <a:prstGeom prst="rect">
                      <a:avLst/>
                    </a:prstGeom>
                  </pic:spPr>
                </pic:pic>
              </a:graphicData>
            </a:graphic>
          </wp:inline>
        </w:drawing>
      </w:r>
    </w:p>
    <w:p w14:paraId="29B08AB3">
      <w:pPr>
        <w:pStyle w:val="20"/>
        <w:ind w:firstLine="0" w:firstLineChars="0"/>
        <w:jc w:val="center"/>
        <w:rPr>
          <w:rFonts w:eastAsia="宋体" w:cs="宋体"/>
          <w:b/>
          <w:color w:val="auto"/>
          <w:kern w:val="0"/>
        </w:rPr>
      </w:pPr>
      <w:r>
        <w:rPr>
          <w:color w:val="auto"/>
        </w:rPr>
        <w:drawing>
          <wp:inline distT="0" distB="0" distL="0" distR="0">
            <wp:extent cx="5274310" cy="7493000"/>
            <wp:effectExtent l="0" t="0" r="2540"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274310" cy="7493000"/>
                    </a:xfrm>
                    <a:prstGeom prst="rect">
                      <a:avLst/>
                    </a:prstGeom>
                  </pic:spPr>
                </pic:pic>
              </a:graphicData>
            </a:graphic>
          </wp:inline>
        </w:drawing>
      </w:r>
    </w:p>
    <w:p w14:paraId="601317BC">
      <w:pPr>
        <w:pStyle w:val="20"/>
        <w:ind w:firstLine="0" w:firstLineChars="0"/>
        <w:jc w:val="center"/>
        <w:rPr>
          <w:rFonts w:eastAsia="宋体" w:cs="宋体"/>
          <w:b/>
          <w:color w:val="auto"/>
          <w:kern w:val="0"/>
        </w:rPr>
      </w:pPr>
      <w:r>
        <w:rPr>
          <w:color w:val="auto"/>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4310" cy="7543800"/>
                    </a:xfrm>
                    <a:prstGeom prst="rect">
                      <a:avLst/>
                    </a:prstGeom>
                  </pic:spPr>
                </pic:pic>
              </a:graphicData>
            </a:graphic>
          </wp:inline>
        </w:drawing>
      </w:r>
    </w:p>
    <w:p w14:paraId="43A59E22">
      <w:pPr>
        <w:pStyle w:val="20"/>
        <w:ind w:firstLine="0" w:firstLineChars="0"/>
        <w:rPr>
          <w:color w:val="auto"/>
        </w:rPr>
      </w:pPr>
      <w:r>
        <w:rPr>
          <w:color w:val="auto"/>
        </w:rPr>
        <w:br w:type="page"/>
      </w:r>
    </w:p>
    <w:p w14:paraId="7226886A">
      <w:pPr>
        <w:pStyle w:val="4"/>
        <w:rPr>
          <w:color w:val="auto"/>
        </w:rPr>
      </w:pPr>
      <w:r>
        <w:rPr>
          <w:rFonts w:hint="eastAsia"/>
          <w:color w:val="auto"/>
        </w:rPr>
        <w:t>6、类似业绩一览表</w:t>
      </w:r>
    </w:p>
    <w:p w14:paraId="5016B482">
      <w:pPr>
        <w:spacing w:line="360" w:lineRule="auto"/>
        <w:rPr>
          <w:rFonts w:ascii="宋体" w:hAnsi="宋体" w:eastAsia="宋体"/>
          <w:color w:val="auto"/>
          <w:sz w:val="24"/>
        </w:rPr>
      </w:pPr>
      <w:r>
        <w:rPr>
          <w:rFonts w:hint="eastAsia" w:ascii="宋体" w:hAnsi="宋体" w:eastAsia="宋体"/>
          <w:color w:val="auto"/>
          <w:sz w:val="24"/>
        </w:rPr>
        <w:t>（备注：至少3</w:t>
      </w:r>
      <w:r>
        <w:rPr>
          <w:rFonts w:hint="eastAsia" w:ascii="宋体" w:hAnsi="宋体" w:eastAsia="宋体"/>
          <w:color w:val="auto"/>
          <w:sz w:val="24"/>
          <w:lang w:eastAsia="zh-CN"/>
        </w:rPr>
        <w:t>—</w:t>
      </w:r>
      <w:r>
        <w:rPr>
          <w:rFonts w:hint="eastAsia" w:ascii="宋体" w:hAnsi="宋体" w:eastAsia="宋体"/>
          <w:color w:val="auto"/>
          <w:sz w:val="24"/>
        </w:rPr>
        <w:t>5个案例业绩，需附完整合同）</w:t>
      </w:r>
    </w:p>
    <w:p w14:paraId="544BF67E">
      <w:pPr>
        <w:pStyle w:val="2"/>
        <w:spacing w:before="3"/>
        <w:rPr>
          <w:rFonts w:ascii="宋体" w:hAnsi="宋体" w:eastAsia="宋体" w:cs="宋体"/>
          <w:color w:val="auto"/>
          <w:sz w:val="28"/>
          <w:szCs w:val="28"/>
        </w:rPr>
      </w:pPr>
    </w:p>
    <w:tbl>
      <w:tblPr>
        <w:tblStyle w:val="15"/>
        <w:tblW w:w="89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900"/>
        <w:gridCol w:w="3150"/>
        <w:gridCol w:w="2342"/>
        <w:gridCol w:w="1905"/>
      </w:tblGrid>
      <w:tr w14:paraId="140B8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698" w:type="dxa"/>
            <w:vAlign w:val="center"/>
          </w:tcPr>
          <w:p w14:paraId="23BB8F12">
            <w:pPr>
              <w:pStyle w:val="32"/>
              <w:spacing w:line="360" w:lineRule="auto"/>
              <w:ind w:left="87" w:right="78"/>
              <w:jc w:val="center"/>
              <w:rPr>
                <w:b/>
                <w:color w:val="auto"/>
                <w:szCs w:val="21"/>
              </w:rPr>
            </w:pPr>
            <w:r>
              <w:rPr>
                <w:rFonts w:hint="eastAsia"/>
                <w:b/>
                <w:color w:val="auto"/>
                <w:szCs w:val="21"/>
              </w:rPr>
              <w:t>序号</w:t>
            </w:r>
          </w:p>
        </w:tc>
        <w:tc>
          <w:tcPr>
            <w:tcW w:w="900" w:type="dxa"/>
            <w:tcBorders>
              <w:bottom w:val="single" w:color="000000" w:sz="6" w:space="0"/>
            </w:tcBorders>
            <w:vAlign w:val="center"/>
          </w:tcPr>
          <w:p w14:paraId="7D3B63EC">
            <w:pPr>
              <w:pStyle w:val="32"/>
              <w:spacing w:line="360" w:lineRule="auto"/>
              <w:ind w:left="188" w:right="179"/>
              <w:jc w:val="center"/>
              <w:rPr>
                <w:b/>
                <w:color w:val="auto"/>
                <w:szCs w:val="21"/>
              </w:rPr>
            </w:pPr>
            <w:r>
              <w:rPr>
                <w:rFonts w:hint="eastAsia"/>
                <w:b/>
                <w:color w:val="auto"/>
                <w:szCs w:val="21"/>
              </w:rPr>
              <w:t>年份</w:t>
            </w:r>
          </w:p>
        </w:tc>
        <w:tc>
          <w:tcPr>
            <w:tcW w:w="3150" w:type="dxa"/>
            <w:tcBorders>
              <w:bottom w:val="single" w:color="000000" w:sz="6" w:space="0"/>
            </w:tcBorders>
            <w:vAlign w:val="center"/>
          </w:tcPr>
          <w:p w14:paraId="78DDECE0">
            <w:pPr>
              <w:pStyle w:val="32"/>
              <w:spacing w:line="360" w:lineRule="auto"/>
              <w:ind w:left="456"/>
              <w:jc w:val="center"/>
              <w:rPr>
                <w:b/>
                <w:color w:val="auto"/>
                <w:szCs w:val="21"/>
              </w:rPr>
            </w:pPr>
            <w:r>
              <w:rPr>
                <w:rFonts w:hint="eastAsia"/>
                <w:b/>
                <w:color w:val="auto"/>
                <w:szCs w:val="21"/>
              </w:rPr>
              <w:t>项目名称</w:t>
            </w:r>
          </w:p>
        </w:tc>
        <w:tc>
          <w:tcPr>
            <w:tcW w:w="2342" w:type="dxa"/>
            <w:tcBorders>
              <w:bottom w:val="single" w:color="000000" w:sz="6" w:space="0"/>
            </w:tcBorders>
            <w:vAlign w:val="center"/>
          </w:tcPr>
          <w:p w14:paraId="3E5BADA6">
            <w:pPr>
              <w:pStyle w:val="32"/>
              <w:spacing w:line="360" w:lineRule="auto"/>
              <w:ind w:left="230"/>
              <w:jc w:val="center"/>
              <w:rPr>
                <w:b/>
                <w:color w:val="auto"/>
                <w:szCs w:val="21"/>
              </w:rPr>
            </w:pPr>
            <w:r>
              <w:rPr>
                <w:rFonts w:hint="eastAsia"/>
                <w:b/>
                <w:color w:val="auto"/>
                <w:szCs w:val="21"/>
              </w:rPr>
              <w:t>用户名称</w:t>
            </w:r>
          </w:p>
        </w:tc>
        <w:tc>
          <w:tcPr>
            <w:tcW w:w="1905" w:type="dxa"/>
            <w:tcBorders>
              <w:bottom w:val="single" w:color="000000" w:sz="6" w:space="0"/>
            </w:tcBorders>
            <w:vAlign w:val="center"/>
          </w:tcPr>
          <w:p w14:paraId="0395BFBE">
            <w:pPr>
              <w:pStyle w:val="32"/>
              <w:spacing w:line="360" w:lineRule="auto"/>
              <w:ind w:left="392" w:right="381"/>
              <w:jc w:val="center"/>
              <w:rPr>
                <w:b/>
                <w:color w:val="auto"/>
                <w:szCs w:val="21"/>
                <w:lang w:val="en-US"/>
              </w:rPr>
            </w:pPr>
            <w:r>
              <w:rPr>
                <w:rFonts w:hint="eastAsia"/>
                <w:b/>
                <w:color w:val="auto"/>
                <w:szCs w:val="21"/>
              </w:rPr>
              <w:t>金额（</w:t>
            </w:r>
            <w:r>
              <w:rPr>
                <w:rFonts w:hint="eastAsia"/>
                <w:b/>
                <w:color w:val="auto"/>
                <w:szCs w:val="21"/>
                <w:lang w:val="en-US"/>
              </w:rPr>
              <w:t>元）</w:t>
            </w:r>
          </w:p>
        </w:tc>
      </w:tr>
      <w:tr w14:paraId="495AB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698" w:type="dxa"/>
            <w:tcBorders>
              <w:right w:val="single" w:color="000000" w:sz="6" w:space="0"/>
            </w:tcBorders>
            <w:vAlign w:val="center"/>
          </w:tcPr>
          <w:p w14:paraId="6BF3540C">
            <w:pPr>
              <w:pStyle w:val="32"/>
              <w:spacing w:line="360" w:lineRule="auto"/>
              <w:ind w:left="87" w:right="78"/>
              <w:jc w:val="center"/>
              <w:rPr>
                <w:bCs/>
                <w:color w:val="auto"/>
                <w:szCs w:val="21"/>
              </w:rPr>
            </w:pPr>
            <w:r>
              <w:rPr>
                <w:rFonts w:hint="eastAsia"/>
                <w:bCs/>
                <w:color w:val="auto"/>
                <w:szCs w:val="21"/>
              </w:rPr>
              <w:t>1</w:t>
            </w:r>
          </w:p>
        </w:tc>
        <w:tc>
          <w:tcPr>
            <w:tcW w:w="900" w:type="dxa"/>
            <w:tcBorders>
              <w:top w:val="single" w:color="000000" w:sz="6" w:space="0"/>
              <w:left w:val="single" w:color="000000" w:sz="6" w:space="0"/>
              <w:bottom w:val="single" w:color="000000" w:sz="6" w:space="0"/>
              <w:right w:val="single" w:color="000000" w:sz="6" w:space="0"/>
            </w:tcBorders>
            <w:vAlign w:val="center"/>
          </w:tcPr>
          <w:p w14:paraId="01F7540A">
            <w:pPr>
              <w:pStyle w:val="32"/>
              <w:spacing w:line="360" w:lineRule="auto"/>
              <w:ind w:left="87" w:right="78"/>
              <w:jc w:val="center"/>
              <w:rPr>
                <w:bCs/>
                <w:color w:val="auto"/>
                <w:szCs w:val="21"/>
                <w:lang w:val="en-US"/>
              </w:rPr>
            </w:pPr>
          </w:p>
        </w:tc>
        <w:tc>
          <w:tcPr>
            <w:tcW w:w="3150" w:type="dxa"/>
            <w:tcBorders>
              <w:top w:val="single" w:color="000000" w:sz="6" w:space="0"/>
              <w:left w:val="single" w:color="000000" w:sz="6" w:space="0"/>
              <w:bottom w:val="single" w:color="000000" w:sz="6" w:space="0"/>
              <w:right w:val="single" w:color="000000" w:sz="6" w:space="0"/>
            </w:tcBorders>
            <w:vAlign w:val="center"/>
          </w:tcPr>
          <w:p w14:paraId="5755B74F">
            <w:pPr>
              <w:pStyle w:val="32"/>
              <w:spacing w:line="360" w:lineRule="auto"/>
              <w:ind w:left="87" w:right="78"/>
              <w:jc w:val="center"/>
              <w:rPr>
                <w:bCs/>
                <w:color w:val="auto"/>
                <w:szCs w:val="21"/>
              </w:rPr>
            </w:pPr>
          </w:p>
        </w:tc>
        <w:tc>
          <w:tcPr>
            <w:tcW w:w="2342" w:type="dxa"/>
            <w:tcBorders>
              <w:top w:val="single" w:color="000000" w:sz="6" w:space="0"/>
              <w:left w:val="single" w:color="000000" w:sz="6" w:space="0"/>
              <w:bottom w:val="single" w:color="000000" w:sz="6" w:space="0"/>
              <w:right w:val="single" w:color="000000" w:sz="6" w:space="0"/>
            </w:tcBorders>
            <w:vAlign w:val="center"/>
          </w:tcPr>
          <w:p w14:paraId="46876441">
            <w:pPr>
              <w:pStyle w:val="32"/>
              <w:spacing w:line="360" w:lineRule="auto"/>
              <w:ind w:left="87" w:right="78"/>
              <w:jc w:val="center"/>
              <w:rPr>
                <w:bCs/>
                <w:color w:val="auto"/>
                <w:szCs w:val="21"/>
              </w:rPr>
            </w:pPr>
          </w:p>
        </w:tc>
        <w:tc>
          <w:tcPr>
            <w:tcW w:w="1905" w:type="dxa"/>
            <w:tcBorders>
              <w:top w:val="single" w:color="000000" w:sz="6" w:space="0"/>
              <w:left w:val="single" w:color="000000" w:sz="6" w:space="0"/>
              <w:bottom w:val="single" w:color="000000" w:sz="6" w:space="0"/>
              <w:right w:val="single" w:color="000000" w:sz="6" w:space="0"/>
            </w:tcBorders>
            <w:vAlign w:val="center"/>
          </w:tcPr>
          <w:p w14:paraId="7E0B2E74">
            <w:pPr>
              <w:pStyle w:val="32"/>
              <w:spacing w:line="360" w:lineRule="auto"/>
              <w:ind w:left="87" w:right="78"/>
              <w:jc w:val="center"/>
              <w:rPr>
                <w:bCs/>
                <w:color w:val="auto"/>
                <w:szCs w:val="21"/>
                <w:lang w:val="en-US"/>
              </w:rPr>
            </w:pPr>
          </w:p>
        </w:tc>
      </w:tr>
      <w:tr w14:paraId="55AF3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698" w:type="dxa"/>
            <w:tcBorders>
              <w:right w:val="single" w:color="000000" w:sz="6" w:space="0"/>
            </w:tcBorders>
            <w:vAlign w:val="center"/>
          </w:tcPr>
          <w:p w14:paraId="3B032FBE">
            <w:pPr>
              <w:pStyle w:val="32"/>
              <w:spacing w:line="360" w:lineRule="auto"/>
              <w:ind w:left="87" w:right="78"/>
              <w:jc w:val="center"/>
              <w:rPr>
                <w:bCs/>
                <w:color w:val="auto"/>
                <w:szCs w:val="21"/>
              </w:rPr>
            </w:pPr>
            <w:r>
              <w:rPr>
                <w:rFonts w:hint="eastAsia"/>
                <w:bCs/>
                <w:color w:val="auto"/>
                <w:szCs w:val="21"/>
              </w:rPr>
              <w:t>2</w:t>
            </w:r>
          </w:p>
        </w:tc>
        <w:tc>
          <w:tcPr>
            <w:tcW w:w="900" w:type="dxa"/>
            <w:tcBorders>
              <w:top w:val="single" w:color="000000" w:sz="6" w:space="0"/>
              <w:left w:val="single" w:color="000000" w:sz="6" w:space="0"/>
              <w:bottom w:val="single" w:color="000000" w:sz="6" w:space="0"/>
              <w:right w:val="single" w:color="000000" w:sz="6" w:space="0"/>
            </w:tcBorders>
            <w:vAlign w:val="center"/>
          </w:tcPr>
          <w:p w14:paraId="26388283">
            <w:pPr>
              <w:pStyle w:val="32"/>
              <w:spacing w:line="360" w:lineRule="auto"/>
              <w:ind w:left="87" w:right="78"/>
              <w:jc w:val="center"/>
              <w:rPr>
                <w:bCs/>
                <w:color w:val="auto"/>
                <w:szCs w:val="21"/>
              </w:rPr>
            </w:pPr>
          </w:p>
        </w:tc>
        <w:tc>
          <w:tcPr>
            <w:tcW w:w="3150" w:type="dxa"/>
            <w:tcBorders>
              <w:top w:val="single" w:color="000000" w:sz="6" w:space="0"/>
              <w:left w:val="single" w:color="000000" w:sz="6" w:space="0"/>
              <w:bottom w:val="single" w:color="000000" w:sz="6" w:space="0"/>
              <w:right w:val="single" w:color="000000" w:sz="6" w:space="0"/>
            </w:tcBorders>
            <w:vAlign w:val="center"/>
          </w:tcPr>
          <w:p w14:paraId="05C96D42">
            <w:pPr>
              <w:pStyle w:val="32"/>
              <w:spacing w:line="360" w:lineRule="auto"/>
              <w:ind w:left="87" w:right="78"/>
              <w:jc w:val="center"/>
              <w:rPr>
                <w:bCs/>
                <w:color w:val="auto"/>
                <w:szCs w:val="21"/>
              </w:rPr>
            </w:pPr>
          </w:p>
        </w:tc>
        <w:tc>
          <w:tcPr>
            <w:tcW w:w="2342" w:type="dxa"/>
            <w:tcBorders>
              <w:top w:val="single" w:color="000000" w:sz="6" w:space="0"/>
              <w:left w:val="single" w:color="000000" w:sz="6" w:space="0"/>
              <w:bottom w:val="single" w:color="000000" w:sz="6" w:space="0"/>
              <w:right w:val="single" w:color="000000" w:sz="6" w:space="0"/>
            </w:tcBorders>
            <w:vAlign w:val="center"/>
          </w:tcPr>
          <w:p w14:paraId="2E34C515">
            <w:pPr>
              <w:pStyle w:val="32"/>
              <w:spacing w:line="360" w:lineRule="auto"/>
              <w:ind w:left="87" w:right="78"/>
              <w:jc w:val="center"/>
              <w:rPr>
                <w:bCs/>
                <w:color w:val="auto"/>
                <w:szCs w:val="21"/>
              </w:rPr>
            </w:pPr>
          </w:p>
        </w:tc>
        <w:tc>
          <w:tcPr>
            <w:tcW w:w="1905" w:type="dxa"/>
            <w:tcBorders>
              <w:top w:val="single" w:color="000000" w:sz="6" w:space="0"/>
              <w:left w:val="single" w:color="000000" w:sz="6" w:space="0"/>
              <w:bottom w:val="single" w:color="000000" w:sz="6" w:space="0"/>
              <w:right w:val="single" w:color="000000" w:sz="6" w:space="0"/>
            </w:tcBorders>
            <w:vAlign w:val="center"/>
          </w:tcPr>
          <w:p w14:paraId="6E1C9A6E">
            <w:pPr>
              <w:pStyle w:val="32"/>
              <w:spacing w:line="360" w:lineRule="auto"/>
              <w:ind w:left="87" w:right="78"/>
              <w:jc w:val="center"/>
              <w:rPr>
                <w:bCs/>
                <w:color w:val="auto"/>
                <w:szCs w:val="21"/>
              </w:rPr>
            </w:pPr>
          </w:p>
        </w:tc>
      </w:tr>
      <w:tr w14:paraId="65E25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jc w:val="center"/>
        </w:trPr>
        <w:tc>
          <w:tcPr>
            <w:tcW w:w="698" w:type="dxa"/>
            <w:tcBorders>
              <w:right w:val="single" w:color="000000" w:sz="6" w:space="0"/>
            </w:tcBorders>
            <w:vAlign w:val="center"/>
          </w:tcPr>
          <w:p w14:paraId="5ED0CE32">
            <w:pPr>
              <w:pStyle w:val="32"/>
              <w:spacing w:line="360" w:lineRule="auto"/>
              <w:ind w:left="87" w:right="78"/>
              <w:jc w:val="center"/>
              <w:rPr>
                <w:bCs/>
                <w:color w:val="auto"/>
                <w:szCs w:val="21"/>
              </w:rPr>
            </w:pPr>
            <w:r>
              <w:rPr>
                <w:rFonts w:hint="eastAsia"/>
                <w:bCs/>
                <w:color w:val="auto"/>
                <w:szCs w:val="21"/>
              </w:rPr>
              <w:t>3</w:t>
            </w:r>
          </w:p>
        </w:tc>
        <w:tc>
          <w:tcPr>
            <w:tcW w:w="900" w:type="dxa"/>
            <w:tcBorders>
              <w:top w:val="single" w:color="000000" w:sz="6" w:space="0"/>
              <w:left w:val="single" w:color="000000" w:sz="6" w:space="0"/>
              <w:bottom w:val="single" w:color="000000" w:sz="6" w:space="0"/>
              <w:right w:val="single" w:color="000000" w:sz="6" w:space="0"/>
            </w:tcBorders>
            <w:vAlign w:val="center"/>
          </w:tcPr>
          <w:p w14:paraId="47B64FD1">
            <w:pPr>
              <w:pStyle w:val="32"/>
              <w:spacing w:line="360" w:lineRule="auto"/>
              <w:ind w:left="87" w:right="78"/>
              <w:jc w:val="center"/>
              <w:rPr>
                <w:bCs/>
                <w:color w:val="auto"/>
                <w:szCs w:val="21"/>
              </w:rPr>
            </w:pPr>
          </w:p>
        </w:tc>
        <w:tc>
          <w:tcPr>
            <w:tcW w:w="3150" w:type="dxa"/>
            <w:tcBorders>
              <w:top w:val="single" w:color="000000" w:sz="6" w:space="0"/>
              <w:left w:val="single" w:color="000000" w:sz="6" w:space="0"/>
              <w:bottom w:val="single" w:color="000000" w:sz="6" w:space="0"/>
              <w:right w:val="single" w:color="000000" w:sz="6" w:space="0"/>
            </w:tcBorders>
            <w:vAlign w:val="center"/>
          </w:tcPr>
          <w:p w14:paraId="7C86FC4D">
            <w:pPr>
              <w:pStyle w:val="32"/>
              <w:spacing w:line="360" w:lineRule="auto"/>
              <w:ind w:left="87" w:right="78"/>
              <w:jc w:val="center"/>
              <w:rPr>
                <w:bCs/>
                <w:color w:val="auto"/>
                <w:szCs w:val="21"/>
              </w:rPr>
            </w:pPr>
          </w:p>
        </w:tc>
        <w:tc>
          <w:tcPr>
            <w:tcW w:w="2342" w:type="dxa"/>
            <w:tcBorders>
              <w:top w:val="single" w:color="000000" w:sz="6" w:space="0"/>
              <w:left w:val="single" w:color="000000" w:sz="6" w:space="0"/>
              <w:bottom w:val="single" w:color="000000" w:sz="6" w:space="0"/>
              <w:right w:val="single" w:color="000000" w:sz="6" w:space="0"/>
            </w:tcBorders>
            <w:vAlign w:val="center"/>
          </w:tcPr>
          <w:p w14:paraId="7E0A0922">
            <w:pPr>
              <w:pStyle w:val="32"/>
              <w:spacing w:line="360" w:lineRule="auto"/>
              <w:ind w:left="87" w:right="78"/>
              <w:jc w:val="center"/>
              <w:rPr>
                <w:bCs/>
                <w:color w:val="auto"/>
                <w:szCs w:val="21"/>
              </w:rPr>
            </w:pPr>
          </w:p>
        </w:tc>
        <w:tc>
          <w:tcPr>
            <w:tcW w:w="1905" w:type="dxa"/>
            <w:tcBorders>
              <w:top w:val="single" w:color="000000" w:sz="6" w:space="0"/>
              <w:left w:val="single" w:color="000000" w:sz="6" w:space="0"/>
              <w:bottom w:val="single" w:color="000000" w:sz="6" w:space="0"/>
              <w:right w:val="single" w:color="000000" w:sz="6" w:space="0"/>
            </w:tcBorders>
            <w:vAlign w:val="center"/>
          </w:tcPr>
          <w:p w14:paraId="453A8041">
            <w:pPr>
              <w:pStyle w:val="32"/>
              <w:spacing w:line="360" w:lineRule="auto"/>
              <w:ind w:left="87" w:right="78"/>
              <w:jc w:val="center"/>
              <w:rPr>
                <w:bCs/>
                <w:color w:val="auto"/>
                <w:szCs w:val="21"/>
                <w:lang w:val="en-US"/>
              </w:rPr>
            </w:pPr>
          </w:p>
        </w:tc>
      </w:tr>
      <w:tr w14:paraId="688A6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698" w:type="dxa"/>
            <w:tcBorders>
              <w:right w:val="single" w:color="000000" w:sz="6" w:space="0"/>
            </w:tcBorders>
            <w:vAlign w:val="center"/>
          </w:tcPr>
          <w:p w14:paraId="2719ECBD">
            <w:pPr>
              <w:pStyle w:val="32"/>
              <w:spacing w:line="360" w:lineRule="auto"/>
              <w:ind w:left="87" w:right="78"/>
              <w:jc w:val="center"/>
              <w:rPr>
                <w:bCs/>
                <w:color w:val="auto"/>
                <w:szCs w:val="21"/>
                <w:lang w:val="en-US"/>
              </w:rPr>
            </w:pPr>
            <w:r>
              <w:rPr>
                <w:rFonts w:hint="eastAsia"/>
                <w:bCs/>
                <w:color w:val="auto"/>
                <w:szCs w:val="21"/>
                <w:lang w:val="en-US"/>
              </w:rPr>
              <w:t>4</w:t>
            </w:r>
          </w:p>
        </w:tc>
        <w:tc>
          <w:tcPr>
            <w:tcW w:w="900" w:type="dxa"/>
            <w:tcBorders>
              <w:top w:val="single" w:color="000000" w:sz="6" w:space="0"/>
              <w:left w:val="single" w:color="000000" w:sz="6" w:space="0"/>
              <w:bottom w:val="single" w:color="000000" w:sz="6" w:space="0"/>
              <w:right w:val="single" w:color="000000" w:sz="6" w:space="0"/>
            </w:tcBorders>
            <w:vAlign w:val="center"/>
          </w:tcPr>
          <w:p w14:paraId="6B1A1855">
            <w:pPr>
              <w:pStyle w:val="32"/>
              <w:spacing w:line="360" w:lineRule="auto"/>
              <w:ind w:left="87" w:right="78"/>
              <w:jc w:val="center"/>
              <w:rPr>
                <w:bCs/>
                <w:color w:val="auto"/>
                <w:szCs w:val="21"/>
                <w:lang w:val="en-US"/>
              </w:rPr>
            </w:pPr>
          </w:p>
        </w:tc>
        <w:tc>
          <w:tcPr>
            <w:tcW w:w="3150" w:type="dxa"/>
            <w:tcBorders>
              <w:top w:val="single" w:color="000000" w:sz="6" w:space="0"/>
              <w:left w:val="single" w:color="000000" w:sz="6" w:space="0"/>
              <w:bottom w:val="single" w:color="000000" w:sz="6" w:space="0"/>
              <w:right w:val="single" w:color="000000" w:sz="6" w:space="0"/>
            </w:tcBorders>
            <w:vAlign w:val="center"/>
          </w:tcPr>
          <w:p w14:paraId="23FECAF8">
            <w:pPr>
              <w:pStyle w:val="32"/>
              <w:spacing w:line="360" w:lineRule="auto"/>
              <w:ind w:left="87" w:right="78"/>
              <w:jc w:val="center"/>
              <w:rPr>
                <w:bCs/>
                <w:color w:val="auto"/>
                <w:szCs w:val="21"/>
              </w:rPr>
            </w:pPr>
          </w:p>
        </w:tc>
        <w:tc>
          <w:tcPr>
            <w:tcW w:w="2342" w:type="dxa"/>
            <w:tcBorders>
              <w:top w:val="single" w:color="000000" w:sz="6" w:space="0"/>
              <w:left w:val="single" w:color="000000" w:sz="6" w:space="0"/>
              <w:bottom w:val="single" w:color="000000" w:sz="6" w:space="0"/>
              <w:right w:val="single" w:color="000000" w:sz="6" w:space="0"/>
            </w:tcBorders>
            <w:vAlign w:val="center"/>
          </w:tcPr>
          <w:p w14:paraId="522CD65B">
            <w:pPr>
              <w:pStyle w:val="32"/>
              <w:spacing w:line="360" w:lineRule="auto"/>
              <w:ind w:left="87" w:right="78"/>
              <w:jc w:val="center"/>
              <w:rPr>
                <w:bCs/>
                <w:color w:val="auto"/>
                <w:szCs w:val="21"/>
                <w:lang w:val="en-US"/>
              </w:rPr>
            </w:pPr>
          </w:p>
        </w:tc>
        <w:tc>
          <w:tcPr>
            <w:tcW w:w="1905" w:type="dxa"/>
            <w:tcBorders>
              <w:top w:val="single" w:color="000000" w:sz="6" w:space="0"/>
              <w:left w:val="single" w:color="000000" w:sz="6" w:space="0"/>
              <w:bottom w:val="single" w:color="000000" w:sz="6" w:space="0"/>
              <w:right w:val="single" w:color="000000" w:sz="6" w:space="0"/>
            </w:tcBorders>
            <w:vAlign w:val="center"/>
          </w:tcPr>
          <w:p w14:paraId="393301C8">
            <w:pPr>
              <w:pStyle w:val="32"/>
              <w:spacing w:line="360" w:lineRule="auto"/>
              <w:ind w:left="87" w:right="78"/>
              <w:jc w:val="center"/>
              <w:rPr>
                <w:bCs/>
                <w:color w:val="auto"/>
                <w:szCs w:val="21"/>
                <w:lang w:val="en-US"/>
              </w:rPr>
            </w:pPr>
          </w:p>
        </w:tc>
      </w:tr>
      <w:tr w14:paraId="11AD7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698" w:type="dxa"/>
            <w:tcBorders>
              <w:right w:val="single" w:color="000000" w:sz="6" w:space="0"/>
            </w:tcBorders>
            <w:vAlign w:val="center"/>
          </w:tcPr>
          <w:p w14:paraId="309A6289">
            <w:pPr>
              <w:pStyle w:val="32"/>
              <w:spacing w:line="360" w:lineRule="auto"/>
              <w:ind w:left="87" w:right="78"/>
              <w:jc w:val="center"/>
              <w:rPr>
                <w:bCs/>
                <w:color w:val="auto"/>
                <w:szCs w:val="21"/>
                <w:lang w:val="en-US"/>
              </w:rPr>
            </w:pPr>
            <w:r>
              <w:rPr>
                <w:rFonts w:hint="eastAsia"/>
                <w:bCs/>
                <w:color w:val="auto"/>
                <w:szCs w:val="21"/>
                <w:lang w:val="en-US"/>
              </w:rPr>
              <w:t>5</w:t>
            </w:r>
          </w:p>
        </w:tc>
        <w:tc>
          <w:tcPr>
            <w:tcW w:w="900" w:type="dxa"/>
            <w:tcBorders>
              <w:top w:val="single" w:color="000000" w:sz="6" w:space="0"/>
              <w:left w:val="single" w:color="000000" w:sz="6" w:space="0"/>
              <w:bottom w:val="single" w:color="000000" w:sz="6" w:space="0"/>
              <w:right w:val="single" w:color="000000" w:sz="6" w:space="0"/>
            </w:tcBorders>
            <w:vAlign w:val="center"/>
          </w:tcPr>
          <w:p w14:paraId="2654320B">
            <w:pPr>
              <w:pStyle w:val="32"/>
              <w:spacing w:line="360" w:lineRule="auto"/>
              <w:ind w:left="87" w:right="78"/>
              <w:jc w:val="center"/>
              <w:rPr>
                <w:bCs/>
                <w:color w:val="auto"/>
                <w:szCs w:val="21"/>
                <w:lang w:val="en-US"/>
              </w:rPr>
            </w:pPr>
          </w:p>
        </w:tc>
        <w:tc>
          <w:tcPr>
            <w:tcW w:w="3150" w:type="dxa"/>
            <w:tcBorders>
              <w:top w:val="single" w:color="000000" w:sz="6" w:space="0"/>
              <w:left w:val="single" w:color="000000" w:sz="6" w:space="0"/>
              <w:bottom w:val="single" w:color="000000" w:sz="6" w:space="0"/>
              <w:right w:val="single" w:color="000000" w:sz="6" w:space="0"/>
            </w:tcBorders>
            <w:vAlign w:val="center"/>
          </w:tcPr>
          <w:p w14:paraId="4F47A749">
            <w:pPr>
              <w:pStyle w:val="32"/>
              <w:spacing w:line="360" w:lineRule="auto"/>
              <w:ind w:left="87" w:right="78"/>
              <w:jc w:val="center"/>
              <w:rPr>
                <w:bCs/>
                <w:color w:val="auto"/>
                <w:szCs w:val="21"/>
                <w:lang w:val="en-US"/>
              </w:rPr>
            </w:pPr>
          </w:p>
        </w:tc>
        <w:tc>
          <w:tcPr>
            <w:tcW w:w="2342" w:type="dxa"/>
            <w:tcBorders>
              <w:top w:val="single" w:color="000000" w:sz="6" w:space="0"/>
              <w:left w:val="single" w:color="000000" w:sz="6" w:space="0"/>
              <w:bottom w:val="single" w:color="000000" w:sz="6" w:space="0"/>
              <w:right w:val="single" w:color="000000" w:sz="6" w:space="0"/>
            </w:tcBorders>
            <w:vAlign w:val="center"/>
          </w:tcPr>
          <w:p w14:paraId="7EC708C2">
            <w:pPr>
              <w:pStyle w:val="32"/>
              <w:spacing w:line="360" w:lineRule="auto"/>
              <w:ind w:left="87" w:right="78"/>
              <w:jc w:val="center"/>
              <w:rPr>
                <w:bCs/>
                <w:color w:val="auto"/>
                <w:szCs w:val="21"/>
              </w:rPr>
            </w:pPr>
          </w:p>
        </w:tc>
        <w:tc>
          <w:tcPr>
            <w:tcW w:w="1905" w:type="dxa"/>
            <w:tcBorders>
              <w:top w:val="single" w:color="000000" w:sz="6" w:space="0"/>
              <w:left w:val="single" w:color="000000" w:sz="6" w:space="0"/>
              <w:bottom w:val="single" w:color="000000" w:sz="6" w:space="0"/>
              <w:right w:val="single" w:color="000000" w:sz="6" w:space="0"/>
            </w:tcBorders>
            <w:vAlign w:val="center"/>
          </w:tcPr>
          <w:p w14:paraId="6706537D">
            <w:pPr>
              <w:pStyle w:val="32"/>
              <w:spacing w:line="360" w:lineRule="auto"/>
              <w:ind w:left="87" w:right="78"/>
              <w:jc w:val="center"/>
              <w:rPr>
                <w:bCs/>
                <w:color w:val="auto"/>
                <w:szCs w:val="21"/>
                <w:lang w:val="en-US"/>
              </w:rPr>
            </w:pPr>
            <w:r>
              <w:rPr>
                <w:rFonts w:hint="eastAsia"/>
                <w:bCs/>
                <w:color w:val="auto"/>
                <w:szCs w:val="21"/>
                <w:lang w:val="en-US"/>
              </w:rPr>
              <w:t xml:space="preserve"> </w:t>
            </w:r>
          </w:p>
        </w:tc>
      </w:tr>
    </w:tbl>
    <w:p w14:paraId="3EDA9C9A">
      <w:pPr>
        <w:pStyle w:val="20"/>
        <w:ind w:firstLine="0" w:firstLineChars="0"/>
        <w:rPr>
          <w:rFonts w:eastAsia="宋体" w:cs="宋体"/>
          <w:color w:val="auto"/>
          <w:kern w:val="0"/>
          <w:sz w:val="28"/>
          <w:szCs w:val="28"/>
        </w:rPr>
      </w:pPr>
    </w:p>
    <w:p w14:paraId="5815B764">
      <w:pPr>
        <w:pStyle w:val="4"/>
        <w:rPr>
          <w:color w:val="auto"/>
        </w:rPr>
      </w:pPr>
      <w:r>
        <w:rPr>
          <w:color w:val="auto"/>
        </w:rPr>
        <w:br w:type="page"/>
      </w:r>
      <w:r>
        <w:rPr>
          <w:rFonts w:hint="eastAsia"/>
          <w:color w:val="auto"/>
        </w:rPr>
        <w:t>7、本地化的服务能力</w:t>
      </w:r>
    </w:p>
    <w:p w14:paraId="4B529C05">
      <w:pPr>
        <w:pStyle w:val="20"/>
        <w:ind w:firstLine="0" w:firstLineChars="0"/>
        <w:rPr>
          <w:rFonts w:eastAsia="宋体" w:cs="宋体"/>
          <w:color w:val="auto"/>
          <w:kern w:val="0"/>
          <w:sz w:val="28"/>
          <w:szCs w:val="28"/>
        </w:rPr>
      </w:pPr>
      <w:r>
        <w:rPr>
          <w:rFonts w:hint="eastAsia" w:eastAsia="宋体" w:cs="宋体"/>
          <w:color w:val="auto"/>
          <w:kern w:val="0"/>
          <w:sz w:val="28"/>
          <w:szCs w:val="28"/>
        </w:rPr>
        <w:t>格式由报价单位自拟。</w:t>
      </w:r>
    </w:p>
    <w:p w14:paraId="41E5B651">
      <w:pPr>
        <w:pStyle w:val="20"/>
        <w:ind w:firstLine="0" w:firstLineChars="0"/>
        <w:rPr>
          <w:rFonts w:eastAsia="宋体" w:cs="宋体"/>
          <w:color w:val="auto"/>
          <w:kern w:val="0"/>
        </w:rPr>
      </w:pPr>
    </w:p>
    <w:p w14:paraId="6E93933A">
      <w:pPr>
        <w:pStyle w:val="20"/>
        <w:ind w:firstLine="0" w:firstLineChars="0"/>
        <w:rPr>
          <w:rFonts w:eastAsia="宋体" w:cs="宋体"/>
          <w:color w:val="auto"/>
          <w:kern w:val="0"/>
        </w:rPr>
      </w:pPr>
      <w:r>
        <w:rPr>
          <w:rFonts w:eastAsia="宋体" w:cs="宋体"/>
          <w:color w:val="auto"/>
          <w:kern w:val="0"/>
        </w:rPr>
        <w:br w:type="page"/>
      </w:r>
    </w:p>
    <w:p w14:paraId="3A5FF6DF">
      <w:pPr>
        <w:pStyle w:val="4"/>
        <w:rPr>
          <w:color w:val="auto"/>
        </w:rPr>
      </w:pPr>
      <w:r>
        <w:rPr>
          <w:rFonts w:hint="eastAsia"/>
          <w:color w:val="auto"/>
        </w:rPr>
        <w:t>8、无重大违法记录声明函</w:t>
      </w:r>
    </w:p>
    <w:p w14:paraId="1E7B8861">
      <w:pPr>
        <w:pStyle w:val="20"/>
        <w:ind w:firstLine="0" w:firstLineChars="0"/>
        <w:rPr>
          <w:rFonts w:eastAsia="宋体" w:cs="宋体"/>
          <w:color w:val="auto"/>
          <w:kern w:val="0"/>
        </w:rPr>
      </w:pPr>
    </w:p>
    <w:p w14:paraId="3D640659">
      <w:pPr>
        <w:pStyle w:val="20"/>
        <w:ind w:firstLine="0" w:firstLineChars="0"/>
        <w:rPr>
          <w:rFonts w:eastAsia="宋体" w:cs="宋体"/>
          <w:color w:val="auto"/>
          <w:kern w:val="0"/>
          <w:sz w:val="28"/>
          <w:szCs w:val="28"/>
        </w:rPr>
      </w:pPr>
      <w:r>
        <w:rPr>
          <w:rFonts w:eastAsia="宋体" w:cs="宋体"/>
          <w:color w:val="auto"/>
          <w:kern w:val="0"/>
          <w:sz w:val="28"/>
          <w:szCs w:val="28"/>
        </w:rPr>
        <w:t>致：</w:t>
      </w:r>
      <w:r>
        <w:rPr>
          <w:rFonts w:hint="eastAsia" w:eastAsia="宋体" w:cs="宋体"/>
          <w:color w:val="auto"/>
          <w:kern w:val="0"/>
          <w:sz w:val="28"/>
          <w:szCs w:val="28"/>
          <w:u w:val="single"/>
          <w:lang w:eastAsia="zh-CN"/>
        </w:rPr>
        <w:t>三亚市第二人民医院</w:t>
      </w:r>
      <w:r>
        <w:rPr>
          <w:rFonts w:eastAsia="宋体" w:cs="宋体"/>
          <w:color w:val="auto"/>
          <w:kern w:val="0"/>
          <w:sz w:val="28"/>
          <w:szCs w:val="28"/>
          <w:u w:val="single"/>
        </w:rPr>
        <w:tab/>
      </w:r>
    </w:p>
    <w:p w14:paraId="51F1C106">
      <w:pPr>
        <w:pStyle w:val="20"/>
        <w:ind w:firstLine="560"/>
        <w:rPr>
          <w:rFonts w:eastAsia="宋体" w:cs="宋体"/>
          <w:color w:val="auto"/>
          <w:kern w:val="0"/>
          <w:sz w:val="28"/>
          <w:szCs w:val="28"/>
        </w:rPr>
      </w:pPr>
    </w:p>
    <w:p w14:paraId="7551138C">
      <w:pPr>
        <w:pStyle w:val="20"/>
        <w:ind w:firstLine="560"/>
        <w:rPr>
          <w:rFonts w:eastAsia="宋体" w:cs="宋体"/>
          <w:color w:val="auto"/>
          <w:kern w:val="0"/>
          <w:sz w:val="28"/>
          <w:szCs w:val="28"/>
        </w:rPr>
      </w:pPr>
      <w:r>
        <w:rPr>
          <w:rFonts w:eastAsia="宋体" w:cs="宋体"/>
          <w:color w:val="auto"/>
          <w:kern w:val="0"/>
          <w:sz w:val="28"/>
          <w:szCs w:val="28"/>
        </w:rPr>
        <w:t>我公司参加政府采购活动前</w:t>
      </w:r>
      <w:r>
        <w:rPr>
          <w:rFonts w:hint="eastAsia" w:eastAsia="宋体" w:cs="宋体"/>
          <w:color w:val="auto"/>
          <w:kern w:val="0"/>
          <w:sz w:val="28"/>
          <w:szCs w:val="28"/>
        </w:rPr>
        <w:t>3</w:t>
      </w:r>
      <w:r>
        <w:rPr>
          <w:rFonts w:eastAsia="宋体" w:cs="宋体"/>
          <w:color w:val="auto"/>
          <w:kern w:val="0"/>
          <w:sz w:val="28"/>
          <w:szCs w:val="28"/>
        </w:rPr>
        <w:t>年内在经营活动中没有重大违法记录，特此声明。</w:t>
      </w:r>
    </w:p>
    <w:p w14:paraId="2C958DBA">
      <w:pPr>
        <w:pStyle w:val="20"/>
        <w:ind w:firstLine="560"/>
        <w:rPr>
          <w:rFonts w:eastAsia="宋体" w:cs="宋体"/>
          <w:color w:val="auto"/>
          <w:kern w:val="0"/>
          <w:sz w:val="28"/>
          <w:szCs w:val="28"/>
        </w:rPr>
      </w:pPr>
      <w:r>
        <w:rPr>
          <w:rFonts w:eastAsia="宋体" w:cs="宋体"/>
          <w:color w:val="auto"/>
          <w:kern w:val="0"/>
          <w:sz w:val="28"/>
          <w:szCs w:val="28"/>
        </w:rPr>
        <w:t>若在采购过程中发现我公司近</w:t>
      </w:r>
      <w:r>
        <w:rPr>
          <w:rFonts w:hint="eastAsia" w:eastAsia="宋体" w:cs="宋体"/>
          <w:color w:val="auto"/>
          <w:kern w:val="0"/>
          <w:sz w:val="28"/>
          <w:szCs w:val="28"/>
        </w:rPr>
        <w:t>3</w:t>
      </w:r>
      <w:r>
        <w:rPr>
          <w:rFonts w:eastAsia="宋体" w:cs="宋体"/>
          <w:color w:val="auto"/>
          <w:kern w:val="0"/>
          <w:sz w:val="28"/>
          <w:szCs w:val="28"/>
        </w:rPr>
        <w:t>年内在经营活动中有重大违法记录的，我公司将承担因此引起的一切后果。</w:t>
      </w:r>
    </w:p>
    <w:p w14:paraId="6EBA739E">
      <w:pPr>
        <w:pStyle w:val="20"/>
        <w:ind w:firstLine="560"/>
        <w:rPr>
          <w:rFonts w:eastAsia="宋体" w:cs="宋体"/>
          <w:color w:val="auto"/>
          <w:kern w:val="0"/>
          <w:sz w:val="28"/>
          <w:szCs w:val="28"/>
        </w:rPr>
      </w:pPr>
    </w:p>
    <w:p w14:paraId="52A702B6">
      <w:pPr>
        <w:pStyle w:val="20"/>
        <w:ind w:firstLine="560"/>
        <w:rPr>
          <w:rFonts w:eastAsia="宋体" w:cs="宋体"/>
          <w:color w:val="auto"/>
          <w:kern w:val="0"/>
          <w:sz w:val="28"/>
          <w:szCs w:val="28"/>
        </w:rPr>
      </w:pPr>
    </w:p>
    <w:p w14:paraId="319C990A">
      <w:pPr>
        <w:pStyle w:val="20"/>
        <w:ind w:firstLine="560"/>
        <w:rPr>
          <w:rFonts w:eastAsia="宋体" w:cs="宋体"/>
          <w:color w:val="auto"/>
          <w:kern w:val="0"/>
          <w:sz w:val="28"/>
          <w:szCs w:val="28"/>
        </w:rPr>
      </w:pPr>
    </w:p>
    <w:p w14:paraId="2AB0E1A5">
      <w:pPr>
        <w:pStyle w:val="20"/>
        <w:ind w:firstLine="560"/>
        <w:rPr>
          <w:rFonts w:eastAsia="宋体" w:cs="宋体"/>
          <w:color w:val="auto"/>
          <w:kern w:val="0"/>
          <w:sz w:val="28"/>
          <w:szCs w:val="28"/>
        </w:rPr>
      </w:pPr>
    </w:p>
    <w:p w14:paraId="6CA30544">
      <w:pPr>
        <w:pStyle w:val="20"/>
        <w:ind w:firstLine="560"/>
        <w:rPr>
          <w:rFonts w:eastAsia="宋体" w:cs="宋体"/>
          <w:color w:val="auto"/>
          <w:kern w:val="0"/>
          <w:sz w:val="28"/>
          <w:szCs w:val="28"/>
        </w:rPr>
      </w:pPr>
    </w:p>
    <w:p w14:paraId="2864A174">
      <w:pPr>
        <w:pStyle w:val="20"/>
        <w:spacing w:line="480" w:lineRule="auto"/>
        <w:ind w:firstLine="0" w:firstLineChars="0"/>
        <w:rPr>
          <w:rFonts w:eastAsia="宋体" w:cs="宋体"/>
          <w:color w:val="auto"/>
          <w:kern w:val="0"/>
          <w:sz w:val="28"/>
          <w:szCs w:val="28"/>
        </w:rPr>
      </w:pPr>
      <w:r>
        <w:rPr>
          <w:rFonts w:hint="eastAsia" w:eastAsia="宋体" w:cs="宋体"/>
          <w:color w:val="auto"/>
          <w:kern w:val="0"/>
          <w:sz w:val="28"/>
          <w:szCs w:val="28"/>
        </w:rPr>
        <w:t>报价</w:t>
      </w:r>
      <w:r>
        <w:rPr>
          <w:rFonts w:eastAsia="宋体" w:cs="宋体"/>
          <w:color w:val="auto"/>
          <w:kern w:val="0"/>
          <w:sz w:val="28"/>
          <w:szCs w:val="28"/>
        </w:rPr>
        <w:t>人（填写名称并盖章）：</w:t>
      </w:r>
    </w:p>
    <w:p w14:paraId="5E1F194A">
      <w:pPr>
        <w:pStyle w:val="20"/>
        <w:spacing w:line="480" w:lineRule="auto"/>
        <w:ind w:firstLine="0" w:firstLineChars="0"/>
        <w:rPr>
          <w:rFonts w:eastAsia="宋体" w:cs="宋体"/>
          <w:color w:val="auto"/>
          <w:kern w:val="0"/>
          <w:sz w:val="28"/>
          <w:szCs w:val="28"/>
        </w:rPr>
      </w:pPr>
      <w:r>
        <w:rPr>
          <w:rFonts w:eastAsia="宋体" w:cs="宋体"/>
          <w:color w:val="auto"/>
          <w:kern w:val="0"/>
          <w:sz w:val="28"/>
          <w:szCs w:val="28"/>
        </w:rPr>
        <w:t>法定代表人或授权代表（签字或盖章）：</w:t>
      </w:r>
    </w:p>
    <w:p w14:paraId="175DCBF5">
      <w:pPr>
        <w:pStyle w:val="20"/>
        <w:spacing w:line="480" w:lineRule="auto"/>
        <w:ind w:firstLine="0" w:firstLineChars="0"/>
        <w:rPr>
          <w:rFonts w:eastAsia="宋体" w:cs="宋体"/>
          <w:color w:val="auto"/>
          <w:kern w:val="0"/>
          <w:sz w:val="28"/>
          <w:szCs w:val="28"/>
        </w:rPr>
      </w:pPr>
      <w:r>
        <w:rPr>
          <w:rFonts w:eastAsia="宋体" w:cs="宋体"/>
          <w:color w:val="auto"/>
          <w:kern w:val="0"/>
          <w:sz w:val="28"/>
          <w:szCs w:val="28"/>
        </w:rPr>
        <w:t>日</w:t>
      </w:r>
      <w:r>
        <w:rPr>
          <w:rFonts w:hint="eastAsia" w:eastAsia="宋体" w:cs="宋体"/>
          <w:color w:val="auto"/>
          <w:kern w:val="0"/>
          <w:sz w:val="28"/>
          <w:szCs w:val="28"/>
        </w:rPr>
        <w:t xml:space="preserve"> </w:t>
      </w:r>
      <w:r>
        <w:rPr>
          <w:rFonts w:eastAsia="宋体" w:cs="宋体"/>
          <w:color w:val="auto"/>
          <w:kern w:val="0"/>
          <w:sz w:val="28"/>
          <w:szCs w:val="28"/>
        </w:rPr>
        <w:t xml:space="preserve"> 期：      年</w:t>
      </w:r>
      <w:r>
        <w:rPr>
          <w:rFonts w:hint="eastAsia" w:eastAsia="宋体" w:cs="宋体"/>
          <w:color w:val="auto"/>
          <w:kern w:val="0"/>
          <w:sz w:val="28"/>
          <w:szCs w:val="28"/>
        </w:rPr>
        <w:t xml:space="preserve"> </w:t>
      </w:r>
      <w:r>
        <w:rPr>
          <w:rFonts w:eastAsia="宋体" w:cs="宋体"/>
          <w:color w:val="auto"/>
          <w:kern w:val="0"/>
          <w:sz w:val="28"/>
          <w:szCs w:val="28"/>
        </w:rPr>
        <w:t xml:space="preserve">  月</w:t>
      </w:r>
      <w:r>
        <w:rPr>
          <w:rFonts w:hint="eastAsia" w:eastAsia="宋体" w:cs="宋体"/>
          <w:color w:val="auto"/>
          <w:kern w:val="0"/>
          <w:sz w:val="28"/>
          <w:szCs w:val="28"/>
        </w:rPr>
        <w:t xml:space="preserve"> </w:t>
      </w:r>
      <w:r>
        <w:rPr>
          <w:rFonts w:eastAsia="宋体" w:cs="宋体"/>
          <w:color w:val="auto"/>
          <w:kern w:val="0"/>
          <w:sz w:val="28"/>
          <w:szCs w:val="28"/>
        </w:rPr>
        <w:t xml:space="preserve">  </w:t>
      </w:r>
      <w:r>
        <w:rPr>
          <w:rFonts w:hint="eastAsia" w:eastAsia="宋体" w:cs="宋体"/>
          <w:color w:val="auto"/>
          <w:kern w:val="0"/>
          <w:sz w:val="28"/>
          <w:szCs w:val="28"/>
        </w:rPr>
        <w:t>日</w:t>
      </w:r>
    </w:p>
    <w:p w14:paraId="07A42193">
      <w:pPr>
        <w:pStyle w:val="20"/>
        <w:ind w:firstLine="0" w:firstLineChars="0"/>
        <w:rPr>
          <w:rFonts w:eastAsia="宋体" w:cs="宋体"/>
          <w:color w:val="auto"/>
          <w:kern w:val="0"/>
        </w:rPr>
      </w:pPr>
    </w:p>
    <w:p w14:paraId="4D28E2F7">
      <w:pPr>
        <w:pStyle w:val="20"/>
        <w:ind w:firstLine="0" w:firstLineChars="0"/>
        <w:rPr>
          <w:rFonts w:cs="宋体"/>
          <w:color w:val="auto"/>
          <w:kern w:val="0"/>
        </w:rPr>
      </w:pPr>
      <w:r>
        <w:rPr>
          <w:rFonts w:cs="宋体"/>
          <w:color w:val="auto"/>
          <w:kern w:val="0"/>
        </w:rPr>
        <w:br w:type="page"/>
      </w:r>
    </w:p>
    <w:p w14:paraId="7C5A03DB">
      <w:pPr>
        <w:pStyle w:val="4"/>
        <w:rPr>
          <w:color w:val="auto"/>
        </w:rPr>
      </w:pPr>
      <w:r>
        <w:rPr>
          <w:rFonts w:hint="eastAsia"/>
          <w:color w:val="auto"/>
        </w:rPr>
        <w:t>9、供应商信用承诺书</w:t>
      </w:r>
    </w:p>
    <w:p w14:paraId="2B26F319">
      <w:pPr>
        <w:pStyle w:val="20"/>
        <w:ind w:firstLine="482"/>
        <w:rPr>
          <w:rFonts w:cs="宋体"/>
          <w:b/>
          <w:bCs/>
          <w:color w:val="auto"/>
          <w:kern w:val="0"/>
        </w:rPr>
      </w:pPr>
      <w:r>
        <w:rPr>
          <w:rFonts w:cs="宋体"/>
          <w:b/>
          <w:bCs/>
          <w:color w:val="auto"/>
          <w:kern w:val="0"/>
        </w:rPr>
        <w:t>承诺主体名称：</w:t>
      </w:r>
    </w:p>
    <w:p w14:paraId="1805FE61">
      <w:pPr>
        <w:pStyle w:val="20"/>
        <w:ind w:firstLine="482"/>
        <w:rPr>
          <w:rFonts w:cs="宋体"/>
          <w:b/>
          <w:color w:val="auto"/>
          <w:kern w:val="0"/>
        </w:rPr>
      </w:pPr>
      <w:r>
        <w:rPr>
          <w:rFonts w:cs="宋体"/>
          <w:b/>
          <w:color w:val="auto"/>
          <w:kern w:val="0"/>
        </w:rPr>
        <w:t>统一社会信用代码：</w:t>
      </w:r>
    </w:p>
    <w:p w14:paraId="53A8A22A">
      <w:pPr>
        <w:pStyle w:val="20"/>
        <w:ind w:firstLine="482"/>
        <w:rPr>
          <w:rFonts w:hint="eastAsia" w:cs="宋体" w:eastAsiaTheme="minorEastAsia"/>
          <w:b/>
          <w:color w:val="auto"/>
          <w:kern w:val="0"/>
          <w:lang w:eastAsia="zh-CN"/>
        </w:rPr>
      </w:pPr>
      <w:r>
        <w:rPr>
          <w:rFonts w:cs="宋体"/>
          <w:b/>
          <w:color w:val="auto"/>
          <w:kern w:val="0"/>
        </w:rPr>
        <w:t>管理部门：</w:t>
      </w:r>
      <w:r>
        <w:rPr>
          <w:rFonts w:hint="eastAsia" w:cs="宋体"/>
          <w:b/>
          <w:color w:val="auto"/>
          <w:kern w:val="0"/>
          <w:u w:val="single"/>
          <w:lang w:eastAsia="zh-CN"/>
        </w:rPr>
        <w:t>三亚市第二人民医院</w:t>
      </w:r>
    </w:p>
    <w:p w14:paraId="2CB18289">
      <w:pPr>
        <w:pStyle w:val="20"/>
        <w:ind w:firstLine="482"/>
        <w:rPr>
          <w:rFonts w:hint="eastAsia" w:cs="宋体" w:eastAsiaTheme="minorEastAsia"/>
          <w:color w:val="auto"/>
          <w:kern w:val="0"/>
          <w:lang w:val="en-US" w:eastAsia="zh-CN"/>
        </w:rPr>
      </w:pPr>
      <w:r>
        <w:rPr>
          <w:rFonts w:cs="宋体"/>
          <w:b/>
          <w:color w:val="auto"/>
          <w:kern w:val="0"/>
        </w:rPr>
        <w:t>采购项目名称</w:t>
      </w:r>
      <w:r>
        <w:rPr>
          <w:rFonts w:hint="eastAsia" w:cs="宋体"/>
          <w:b/>
          <w:color w:val="auto"/>
          <w:kern w:val="0"/>
        </w:rPr>
        <w:t>：</w:t>
      </w:r>
      <w:r>
        <w:rPr>
          <w:rFonts w:hint="eastAsia"/>
          <w:color w:val="auto"/>
          <w:u w:val="single"/>
        </w:rPr>
        <w:t>三亚市榆红医院信息化项目建设可研及初步设计的招标代理服务</w:t>
      </w:r>
      <w:r>
        <w:rPr>
          <w:rFonts w:hint="eastAsia"/>
          <w:color w:val="auto"/>
          <w:u w:val="single"/>
          <w:lang w:val="en-US" w:eastAsia="zh-CN"/>
        </w:rPr>
        <w:t>机构</w:t>
      </w:r>
    </w:p>
    <w:p w14:paraId="52AE9D86">
      <w:pPr>
        <w:pStyle w:val="20"/>
        <w:spacing w:line="240" w:lineRule="auto"/>
        <w:rPr>
          <w:rFonts w:cs="宋体"/>
          <w:color w:val="auto"/>
          <w:kern w:val="0"/>
        </w:rPr>
      </w:pPr>
      <w:r>
        <w:rPr>
          <w:rFonts w:cs="宋体"/>
          <w:color w:val="auto"/>
          <w:kern w:val="0"/>
        </w:rPr>
        <w:t>为维护公平竞争、规范有序的市场秩序</w:t>
      </w:r>
      <w:r>
        <w:rPr>
          <w:rFonts w:hint="eastAsia" w:cs="宋体"/>
          <w:color w:val="auto"/>
          <w:kern w:val="0"/>
          <w:lang w:eastAsia="zh-CN"/>
        </w:rPr>
        <w:t>，</w:t>
      </w:r>
      <w:r>
        <w:rPr>
          <w:rFonts w:cs="宋体"/>
          <w:color w:val="auto"/>
          <w:kern w:val="0"/>
        </w:rPr>
        <w:t>营造诚实守信的信用环境</w:t>
      </w:r>
      <w:r>
        <w:rPr>
          <w:rFonts w:hint="eastAsia" w:cs="宋体"/>
          <w:color w:val="auto"/>
          <w:kern w:val="0"/>
          <w:lang w:eastAsia="zh-CN"/>
        </w:rPr>
        <w:t>，</w:t>
      </w:r>
      <w:r>
        <w:rPr>
          <w:rFonts w:cs="宋体"/>
          <w:color w:val="auto"/>
          <w:kern w:val="0"/>
        </w:rPr>
        <w:t>共同推进社会信用体系建设完善</w:t>
      </w:r>
      <w:r>
        <w:rPr>
          <w:rFonts w:hint="eastAsia" w:cs="宋体"/>
          <w:color w:val="auto"/>
          <w:kern w:val="0"/>
          <w:lang w:eastAsia="zh-CN"/>
        </w:rPr>
        <w:t>，</w:t>
      </w:r>
      <w:r>
        <w:rPr>
          <w:rFonts w:cs="宋体"/>
          <w:color w:val="auto"/>
          <w:kern w:val="0"/>
        </w:rPr>
        <w:t>树立企业诚信守法形象</w:t>
      </w:r>
      <w:r>
        <w:rPr>
          <w:rFonts w:hint="eastAsia" w:cs="宋体"/>
          <w:color w:val="auto"/>
          <w:kern w:val="0"/>
          <w:lang w:eastAsia="zh-CN"/>
        </w:rPr>
        <w:t>，</w:t>
      </w:r>
      <w:r>
        <w:rPr>
          <w:rFonts w:cs="宋体"/>
          <w:color w:val="auto"/>
          <w:kern w:val="0"/>
        </w:rPr>
        <w:t>本企业对本次采购活动郑重承诺如下</w:t>
      </w:r>
      <w:r>
        <w:rPr>
          <w:rFonts w:hint="eastAsia" w:cs="宋体"/>
          <w:color w:val="auto"/>
          <w:kern w:val="0"/>
        </w:rPr>
        <w:t>：</w:t>
      </w:r>
    </w:p>
    <w:p w14:paraId="70F7E8F8">
      <w:pPr>
        <w:pStyle w:val="20"/>
        <w:spacing w:line="240" w:lineRule="auto"/>
        <w:rPr>
          <w:rFonts w:cs="宋体"/>
          <w:color w:val="auto"/>
          <w:kern w:val="0"/>
        </w:rPr>
      </w:pPr>
      <w:r>
        <w:rPr>
          <w:rFonts w:cs="宋体"/>
          <w:color w:val="auto"/>
          <w:kern w:val="0"/>
        </w:rPr>
        <w:t>（一）对提供给注册登记部门、行业管理部门、司法部门、行业组织以及在政府采购活动中提交的所有资料的合法性、真实性、准确性和有效性负责；</w:t>
      </w:r>
    </w:p>
    <w:p w14:paraId="2FB04F84">
      <w:pPr>
        <w:pStyle w:val="20"/>
        <w:spacing w:line="240" w:lineRule="auto"/>
        <w:rPr>
          <w:rFonts w:cs="宋体"/>
          <w:color w:val="auto"/>
          <w:kern w:val="0"/>
        </w:rPr>
      </w:pPr>
      <w:r>
        <w:rPr>
          <w:rFonts w:cs="宋体"/>
          <w:color w:val="auto"/>
          <w:kern w:val="0"/>
        </w:rPr>
        <w:t>（二）严格按照国家</w:t>
      </w:r>
      <w:r>
        <w:rPr>
          <w:rFonts w:hint="eastAsia" w:cs="宋体"/>
          <w:color w:val="auto"/>
          <w:kern w:val="0"/>
          <w:lang w:eastAsia="zh-CN"/>
        </w:rPr>
        <w:t>法律法规</w:t>
      </w:r>
      <w:r>
        <w:rPr>
          <w:rFonts w:cs="宋体"/>
          <w:color w:val="auto"/>
          <w:kern w:val="0"/>
        </w:rPr>
        <w:t>和规章开展采购活动，全面履行应尽的责任和义务，全面做到履约守信，具备《中华人民共和国政府采购法》第二十二条第一款规定的条件</w:t>
      </w:r>
      <w:r>
        <w:rPr>
          <w:rFonts w:hint="eastAsia" w:cs="宋体"/>
          <w:color w:val="auto"/>
          <w:kern w:val="0"/>
        </w:rPr>
        <w:t>；</w:t>
      </w:r>
    </w:p>
    <w:p w14:paraId="79DB5290">
      <w:pPr>
        <w:pStyle w:val="20"/>
        <w:spacing w:line="240" w:lineRule="auto"/>
        <w:rPr>
          <w:rFonts w:cs="宋体"/>
          <w:color w:val="auto"/>
          <w:kern w:val="0"/>
        </w:rPr>
      </w:pPr>
      <w:r>
        <w:rPr>
          <w:rFonts w:cs="宋体"/>
          <w:color w:val="auto"/>
          <w:kern w:val="0"/>
        </w:rPr>
        <w:t>（三）严格依法开展生产经营活动，主动接受行业监管，自愿接受依法开展的日常检查；违法失信经营后将自愿接受约束和惩戒，并依法承担相应责任；</w:t>
      </w:r>
    </w:p>
    <w:p w14:paraId="4BE27E57">
      <w:pPr>
        <w:pStyle w:val="20"/>
        <w:spacing w:line="240" w:lineRule="auto"/>
        <w:rPr>
          <w:rFonts w:cs="宋体"/>
          <w:color w:val="auto"/>
          <w:kern w:val="0"/>
        </w:rPr>
      </w:pPr>
      <w:r>
        <w:rPr>
          <w:rFonts w:cs="宋体"/>
          <w:color w:val="auto"/>
          <w:kern w:val="0"/>
        </w:rPr>
        <w:t>（四）自觉接受行政管理部门、行业组织、社会公众、新闻舆论的监督；</w:t>
      </w:r>
    </w:p>
    <w:p w14:paraId="37DF7C02">
      <w:pPr>
        <w:pStyle w:val="20"/>
        <w:spacing w:line="240" w:lineRule="auto"/>
        <w:rPr>
          <w:rFonts w:cs="宋体"/>
          <w:color w:val="auto"/>
          <w:kern w:val="0"/>
        </w:rPr>
      </w:pPr>
      <w:r>
        <w:rPr>
          <w:rFonts w:cs="宋体"/>
          <w:color w:val="auto"/>
          <w:kern w:val="0"/>
        </w:rPr>
        <w:t>（五）自觉做到自我约束、自我管理，不制假售假、商标侵权、虚假宣传、违约毁约、恶意逃债、偷税漏税、垄断和不正当竞争，维护经营者、消费者的合法权益；</w:t>
      </w:r>
    </w:p>
    <w:p w14:paraId="7F32AFCB">
      <w:pPr>
        <w:pStyle w:val="20"/>
        <w:spacing w:line="240" w:lineRule="auto"/>
        <w:rPr>
          <w:rFonts w:cs="宋体"/>
          <w:color w:val="auto"/>
          <w:kern w:val="0"/>
        </w:rPr>
      </w:pPr>
      <w:r>
        <w:rPr>
          <w:rFonts w:cs="宋体"/>
          <w:color w:val="auto"/>
          <w:kern w:val="0"/>
        </w:rPr>
        <w:t>（六）提出政府采购质疑和投诉坚持依法依规、诚实信用原则，在全国范围 12 个月内没有三次以上查无实据的政府采购投诉；</w:t>
      </w:r>
    </w:p>
    <w:p w14:paraId="6FC00231">
      <w:pPr>
        <w:pStyle w:val="20"/>
        <w:spacing w:line="240" w:lineRule="auto"/>
        <w:rPr>
          <w:rFonts w:cs="宋体"/>
          <w:color w:val="auto"/>
          <w:kern w:val="0"/>
        </w:rPr>
      </w:pPr>
      <w:r>
        <w:rPr>
          <w:rFonts w:cs="宋体"/>
          <w:color w:val="auto"/>
          <w:kern w:val="0"/>
        </w:rPr>
        <w:t>（七）严格遵守信用信息公示相关规定；</w:t>
      </w:r>
    </w:p>
    <w:p w14:paraId="5DFF04B9">
      <w:pPr>
        <w:pStyle w:val="20"/>
        <w:spacing w:line="240" w:lineRule="auto"/>
        <w:rPr>
          <w:rFonts w:cs="宋体"/>
          <w:color w:val="auto"/>
          <w:kern w:val="0"/>
        </w:rPr>
      </w:pPr>
      <w:r>
        <w:rPr>
          <w:rFonts w:cs="宋体"/>
          <w:color w:val="auto"/>
          <w:kern w:val="0"/>
        </w:rPr>
        <w:t>（八）同意将承诺内容在“信用三亚”网站公示，接受社会监督；</w:t>
      </w:r>
    </w:p>
    <w:p w14:paraId="62ACF969">
      <w:pPr>
        <w:pStyle w:val="20"/>
        <w:spacing w:line="240" w:lineRule="auto"/>
        <w:rPr>
          <w:rFonts w:cs="宋体"/>
          <w:color w:val="auto"/>
          <w:kern w:val="0"/>
        </w:rPr>
      </w:pPr>
      <w:r>
        <w:rPr>
          <w:rFonts w:cs="宋体"/>
          <w:color w:val="auto"/>
          <w:kern w:val="0"/>
        </w:rPr>
        <w:t>（九）如违反承诺，将依法依规承担相应责任，并自愿接受部门联合惩戒，纳入行业失信重点关注名单，由财政部门负责管理；</w:t>
      </w:r>
    </w:p>
    <w:p w14:paraId="139B41B9">
      <w:pPr>
        <w:pStyle w:val="20"/>
        <w:spacing w:line="240" w:lineRule="auto"/>
        <w:rPr>
          <w:rFonts w:cs="宋体"/>
          <w:color w:val="auto"/>
          <w:kern w:val="0"/>
        </w:rPr>
      </w:pPr>
      <w:r>
        <w:rPr>
          <w:rFonts w:cs="宋体"/>
          <w:color w:val="auto"/>
          <w:kern w:val="0"/>
        </w:rPr>
        <w:t>（十）本承诺书自签订之日起生效。</w:t>
      </w:r>
    </w:p>
    <w:p w14:paraId="558FCABF">
      <w:pPr>
        <w:pStyle w:val="20"/>
        <w:ind w:firstLine="0" w:firstLineChars="0"/>
        <w:rPr>
          <w:rFonts w:cs="宋体"/>
          <w:color w:val="auto"/>
          <w:kern w:val="0"/>
        </w:rPr>
      </w:pPr>
    </w:p>
    <w:p w14:paraId="017478D2">
      <w:pPr>
        <w:pStyle w:val="20"/>
        <w:ind w:firstLine="0" w:firstLineChars="0"/>
        <w:rPr>
          <w:rFonts w:cs="宋体"/>
          <w:color w:val="auto"/>
          <w:kern w:val="0"/>
        </w:rPr>
      </w:pPr>
    </w:p>
    <w:p w14:paraId="74877E2B">
      <w:pPr>
        <w:pStyle w:val="20"/>
        <w:spacing w:line="480" w:lineRule="auto"/>
        <w:ind w:firstLine="0" w:firstLineChars="0"/>
        <w:rPr>
          <w:rFonts w:cs="宋体"/>
          <w:color w:val="auto"/>
          <w:kern w:val="0"/>
        </w:rPr>
      </w:pPr>
      <w:r>
        <w:rPr>
          <w:rFonts w:cs="宋体"/>
          <w:color w:val="auto"/>
          <w:kern w:val="0"/>
        </w:rPr>
        <w:t>承诺单位（签章）：</w:t>
      </w:r>
    </w:p>
    <w:p w14:paraId="549697C3">
      <w:pPr>
        <w:pStyle w:val="20"/>
        <w:spacing w:line="480" w:lineRule="auto"/>
        <w:ind w:firstLine="0" w:firstLineChars="0"/>
        <w:rPr>
          <w:rFonts w:cs="宋体"/>
          <w:color w:val="auto"/>
          <w:kern w:val="0"/>
        </w:rPr>
      </w:pPr>
      <w:r>
        <w:rPr>
          <w:rFonts w:cs="宋体"/>
          <w:color w:val="auto"/>
          <w:kern w:val="0"/>
        </w:rPr>
        <w:t>法定代表人（负责人）：</w:t>
      </w:r>
    </w:p>
    <w:p w14:paraId="63B5C894">
      <w:pPr>
        <w:pStyle w:val="20"/>
        <w:spacing w:line="480" w:lineRule="auto"/>
        <w:ind w:firstLine="0" w:firstLineChars="0"/>
        <w:rPr>
          <w:rFonts w:eastAsia="宋体" w:cs="宋体"/>
          <w:color w:val="auto"/>
          <w:kern w:val="0"/>
        </w:rPr>
      </w:pPr>
      <w:bookmarkStart w:id="16" w:name="_Hlk59109152"/>
      <w:r>
        <w:rPr>
          <w:rFonts w:eastAsia="宋体" w:cs="宋体"/>
          <w:color w:val="auto"/>
          <w:kern w:val="0"/>
        </w:rPr>
        <w:t>日</w:t>
      </w:r>
      <w:r>
        <w:rPr>
          <w:rFonts w:hint="eastAsia" w:eastAsia="宋体" w:cs="宋体"/>
          <w:color w:val="auto"/>
          <w:kern w:val="0"/>
        </w:rPr>
        <w:t xml:space="preserve"> </w:t>
      </w:r>
      <w:r>
        <w:rPr>
          <w:rFonts w:eastAsia="宋体" w:cs="宋体"/>
          <w:color w:val="auto"/>
          <w:kern w:val="0"/>
        </w:rPr>
        <w:t xml:space="preserve"> 期：      年   月</w:t>
      </w:r>
      <w:r>
        <w:rPr>
          <w:rFonts w:hint="eastAsia" w:eastAsia="宋体" w:cs="宋体"/>
          <w:color w:val="auto"/>
          <w:kern w:val="0"/>
        </w:rPr>
        <w:t xml:space="preserve"> </w:t>
      </w:r>
      <w:r>
        <w:rPr>
          <w:rFonts w:eastAsia="宋体" w:cs="宋体"/>
          <w:color w:val="auto"/>
          <w:kern w:val="0"/>
        </w:rPr>
        <w:t xml:space="preserve">  </w:t>
      </w:r>
      <w:r>
        <w:rPr>
          <w:rFonts w:hint="eastAsia" w:eastAsia="宋体" w:cs="宋体"/>
          <w:color w:val="auto"/>
          <w:kern w:val="0"/>
        </w:rPr>
        <w:t>日</w:t>
      </w:r>
    </w:p>
    <w:bookmarkEnd w:id="16"/>
    <w:p w14:paraId="5C0110AC">
      <w:pPr>
        <w:pStyle w:val="20"/>
        <w:spacing w:line="480" w:lineRule="auto"/>
        <w:ind w:firstLine="0" w:firstLineChars="0"/>
        <w:rPr>
          <w:rFonts w:eastAsia="宋体" w:cs="宋体"/>
          <w:color w:val="auto"/>
          <w:kern w:val="0"/>
        </w:rPr>
      </w:pPr>
    </w:p>
    <w:p w14:paraId="707CAFAC">
      <w:pPr>
        <w:spacing w:line="360" w:lineRule="auto"/>
        <w:rPr>
          <w:color w:val="auto"/>
          <w:sz w:val="24"/>
        </w:rPr>
      </w:pPr>
      <w:r>
        <w:rPr>
          <w:color w:val="auto"/>
          <w:sz w:val="24"/>
        </w:rPr>
        <w:t>注：法定代表人或负责人、主体名称发生变更的应当重新做出承诺。</w:t>
      </w:r>
    </w:p>
    <w:p w14:paraId="1950BCE0">
      <w:pPr>
        <w:pStyle w:val="4"/>
        <w:rPr>
          <w:color w:val="auto"/>
        </w:rPr>
      </w:pPr>
      <w:r>
        <w:rPr>
          <w:rFonts w:hint="eastAsia"/>
          <w:color w:val="auto"/>
        </w:rPr>
        <w:t xml:space="preserve">10、反商业贿赂承诺书 </w:t>
      </w:r>
    </w:p>
    <w:p w14:paraId="57170D35">
      <w:pPr>
        <w:pStyle w:val="7"/>
        <w:ind w:firstLine="0"/>
        <w:rPr>
          <w:color w:val="auto"/>
        </w:rPr>
      </w:pPr>
    </w:p>
    <w:p w14:paraId="2CD8EB27">
      <w:pPr>
        <w:spacing w:line="360" w:lineRule="auto"/>
        <w:rPr>
          <w:rFonts w:hint="eastAsia" w:ascii="宋体" w:hAnsi="宋体" w:cs="宋体" w:eastAsiaTheme="minorEastAsia"/>
          <w:color w:val="auto"/>
          <w:kern w:val="0"/>
          <w:sz w:val="24"/>
          <w:lang w:eastAsia="zh-CN"/>
        </w:rPr>
      </w:pPr>
      <w:r>
        <w:rPr>
          <w:rFonts w:hint="eastAsia" w:ascii="宋体" w:hAnsi="宋体" w:cs="宋体"/>
          <w:color w:val="auto"/>
          <w:kern w:val="0"/>
          <w:sz w:val="24"/>
        </w:rPr>
        <w:t>致：</w:t>
      </w:r>
      <w:r>
        <w:rPr>
          <w:rFonts w:hint="eastAsia" w:ascii="宋体" w:hAnsi="宋体" w:cs="宋体"/>
          <w:color w:val="auto"/>
          <w:kern w:val="0"/>
          <w:sz w:val="24"/>
          <w:u w:val="single"/>
          <w:lang w:eastAsia="zh-CN"/>
        </w:rPr>
        <w:t>三亚市第二人民医院</w:t>
      </w:r>
    </w:p>
    <w:p w14:paraId="436ED10B">
      <w:pPr>
        <w:spacing w:line="360" w:lineRule="auto"/>
        <w:rPr>
          <w:rFonts w:ascii="宋体" w:hAnsi="宋体" w:cs="宋体"/>
          <w:color w:val="auto"/>
          <w:kern w:val="0"/>
          <w:sz w:val="24"/>
        </w:rPr>
      </w:pPr>
      <w:r>
        <w:rPr>
          <w:rFonts w:hint="eastAsia" w:ascii="宋体" w:hAnsi="宋体" w:cs="宋体"/>
          <w:color w:val="auto"/>
          <w:kern w:val="0"/>
          <w:sz w:val="24"/>
        </w:rPr>
        <w:t>我公司郑重承诺：</w:t>
      </w:r>
    </w:p>
    <w:p w14:paraId="03E43F3C">
      <w:pPr>
        <w:spacing w:line="360" w:lineRule="auto"/>
        <w:rPr>
          <w:rFonts w:ascii="宋体" w:hAnsi="宋体" w:cs="宋体"/>
          <w:color w:val="auto"/>
          <w:kern w:val="0"/>
          <w:sz w:val="24"/>
        </w:rPr>
      </w:pPr>
      <w:r>
        <w:rPr>
          <w:rFonts w:hint="eastAsia" w:ascii="宋体" w:hAnsi="宋体" w:cs="宋体"/>
          <w:color w:val="auto"/>
          <w:kern w:val="0"/>
          <w:sz w:val="24"/>
        </w:rPr>
        <w:t>在</w:t>
      </w:r>
      <w:r>
        <w:rPr>
          <w:rFonts w:hint="eastAsia" w:ascii="宋体" w:hAnsi="宋体" w:cs="宋体"/>
          <w:color w:val="auto"/>
          <w:kern w:val="0"/>
          <w:sz w:val="24"/>
          <w:u w:val="single"/>
        </w:rPr>
        <w:t>三亚市榆红医院信息化项目建设可研及初步设计的招标代理服务</w:t>
      </w:r>
      <w:r>
        <w:rPr>
          <w:rFonts w:hint="eastAsia" w:ascii="宋体" w:hAnsi="宋体" w:cs="宋体"/>
          <w:color w:val="auto"/>
          <w:kern w:val="0"/>
          <w:sz w:val="24"/>
          <w:u w:val="single"/>
          <w:lang w:val="en-US" w:eastAsia="zh-CN"/>
        </w:rPr>
        <w:t>机构</w:t>
      </w:r>
      <w:r>
        <w:rPr>
          <w:rFonts w:hint="eastAsia" w:ascii="宋体" w:hAnsi="宋体" w:cs="宋体"/>
          <w:color w:val="auto"/>
          <w:kern w:val="0"/>
          <w:sz w:val="24"/>
        </w:rPr>
        <w:t>采购活动中，我公司保证做到：</w:t>
      </w:r>
    </w:p>
    <w:p w14:paraId="6DFA1A67">
      <w:pPr>
        <w:spacing w:line="360" w:lineRule="auto"/>
        <w:rPr>
          <w:rFonts w:ascii="宋体" w:hAnsi="宋体" w:cs="宋体"/>
          <w:color w:val="auto"/>
          <w:kern w:val="0"/>
          <w:sz w:val="24"/>
        </w:rPr>
      </w:pPr>
      <w:r>
        <w:rPr>
          <w:rFonts w:hint="eastAsia" w:ascii="宋体" w:hAnsi="宋体" w:cs="宋体"/>
          <w:color w:val="auto"/>
          <w:kern w:val="0"/>
          <w:sz w:val="24"/>
        </w:rPr>
        <w:t>一、公平竞争参加本采购项目。</w:t>
      </w:r>
    </w:p>
    <w:p w14:paraId="5935934B">
      <w:pPr>
        <w:spacing w:line="360" w:lineRule="auto"/>
        <w:rPr>
          <w:rFonts w:ascii="宋体" w:hAnsi="宋体" w:cs="宋体"/>
          <w:color w:val="auto"/>
          <w:kern w:val="0"/>
          <w:sz w:val="24"/>
        </w:rPr>
      </w:pPr>
      <w:r>
        <w:rPr>
          <w:rFonts w:hint="eastAsia" w:ascii="宋体" w:hAnsi="宋体" w:cs="宋体"/>
          <w:color w:val="auto"/>
          <w:kern w:val="0"/>
          <w:sz w:val="24"/>
        </w:rPr>
        <w:t>二、杜绝任何形式的商业贿赂行为。不向国家工作人员、政府采购代理机构工作人员、评审专家、企业人员及其亲属提供礼品礼金、有价证券、购物券、回扣、佣金、咨询费、劳务费、赞助费、宣传费和宴请等；不为其报销各种消费凭证，不支付其旅游、娱乐等费用。</w:t>
      </w:r>
    </w:p>
    <w:p w14:paraId="6181882B">
      <w:pPr>
        <w:spacing w:line="360" w:lineRule="auto"/>
        <w:rPr>
          <w:rFonts w:ascii="宋体" w:hAnsi="宋体" w:cs="宋体"/>
          <w:color w:val="auto"/>
          <w:kern w:val="0"/>
          <w:sz w:val="24"/>
        </w:rPr>
      </w:pPr>
      <w:r>
        <w:rPr>
          <w:rFonts w:hint="eastAsia" w:ascii="宋体" w:hAnsi="宋体" w:cs="宋体"/>
          <w:color w:val="auto"/>
          <w:kern w:val="0"/>
          <w:sz w:val="24"/>
        </w:rPr>
        <w:t>三、若出现上述行为，我公司及参与报价的工作人员愿意接受按照国家法律法规等有关规定给予的处罚。</w:t>
      </w:r>
    </w:p>
    <w:p w14:paraId="271BDE04">
      <w:pPr>
        <w:pStyle w:val="20"/>
        <w:spacing w:line="480" w:lineRule="auto"/>
        <w:ind w:firstLine="0" w:firstLineChars="0"/>
        <w:rPr>
          <w:rFonts w:cs="宋体"/>
          <w:color w:val="auto"/>
          <w:kern w:val="0"/>
        </w:rPr>
      </w:pPr>
    </w:p>
    <w:p w14:paraId="3478CBBF">
      <w:pPr>
        <w:pStyle w:val="20"/>
        <w:spacing w:line="480" w:lineRule="auto"/>
        <w:ind w:firstLine="0" w:firstLineChars="0"/>
        <w:rPr>
          <w:rFonts w:cs="宋体"/>
          <w:color w:val="auto"/>
          <w:kern w:val="0"/>
        </w:rPr>
      </w:pPr>
      <w:r>
        <w:rPr>
          <w:rFonts w:cs="宋体"/>
          <w:color w:val="auto"/>
          <w:kern w:val="0"/>
        </w:rPr>
        <w:t>承诺单位（签章）：</w:t>
      </w:r>
    </w:p>
    <w:p w14:paraId="64BE30C3">
      <w:pPr>
        <w:pStyle w:val="20"/>
        <w:spacing w:line="480" w:lineRule="auto"/>
        <w:ind w:firstLine="0" w:firstLineChars="0"/>
        <w:rPr>
          <w:rFonts w:cs="宋体"/>
          <w:color w:val="auto"/>
          <w:kern w:val="0"/>
        </w:rPr>
      </w:pPr>
      <w:r>
        <w:rPr>
          <w:rFonts w:cs="宋体"/>
          <w:color w:val="auto"/>
          <w:kern w:val="0"/>
        </w:rPr>
        <w:t>法定代表人（负责人）：</w:t>
      </w:r>
    </w:p>
    <w:p w14:paraId="7B4DDB18">
      <w:pPr>
        <w:pStyle w:val="20"/>
        <w:spacing w:line="480" w:lineRule="auto"/>
        <w:ind w:firstLine="0" w:firstLineChars="0"/>
        <w:rPr>
          <w:rFonts w:eastAsia="宋体" w:cs="宋体"/>
          <w:color w:val="auto"/>
          <w:kern w:val="0"/>
        </w:rPr>
      </w:pPr>
      <w:r>
        <w:rPr>
          <w:rFonts w:eastAsia="宋体" w:cs="宋体"/>
          <w:color w:val="auto"/>
          <w:kern w:val="0"/>
        </w:rPr>
        <w:t>日</w:t>
      </w:r>
      <w:r>
        <w:rPr>
          <w:rFonts w:hint="eastAsia" w:eastAsia="宋体" w:cs="宋体"/>
          <w:color w:val="auto"/>
          <w:kern w:val="0"/>
        </w:rPr>
        <w:t xml:space="preserve"> </w:t>
      </w:r>
      <w:r>
        <w:rPr>
          <w:rFonts w:eastAsia="宋体" w:cs="宋体"/>
          <w:color w:val="auto"/>
          <w:kern w:val="0"/>
        </w:rPr>
        <w:t xml:space="preserve"> 期：      年   月</w:t>
      </w:r>
      <w:r>
        <w:rPr>
          <w:rFonts w:hint="eastAsia" w:eastAsia="宋体" w:cs="宋体"/>
          <w:color w:val="auto"/>
          <w:kern w:val="0"/>
        </w:rPr>
        <w:t xml:space="preserve"> </w:t>
      </w:r>
      <w:r>
        <w:rPr>
          <w:rFonts w:eastAsia="宋体" w:cs="宋体"/>
          <w:color w:val="auto"/>
          <w:kern w:val="0"/>
        </w:rPr>
        <w:t xml:space="preserve">  </w:t>
      </w:r>
      <w:r>
        <w:rPr>
          <w:rFonts w:hint="eastAsia" w:eastAsia="宋体" w:cs="宋体"/>
          <w:color w:val="auto"/>
          <w:kern w:val="0"/>
        </w:rPr>
        <w:t>日</w:t>
      </w:r>
    </w:p>
    <w:p w14:paraId="4D615231">
      <w:pPr>
        <w:rPr>
          <w:color w:val="auto"/>
        </w:rPr>
      </w:pPr>
    </w:p>
    <w:p w14:paraId="011E2C25">
      <w:pPr>
        <w:rPr>
          <w:color w:val="auto"/>
        </w:rPr>
      </w:pPr>
    </w:p>
    <w:p w14:paraId="5CE136C3">
      <w:pPr>
        <w:rPr>
          <w:color w:val="auto"/>
        </w:rPr>
      </w:pPr>
    </w:p>
    <w:p w14:paraId="2A8ECA58">
      <w:pPr>
        <w:rPr>
          <w:color w:val="auto"/>
        </w:rPr>
      </w:pPr>
    </w:p>
    <w:p w14:paraId="24903E7B">
      <w:pPr>
        <w:rPr>
          <w:color w:val="auto"/>
        </w:rPr>
      </w:pPr>
      <w:r>
        <w:rPr>
          <w:color w:val="auto"/>
        </w:rPr>
        <w:br w:type="page"/>
      </w:r>
    </w:p>
    <w:p w14:paraId="2F4BA3CF">
      <w:pPr>
        <w:pStyle w:val="4"/>
        <w:rPr>
          <w:color w:val="auto"/>
        </w:rPr>
      </w:pPr>
      <w:r>
        <w:rPr>
          <w:rFonts w:hint="eastAsia"/>
          <w:color w:val="auto"/>
        </w:rPr>
        <w:t>11、诚信承诺书</w:t>
      </w:r>
    </w:p>
    <w:p w14:paraId="6242DE9C">
      <w:pPr>
        <w:pStyle w:val="20"/>
        <w:ind w:firstLine="0" w:firstLineChars="0"/>
        <w:jc w:val="center"/>
        <w:rPr>
          <w:rFonts w:asciiTheme="majorEastAsia" w:hAnsiTheme="majorEastAsia" w:eastAsiaTheme="majorEastAsia" w:cstheme="majorEastAsia"/>
          <w:b/>
          <w:bCs/>
          <w:color w:val="auto"/>
          <w:kern w:val="0"/>
        </w:rPr>
      </w:pPr>
    </w:p>
    <w:p w14:paraId="55229085">
      <w:pPr>
        <w:autoSpaceDE w:val="0"/>
        <w:autoSpaceDN w:val="0"/>
        <w:spacing w:line="360" w:lineRule="auto"/>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b/>
          <w:color w:val="auto"/>
          <w:kern w:val="0"/>
          <w:sz w:val="24"/>
          <w:u w:val="single"/>
          <w:lang w:eastAsia="zh-CN"/>
        </w:rPr>
        <w:t>三亚市第二人民医院</w:t>
      </w:r>
      <w:r>
        <w:rPr>
          <w:rFonts w:hint="eastAsia" w:asciiTheme="majorEastAsia" w:hAnsiTheme="majorEastAsia" w:eastAsiaTheme="majorEastAsia" w:cstheme="majorEastAsia"/>
          <w:color w:val="auto"/>
          <w:kern w:val="0"/>
          <w:sz w:val="24"/>
        </w:rPr>
        <w:t>：</w:t>
      </w:r>
    </w:p>
    <w:p w14:paraId="5F12C4C1">
      <w:pPr>
        <w:autoSpaceDE w:val="0"/>
        <w:autoSpaceDN w:val="0"/>
        <w:spacing w:line="360" w:lineRule="auto"/>
        <w:ind w:firstLine="480" w:firstLineChars="200"/>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color w:val="auto"/>
          <w:kern w:val="0"/>
          <w:sz w:val="24"/>
        </w:rPr>
        <w:t>我方就本次报价活动向贵方郑重承诺：</w:t>
      </w:r>
    </w:p>
    <w:p w14:paraId="5F644435">
      <w:pPr>
        <w:autoSpaceDE w:val="0"/>
        <w:autoSpaceDN w:val="0"/>
        <w:spacing w:line="360" w:lineRule="auto"/>
        <w:ind w:firstLine="480" w:firstLineChars="200"/>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color w:val="auto"/>
          <w:kern w:val="0"/>
          <w:sz w:val="24"/>
        </w:rPr>
        <w:t>一、我们已经充分理解了采购文件规定的所有采购要求和中标条件没有任何异议。</w:t>
      </w:r>
    </w:p>
    <w:p w14:paraId="3280ECE2">
      <w:pPr>
        <w:autoSpaceDE w:val="0"/>
        <w:autoSpaceDN w:val="0"/>
        <w:spacing w:line="360" w:lineRule="auto"/>
        <w:ind w:firstLine="440" w:firstLineChars="200"/>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color w:val="auto"/>
          <w:spacing w:val="-10"/>
          <w:kern w:val="0"/>
          <w:sz w:val="24"/>
        </w:rPr>
        <w:t>二、我们在报价文件中提交的所有文件都是真实</w:t>
      </w:r>
      <w:r>
        <w:rPr>
          <w:rFonts w:hint="eastAsia" w:asciiTheme="majorEastAsia" w:hAnsiTheme="majorEastAsia" w:eastAsiaTheme="majorEastAsia" w:cstheme="majorEastAsia"/>
          <w:color w:val="auto"/>
          <w:spacing w:val="-9"/>
          <w:kern w:val="0"/>
          <w:sz w:val="24"/>
        </w:rPr>
        <w:t>有效的；我们做出的所有技术响应都是真实可信、可以实现、并经得起验</w:t>
      </w:r>
      <w:r>
        <w:rPr>
          <w:rFonts w:hint="eastAsia" w:asciiTheme="majorEastAsia" w:hAnsiTheme="majorEastAsia" w:eastAsiaTheme="majorEastAsia" w:cstheme="majorEastAsia"/>
          <w:color w:val="auto"/>
          <w:spacing w:val="-3"/>
          <w:kern w:val="0"/>
          <w:sz w:val="24"/>
        </w:rPr>
        <w:t>收检验的。我们保证所有的报价响应在报价有效期内不发生任何变更。</w:t>
      </w:r>
    </w:p>
    <w:p w14:paraId="7A6B7E39">
      <w:pPr>
        <w:autoSpaceDE w:val="0"/>
        <w:autoSpaceDN w:val="0"/>
        <w:spacing w:line="360" w:lineRule="auto"/>
        <w:ind w:firstLine="444" w:firstLineChars="200"/>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color w:val="auto"/>
          <w:spacing w:val="-9"/>
          <w:kern w:val="0"/>
          <w:sz w:val="24"/>
        </w:rPr>
        <w:t>三、我们的报价包含了履行合同所需的全部费用。不论何种原因</w:t>
      </w:r>
      <w:r>
        <w:rPr>
          <w:rFonts w:hint="eastAsia" w:asciiTheme="majorEastAsia" w:hAnsiTheme="majorEastAsia" w:eastAsiaTheme="majorEastAsia" w:cstheme="majorEastAsia"/>
          <w:color w:val="auto"/>
          <w:spacing w:val="-3"/>
          <w:kern w:val="0"/>
          <w:sz w:val="24"/>
        </w:rPr>
        <w:t>造成的报价漏项损失，我方全部承担，不会提出任何增加费用的要求。</w:t>
      </w:r>
    </w:p>
    <w:p w14:paraId="2A1C53F1">
      <w:pPr>
        <w:autoSpaceDE w:val="0"/>
        <w:autoSpaceDN w:val="0"/>
        <w:spacing w:line="360" w:lineRule="auto"/>
        <w:ind w:firstLine="444" w:firstLineChars="200"/>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color w:val="auto"/>
          <w:spacing w:val="-9"/>
          <w:kern w:val="0"/>
          <w:sz w:val="24"/>
        </w:rPr>
        <w:t>四、我们知道，如果中标后放弃中标，不论原因何在，都是不诚信报价的行为，都会给采购项目造成损失。如果采购人将本合同授予我们，我</w:t>
      </w:r>
      <w:r>
        <w:rPr>
          <w:rFonts w:hint="eastAsia" w:asciiTheme="majorEastAsia" w:hAnsiTheme="majorEastAsia" w:eastAsiaTheme="majorEastAsia" w:cstheme="majorEastAsia"/>
          <w:color w:val="auto"/>
          <w:spacing w:val="-3"/>
          <w:kern w:val="0"/>
          <w:sz w:val="24"/>
        </w:rPr>
        <w:t>们将承担所有的潜在合同风险，绝不以任何理由弃标。</w:t>
      </w:r>
    </w:p>
    <w:p w14:paraId="283CD7A2">
      <w:pPr>
        <w:autoSpaceDE w:val="0"/>
        <w:autoSpaceDN w:val="0"/>
        <w:spacing w:line="360" w:lineRule="auto"/>
        <w:ind w:firstLine="448" w:firstLineChars="200"/>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color w:val="auto"/>
          <w:spacing w:val="-8"/>
          <w:kern w:val="0"/>
          <w:sz w:val="24"/>
        </w:rPr>
        <w:t>五、我们知道，中标后拒签或故意拖延签署合同、拒绝履行或故意拖</w:t>
      </w:r>
      <w:r>
        <w:rPr>
          <w:rFonts w:hint="eastAsia" w:asciiTheme="majorEastAsia" w:hAnsiTheme="majorEastAsia" w:eastAsiaTheme="majorEastAsia" w:cstheme="majorEastAsia"/>
          <w:color w:val="auto"/>
          <w:spacing w:val="-9"/>
          <w:kern w:val="0"/>
          <w:sz w:val="24"/>
        </w:rPr>
        <w:t>延履行合同，不论原因何在，都是不诚信履约的行为。如果采购人将本合同授予我们，我们将如约在规定的期限内签署合同，在规定的期限内履行</w:t>
      </w:r>
      <w:r>
        <w:rPr>
          <w:rFonts w:hint="eastAsia" w:asciiTheme="majorEastAsia" w:hAnsiTheme="majorEastAsia" w:eastAsiaTheme="majorEastAsia" w:cstheme="majorEastAsia"/>
          <w:color w:val="auto"/>
          <w:spacing w:val="-4"/>
          <w:kern w:val="0"/>
          <w:sz w:val="24"/>
        </w:rPr>
        <w:t>合同。</w:t>
      </w:r>
    </w:p>
    <w:p w14:paraId="3AD4A9AA">
      <w:pPr>
        <w:autoSpaceDE w:val="0"/>
        <w:autoSpaceDN w:val="0"/>
        <w:spacing w:line="360" w:lineRule="auto"/>
        <w:ind w:firstLine="448" w:firstLineChars="200"/>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color w:val="auto"/>
          <w:spacing w:val="-8"/>
          <w:kern w:val="0"/>
          <w:sz w:val="24"/>
        </w:rPr>
        <w:t>六、我们声明：我方在</w:t>
      </w:r>
      <w:r>
        <w:rPr>
          <w:rFonts w:hint="eastAsia" w:asciiTheme="majorEastAsia" w:hAnsiTheme="majorEastAsia" w:eastAsiaTheme="majorEastAsia" w:cstheme="majorEastAsia"/>
          <w:color w:val="auto"/>
          <w:spacing w:val="-8"/>
          <w:kern w:val="0"/>
          <w:sz w:val="24"/>
          <w:lang w:eastAsia="zh-CN"/>
        </w:rPr>
        <w:t>以往</w:t>
      </w:r>
      <w:r>
        <w:rPr>
          <w:rFonts w:hint="eastAsia" w:asciiTheme="majorEastAsia" w:hAnsiTheme="majorEastAsia" w:eastAsiaTheme="majorEastAsia" w:cstheme="majorEastAsia"/>
          <w:color w:val="auto"/>
          <w:spacing w:val="-8"/>
          <w:kern w:val="0"/>
          <w:sz w:val="24"/>
        </w:rPr>
        <w:t>两年内的政府采购活动中，没有中标后放</w:t>
      </w:r>
      <w:r>
        <w:rPr>
          <w:rFonts w:hint="eastAsia" w:asciiTheme="majorEastAsia" w:hAnsiTheme="majorEastAsia" w:eastAsiaTheme="majorEastAsia" w:cstheme="majorEastAsia"/>
          <w:color w:val="auto"/>
          <w:spacing w:val="-9"/>
          <w:kern w:val="0"/>
          <w:sz w:val="24"/>
        </w:rPr>
        <w:t>弃中标、拒签或故意拖延签署合同、拒绝履行或故意拖延履行合同的不诚</w:t>
      </w:r>
      <w:r>
        <w:rPr>
          <w:rFonts w:hint="eastAsia" w:asciiTheme="majorEastAsia" w:hAnsiTheme="majorEastAsia" w:eastAsiaTheme="majorEastAsia" w:cstheme="majorEastAsia"/>
          <w:color w:val="auto"/>
          <w:spacing w:val="-3"/>
          <w:kern w:val="0"/>
          <w:sz w:val="24"/>
        </w:rPr>
        <w:t>信行为。</w:t>
      </w:r>
    </w:p>
    <w:p w14:paraId="6F19923F">
      <w:pPr>
        <w:autoSpaceDE w:val="0"/>
        <w:autoSpaceDN w:val="0"/>
        <w:spacing w:line="360" w:lineRule="auto"/>
        <w:ind w:firstLine="480" w:firstLineChars="200"/>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color w:val="auto"/>
          <w:kern w:val="0"/>
          <w:sz w:val="24"/>
        </w:rPr>
        <w:t>以上承诺，能够经受来自任何方面的审查和监督。如有虚假或背离， 我方愿承担由此引发的一切不利后果，无条件接受采购人的处置和政府采购监管单位的处罚。</w:t>
      </w:r>
    </w:p>
    <w:p w14:paraId="5FE0EF26">
      <w:pPr>
        <w:autoSpaceDE w:val="0"/>
        <w:autoSpaceDN w:val="0"/>
        <w:spacing w:line="360" w:lineRule="auto"/>
        <w:ind w:firstLine="480" w:firstLineChars="200"/>
        <w:rPr>
          <w:rFonts w:asciiTheme="majorEastAsia" w:hAnsiTheme="majorEastAsia" w:eastAsiaTheme="majorEastAsia" w:cstheme="majorEastAsia"/>
          <w:color w:val="auto"/>
          <w:kern w:val="0"/>
          <w:sz w:val="24"/>
        </w:rPr>
      </w:pPr>
    </w:p>
    <w:p w14:paraId="50DCE300">
      <w:pPr>
        <w:autoSpaceDE w:val="0"/>
        <w:autoSpaceDN w:val="0"/>
        <w:spacing w:line="360" w:lineRule="auto"/>
        <w:rPr>
          <w:rFonts w:asciiTheme="majorEastAsia" w:hAnsiTheme="majorEastAsia" w:eastAsiaTheme="majorEastAsia" w:cstheme="majorEastAsia"/>
          <w:color w:val="auto"/>
          <w:kern w:val="0"/>
          <w:sz w:val="24"/>
        </w:rPr>
      </w:pPr>
    </w:p>
    <w:p w14:paraId="57963050">
      <w:pPr>
        <w:autoSpaceDE w:val="0"/>
        <w:autoSpaceDN w:val="0"/>
        <w:spacing w:line="480" w:lineRule="auto"/>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color w:val="auto"/>
          <w:kern w:val="0"/>
          <w:sz w:val="24"/>
        </w:rPr>
        <w:t>报价人（填写名称并盖章）：</w:t>
      </w:r>
    </w:p>
    <w:p w14:paraId="519712A0">
      <w:pPr>
        <w:autoSpaceDE w:val="0"/>
        <w:autoSpaceDN w:val="0"/>
        <w:spacing w:line="480" w:lineRule="auto"/>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color w:val="auto"/>
          <w:kern w:val="0"/>
          <w:sz w:val="24"/>
        </w:rPr>
        <w:t>法定代表人（签字或盖章）：</w:t>
      </w:r>
    </w:p>
    <w:p w14:paraId="07D091F4">
      <w:pPr>
        <w:autoSpaceDE w:val="0"/>
        <w:autoSpaceDN w:val="0"/>
        <w:spacing w:line="480" w:lineRule="auto"/>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color w:val="auto"/>
          <w:kern w:val="0"/>
          <w:sz w:val="24"/>
        </w:rPr>
        <w:t xml:space="preserve">签署日期：      年  </w:t>
      </w:r>
      <w:r>
        <w:rPr>
          <w:rFonts w:asciiTheme="majorEastAsia" w:hAnsiTheme="majorEastAsia" w:eastAsiaTheme="majorEastAsia" w:cstheme="majorEastAsia"/>
          <w:color w:val="auto"/>
          <w:kern w:val="0"/>
          <w:sz w:val="24"/>
        </w:rPr>
        <w:t xml:space="preserve"> </w:t>
      </w:r>
      <w:r>
        <w:rPr>
          <w:rFonts w:hint="eastAsia" w:asciiTheme="majorEastAsia" w:hAnsiTheme="majorEastAsia" w:eastAsiaTheme="majorEastAsia" w:cstheme="majorEastAsia"/>
          <w:color w:val="auto"/>
          <w:kern w:val="0"/>
          <w:sz w:val="24"/>
        </w:rPr>
        <w:t xml:space="preserve">月 </w:t>
      </w:r>
      <w:r>
        <w:rPr>
          <w:rFonts w:asciiTheme="majorEastAsia" w:hAnsiTheme="majorEastAsia" w:eastAsiaTheme="majorEastAsia" w:cstheme="majorEastAsia"/>
          <w:color w:val="auto"/>
          <w:kern w:val="0"/>
          <w:sz w:val="24"/>
        </w:rPr>
        <w:t xml:space="preserve"> </w:t>
      </w:r>
      <w:r>
        <w:rPr>
          <w:rFonts w:hint="eastAsia" w:asciiTheme="majorEastAsia" w:hAnsiTheme="majorEastAsia" w:eastAsiaTheme="majorEastAsia" w:cstheme="majorEastAsia"/>
          <w:color w:val="auto"/>
          <w:kern w:val="0"/>
          <w:sz w:val="24"/>
        </w:rPr>
        <w:t xml:space="preserve"> 日</w:t>
      </w:r>
    </w:p>
    <w:p w14:paraId="3B923D4D">
      <w:pPr>
        <w:pStyle w:val="4"/>
        <w:rPr>
          <w:color w:val="auto"/>
        </w:rPr>
      </w:pPr>
      <w:r>
        <w:rPr>
          <w:rFonts w:hint="eastAsia"/>
          <w:color w:val="auto"/>
        </w:rPr>
        <w:t>12、其他报价单位认为需要提供的内容</w:t>
      </w:r>
    </w:p>
    <w:p w14:paraId="0BF41E3C">
      <w:pPr>
        <w:spacing w:line="360" w:lineRule="auto"/>
        <w:rPr>
          <w:rFonts w:ascii="宋体" w:hAnsi="宋体" w:eastAsia="宋体"/>
          <w:color w:val="auto"/>
          <w:sz w:val="24"/>
        </w:rPr>
      </w:pPr>
      <w:r>
        <w:rPr>
          <w:rFonts w:hint="eastAsia" w:ascii="宋体" w:hAnsi="宋体" w:eastAsia="宋体"/>
          <w:color w:val="auto"/>
          <w:sz w:val="24"/>
        </w:rPr>
        <w:t>（备注：如项目服务方案、项目实施方案等，格式自拟）</w:t>
      </w:r>
    </w:p>
    <w:p w14:paraId="4D3CEF9C">
      <w:pPr>
        <w:rPr>
          <w:rFonts w:hint="default"/>
          <w:color w:val="auto"/>
          <w:lang w:val="en-US" w:eastAsia="zh-CN"/>
        </w:rPr>
      </w:pPr>
    </w:p>
    <w:sectPr>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6F0CD">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CA373">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65CA373">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27</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834AD">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5A89F60">
                          <w:pPr>
                            <w:pStyle w:val="1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27</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Du9e/OywEAAJcDAAAOAAAAAAAAAAEAIAAAACIBAABkcnMv&#10;ZTJvRG9jLnhtbFBLBQYAAAAABgAGAFkBAABfBQAAAAA=&#10;">
              <v:fill on="f" focussize="0,0"/>
              <v:stroke on="f" weight="1.25pt"/>
              <v:imagedata o:title=""/>
              <o:lock v:ext="edit" aspectratio="f"/>
              <v:textbox inset="0mm,0mm,0mm,0mm" style="mso-fit-shape-to-text:t;">
                <w:txbxContent>
                  <w:p w14:paraId="75A89F60">
                    <w:pPr>
                      <w:pStyle w:val="1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27</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63A29">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9C0B30">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99C0B30">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D5039">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A50F8B"/>
    <w:multiLevelType w:val="singleLevel"/>
    <w:tmpl w:val="A2A50F8B"/>
    <w:lvl w:ilvl="0" w:tentative="0">
      <w:start w:val="1"/>
      <w:numFmt w:val="decimal"/>
      <w:suff w:val="nothing"/>
      <w:lvlText w:val="%1、"/>
      <w:lvlJc w:val="left"/>
    </w:lvl>
  </w:abstractNum>
  <w:abstractNum w:abstractNumId="1">
    <w:nsid w:val="E0A538E7"/>
    <w:multiLevelType w:val="singleLevel"/>
    <w:tmpl w:val="E0A538E7"/>
    <w:lvl w:ilvl="0" w:tentative="0">
      <w:start w:val="1"/>
      <w:numFmt w:val="chineseCounting"/>
      <w:suff w:val="nothing"/>
      <w:lvlText w:val="%1、"/>
      <w:lvlJc w:val="left"/>
      <w:rPr>
        <w:rFonts w:hint="eastAsia"/>
      </w:rPr>
    </w:lvl>
  </w:abstractNum>
  <w:abstractNum w:abstractNumId="2">
    <w:nsid w:val="36E38DAB"/>
    <w:multiLevelType w:val="singleLevel"/>
    <w:tmpl w:val="36E38DAB"/>
    <w:lvl w:ilvl="0" w:tentative="0">
      <w:start w:val="2"/>
      <w:numFmt w:val="decimal"/>
      <w:suff w:val="nothing"/>
      <w:lvlText w:val="（%1）"/>
      <w:lvlJc w:val="left"/>
    </w:lvl>
  </w:abstractNum>
  <w:abstractNum w:abstractNumId="3">
    <w:nsid w:val="3C41E3AB"/>
    <w:multiLevelType w:val="singleLevel"/>
    <w:tmpl w:val="3C41E3AB"/>
    <w:lvl w:ilvl="0" w:tentative="0">
      <w:start w:val="4"/>
      <w:numFmt w:val="chineseCounting"/>
      <w:suff w:val="nothing"/>
      <w:lvlText w:val="%1、"/>
      <w:lvlJc w:val="left"/>
      <w:rPr>
        <w:rFonts w:hint="eastAsia"/>
      </w:rPr>
    </w:lvl>
  </w:abstractNum>
  <w:abstractNum w:abstractNumId="4">
    <w:nsid w:val="3DE535E1"/>
    <w:multiLevelType w:val="multilevel"/>
    <w:tmpl w:val="3DE535E1"/>
    <w:lvl w:ilvl="0" w:tentative="0">
      <w:start w:val="1"/>
      <w:numFmt w:val="decimal"/>
      <w:suff w:val="nothing"/>
      <w:lvlText w:val="%1、"/>
      <w:lvlJc w:val="left"/>
      <w:pPr>
        <w:ind w:left="900" w:hanging="420"/>
      </w:pPr>
      <w:rPr>
        <w:rFonts w:hint="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1ZDMxNDY4NWRmMzM2NzZkMzEyZTJiMmJiMjFiZDUifQ=="/>
    <w:docVar w:name="KSO_WPS_MARK_KEY" w:val="6e13bc75-02b2-435d-84f5-09cebbca9a65"/>
  </w:docVars>
  <w:rsids>
    <w:rsidRoot w:val="00FB230E"/>
    <w:rsid w:val="00001AB3"/>
    <w:rsid w:val="00006C57"/>
    <w:rsid w:val="000B5C3F"/>
    <w:rsid w:val="000C62EC"/>
    <w:rsid w:val="00165CE4"/>
    <w:rsid w:val="001A32BC"/>
    <w:rsid w:val="001B273B"/>
    <w:rsid w:val="001D1DB8"/>
    <w:rsid w:val="00221707"/>
    <w:rsid w:val="0024528A"/>
    <w:rsid w:val="002B7B5B"/>
    <w:rsid w:val="002D74CB"/>
    <w:rsid w:val="00326312"/>
    <w:rsid w:val="00343DC3"/>
    <w:rsid w:val="003B0115"/>
    <w:rsid w:val="003E31B0"/>
    <w:rsid w:val="00422264"/>
    <w:rsid w:val="00470458"/>
    <w:rsid w:val="004F0B8E"/>
    <w:rsid w:val="005275CE"/>
    <w:rsid w:val="0053490B"/>
    <w:rsid w:val="0057745D"/>
    <w:rsid w:val="005A488C"/>
    <w:rsid w:val="005C1A0C"/>
    <w:rsid w:val="005D35BD"/>
    <w:rsid w:val="005F7843"/>
    <w:rsid w:val="00694B70"/>
    <w:rsid w:val="00697C98"/>
    <w:rsid w:val="00706495"/>
    <w:rsid w:val="00750AFE"/>
    <w:rsid w:val="00757A4E"/>
    <w:rsid w:val="008E3EF8"/>
    <w:rsid w:val="009321B9"/>
    <w:rsid w:val="00961BF0"/>
    <w:rsid w:val="00963B3C"/>
    <w:rsid w:val="00985F6A"/>
    <w:rsid w:val="00991F80"/>
    <w:rsid w:val="009E1F60"/>
    <w:rsid w:val="00A0528E"/>
    <w:rsid w:val="00AE770A"/>
    <w:rsid w:val="00B349D9"/>
    <w:rsid w:val="00B822C6"/>
    <w:rsid w:val="00B86A27"/>
    <w:rsid w:val="00B96408"/>
    <w:rsid w:val="00BA07F9"/>
    <w:rsid w:val="00BA5C9A"/>
    <w:rsid w:val="00BA7B89"/>
    <w:rsid w:val="00C0254D"/>
    <w:rsid w:val="00C9001B"/>
    <w:rsid w:val="00CA777D"/>
    <w:rsid w:val="00CE69D2"/>
    <w:rsid w:val="00D04F74"/>
    <w:rsid w:val="00D248AC"/>
    <w:rsid w:val="00D25F58"/>
    <w:rsid w:val="00DA196C"/>
    <w:rsid w:val="00DE1762"/>
    <w:rsid w:val="00E103ED"/>
    <w:rsid w:val="00E23323"/>
    <w:rsid w:val="00E57C8D"/>
    <w:rsid w:val="00E80260"/>
    <w:rsid w:val="00ED128E"/>
    <w:rsid w:val="00EF7117"/>
    <w:rsid w:val="00F12D26"/>
    <w:rsid w:val="00F26EC4"/>
    <w:rsid w:val="00F37385"/>
    <w:rsid w:val="00F44297"/>
    <w:rsid w:val="00F7088B"/>
    <w:rsid w:val="00F86680"/>
    <w:rsid w:val="00FB230E"/>
    <w:rsid w:val="00FC3F2A"/>
    <w:rsid w:val="00FC4FEE"/>
    <w:rsid w:val="00FC5544"/>
    <w:rsid w:val="01050F22"/>
    <w:rsid w:val="013B3784"/>
    <w:rsid w:val="013E4E0D"/>
    <w:rsid w:val="01A97ECE"/>
    <w:rsid w:val="020136A9"/>
    <w:rsid w:val="02037CC8"/>
    <w:rsid w:val="022863A1"/>
    <w:rsid w:val="02696046"/>
    <w:rsid w:val="02FE788C"/>
    <w:rsid w:val="0328714A"/>
    <w:rsid w:val="034C1D5D"/>
    <w:rsid w:val="036E1740"/>
    <w:rsid w:val="03706405"/>
    <w:rsid w:val="037564E3"/>
    <w:rsid w:val="03D7521F"/>
    <w:rsid w:val="03E70DB3"/>
    <w:rsid w:val="03F46791"/>
    <w:rsid w:val="04047E1D"/>
    <w:rsid w:val="043A7135"/>
    <w:rsid w:val="0469439A"/>
    <w:rsid w:val="047F646A"/>
    <w:rsid w:val="05213F42"/>
    <w:rsid w:val="05425153"/>
    <w:rsid w:val="056C1A7F"/>
    <w:rsid w:val="06312B0E"/>
    <w:rsid w:val="066B6039"/>
    <w:rsid w:val="06D97A89"/>
    <w:rsid w:val="073B4975"/>
    <w:rsid w:val="07513835"/>
    <w:rsid w:val="075E00A4"/>
    <w:rsid w:val="081A5447"/>
    <w:rsid w:val="084F6F27"/>
    <w:rsid w:val="08C73E24"/>
    <w:rsid w:val="090B6575"/>
    <w:rsid w:val="094F52FF"/>
    <w:rsid w:val="096F0938"/>
    <w:rsid w:val="09700EF5"/>
    <w:rsid w:val="09913F68"/>
    <w:rsid w:val="099B43AD"/>
    <w:rsid w:val="09A90600"/>
    <w:rsid w:val="0A1D4C4D"/>
    <w:rsid w:val="0AB614DF"/>
    <w:rsid w:val="0B7E0A5C"/>
    <w:rsid w:val="0B881C7E"/>
    <w:rsid w:val="0BC01790"/>
    <w:rsid w:val="0BC93B73"/>
    <w:rsid w:val="0BD460C1"/>
    <w:rsid w:val="0C1F4542"/>
    <w:rsid w:val="0C5120AB"/>
    <w:rsid w:val="0C5C0E88"/>
    <w:rsid w:val="0C5E071B"/>
    <w:rsid w:val="0C665759"/>
    <w:rsid w:val="0C7164AC"/>
    <w:rsid w:val="0D1656A7"/>
    <w:rsid w:val="0D3B768C"/>
    <w:rsid w:val="0D8D715D"/>
    <w:rsid w:val="0DFA16E3"/>
    <w:rsid w:val="0E562C1B"/>
    <w:rsid w:val="0EE859DF"/>
    <w:rsid w:val="0F30489B"/>
    <w:rsid w:val="0F5D3686"/>
    <w:rsid w:val="0FCF6AA6"/>
    <w:rsid w:val="0FE93753"/>
    <w:rsid w:val="10E56450"/>
    <w:rsid w:val="11A51D1D"/>
    <w:rsid w:val="122D652B"/>
    <w:rsid w:val="1262313C"/>
    <w:rsid w:val="127F5A09"/>
    <w:rsid w:val="127F6859"/>
    <w:rsid w:val="128A74D9"/>
    <w:rsid w:val="12F547A0"/>
    <w:rsid w:val="12F97E50"/>
    <w:rsid w:val="13587F28"/>
    <w:rsid w:val="137265C5"/>
    <w:rsid w:val="13B5390E"/>
    <w:rsid w:val="146124BC"/>
    <w:rsid w:val="14F43330"/>
    <w:rsid w:val="15131F44"/>
    <w:rsid w:val="15505700"/>
    <w:rsid w:val="15511DA7"/>
    <w:rsid w:val="16A14E7A"/>
    <w:rsid w:val="171415DC"/>
    <w:rsid w:val="176F2C6B"/>
    <w:rsid w:val="178D5733"/>
    <w:rsid w:val="17C5038A"/>
    <w:rsid w:val="184D2272"/>
    <w:rsid w:val="188C2AB2"/>
    <w:rsid w:val="18ED4BC7"/>
    <w:rsid w:val="1A040972"/>
    <w:rsid w:val="1A082D27"/>
    <w:rsid w:val="1A5853AD"/>
    <w:rsid w:val="1A921D53"/>
    <w:rsid w:val="1AC23E6C"/>
    <w:rsid w:val="1AE654C9"/>
    <w:rsid w:val="1AF459CB"/>
    <w:rsid w:val="1B140DD1"/>
    <w:rsid w:val="1B3617C5"/>
    <w:rsid w:val="1B5A1F0E"/>
    <w:rsid w:val="1B9B2CF3"/>
    <w:rsid w:val="1C224E94"/>
    <w:rsid w:val="1C940682"/>
    <w:rsid w:val="1CAF12B3"/>
    <w:rsid w:val="1CD34B8E"/>
    <w:rsid w:val="1CD51F94"/>
    <w:rsid w:val="1CD67FF6"/>
    <w:rsid w:val="1CD935D6"/>
    <w:rsid w:val="1D50665B"/>
    <w:rsid w:val="1D61352C"/>
    <w:rsid w:val="1E0C5A24"/>
    <w:rsid w:val="1E104359"/>
    <w:rsid w:val="1E3263B2"/>
    <w:rsid w:val="1E8A6300"/>
    <w:rsid w:val="1E906809"/>
    <w:rsid w:val="1EC9566D"/>
    <w:rsid w:val="1EF92935"/>
    <w:rsid w:val="1EFA3485"/>
    <w:rsid w:val="1F291E28"/>
    <w:rsid w:val="1F517191"/>
    <w:rsid w:val="1F7306FA"/>
    <w:rsid w:val="1FC636E9"/>
    <w:rsid w:val="20457596"/>
    <w:rsid w:val="20540919"/>
    <w:rsid w:val="208B6740"/>
    <w:rsid w:val="20FD644D"/>
    <w:rsid w:val="212E7BC9"/>
    <w:rsid w:val="218C47DF"/>
    <w:rsid w:val="219911CC"/>
    <w:rsid w:val="21A156AF"/>
    <w:rsid w:val="21D463E8"/>
    <w:rsid w:val="2201047A"/>
    <w:rsid w:val="226337B1"/>
    <w:rsid w:val="22C6360E"/>
    <w:rsid w:val="22F9006A"/>
    <w:rsid w:val="22FB2D0E"/>
    <w:rsid w:val="23152ABA"/>
    <w:rsid w:val="238A399C"/>
    <w:rsid w:val="23ED016C"/>
    <w:rsid w:val="24230667"/>
    <w:rsid w:val="242D5B80"/>
    <w:rsid w:val="24B9112F"/>
    <w:rsid w:val="24DB2AAA"/>
    <w:rsid w:val="252576A9"/>
    <w:rsid w:val="252D33AE"/>
    <w:rsid w:val="25344F25"/>
    <w:rsid w:val="25926BAE"/>
    <w:rsid w:val="25DA3E4D"/>
    <w:rsid w:val="25EE5B53"/>
    <w:rsid w:val="26454028"/>
    <w:rsid w:val="26856A75"/>
    <w:rsid w:val="26BC7AF5"/>
    <w:rsid w:val="26F6451A"/>
    <w:rsid w:val="27146E23"/>
    <w:rsid w:val="271E79CC"/>
    <w:rsid w:val="272318D7"/>
    <w:rsid w:val="2793254F"/>
    <w:rsid w:val="27AB0D5B"/>
    <w:rsid w:val="27BB59F4"/>
    <w:rsid w:val="284C4191"/>
    <w:rsid w:val="285D6589"/>
    <w:rsid w:val="28C225E8"/>
    <w:rsid w:val="28CB659B"/>
    <w:rsid w:val="28E36D33"/>
    <w:rsid w:val="28E91DA3"/>
    <w:rsid w:val="29247B18"/>
    <w:rsid w:val="296005D8"/>
    <w:rsid w:val="29640C7C"/>
    <w:rsid w:val="29826D04"/>
    <w:rsid w:val="29877752"/>
    <w:rsid w:val="29AB4F7A"/>
    <w:rsid w:val="2A0E6BA2"/>
    <w:rsid w:val="2A300A4D"/>
    <w:rsid w:val="2AE2084C"/>
    <w:rsid w:val="2AF40DDB"/>
    <w:rsid w:val="2AFA660E"/>
    <w:rsid w:val="2B017598"/>
    <w:rsid w:val="2C41595D"/>
    <w:rsid w:val="2C5D048F"/>
    <w:rsid w:val="2C6E6C2D"/>
    <w:rsid w:val="2CA9496D"/>
    <w:rsid w:val="2CD06DD8"/>
    <w:rsid w:val="2D4D13D7"/>
    <w:rsid w:val="2DAC5F7D"/>
    <w:rsid w:val="2E1B715F"/>
    <w:rsid w:val="2E9D00FC"/>
    <w:rsid w:val="2F051465"/>
    <w:rsid w:val="2F290C46"/>
    <w:rsid w:val="2F304BDA"/>
    <w:rsid w:val="2F330EEF"/>
    <w:rsid w:val="2F4A6FD0"/>
    <w:rsid w:val="2F5A7DDB"/>
    <w:rsid w:val="2F794705"/>
    <w:rsid w:val="302848BB"/>
    <w:rsid w:val="30332B06"/>
    <w:rsid w:val="306D32FF"/>
    <w:rsid w:val="309605D0"/>
    <w:rsid w:val="30F720DE"/>
    <w:rsid w:val="30FD159B"/>
    <w:rsid w:val="31BF678B"/>
    <w:rsid w:val="31F40C64"/>
    <w:rsid w:val="32432A0B"/>
    <w:rsid w:val="327C7305"/>
    <w:rsid w:val="33C92E61"/>
    <w:rsid w:val="34190397"/>
    <w:rsid w:val="345A1584"/>
    <w:rsid w:val="34747109"/>
    <w:rsid w:val="34920D34"/>
    <w:rsid w:val="349E2B26"/>
    <w:rsid w:val="34C3219D"/>
    <w:rsid w:val="34C84B7F"/>
    <w:rsid w:val="34CD0C2E"/>
    <w:rsid w:val="3545401D"/>
    <w:rsid w:val="359B1A01"/>
    <w:rsid w:val="35AC1AEE"/>
    <w:rsid w:val="36251E49"/>
    <w:rsid w:val="363F064C"/>
    <w:rsid w:val="36900240"/>
    <w:rsid w:val="36C5247C"/>
    <w:rsid w:val="36E800BF"/>
    <w:rsid w:val="373F60D4"/>
    <w:rsid w:val="374D6BA3"/>
    <w:rsid w:val="37CB1876"/>
    <w:rsid w:val="37CD3A42"/>
    <w:rsid w:val="37E078E7"/>
    <w:rsid w:val="38474CC1"/>
    <w:rsid w:val="385235AF"/>
    <w:rsid w:val="386014CC"/>
    <w:rsid w:val="388834B4"/>
    <w:rsid w:val="390402E8"/>
    <w:rsid w:val="39414805"/>
    <w:rsid w:val="395F3352"/>
    <w:rsid w:val="3A01282C"/>
    <w:rsid w:val="3B44206B"/>
    <w:rsid w:val="3BC240E7"/>
    <w:rsid w:val="3BEE06E7"/>
    <w:rsid w:val="3C2935E3"/>
    <w:rsid w:val="3C756661"/>
    <w:rsid w:val="3C891FEB"/>
    <w:rsid w:val="3C9A15C2"/>
    <w:rsid w:val="3CE263D8"/>
    <w:rsid w:val="3D550611"/>
    <w:rsid w:val="3E081EFE"/>
    <w:rsid w:val="3E304B29"/>
    <w:rsid w:val="3E483804"/>
    <w:rsid w:val="3E8D6E63"/>
    <w:rsid w:val="3EA1016C"/>
    <w:rsid w:val="3F2107A3"/>
    <w:rsid w:val="3F560519"/>
    <w:rsid w:val="3F71360C"/>
    <w:rsid w:val="3FBA6409"/>
    <w:rsid w:val="3FC24574"/>
    <w:rsid w:val="3FE525D1"/>
    <w:rsid w:val="404F7F2C"/>
    <w:rsid w:val="40BE5017"/>
    <w:rsid w:val="4101518E"/>
    <w:rsid w:val="41252CE4"/>
    <w:rsid w:val="41AB38B2"/>
    <w:rsid w:val="41DF489C"/>
    <w:rsid w:val="420814CA"/>
    <w:rsid w:val="429A54BE"/>
    <w:rsid w:val="43A55671"/>
    <w:rsid w:val="43BA4795"/>
    <w:rsid w:val="4450359E"/>
    <w:rsid w:val="449B37ED"/>
    <w:rsid w:val="44EA2048"/>
    <w:rsid w:val="44F62214"/>
    <w:rsid w:val="4531564B"/>
    <w:rsid w:val="45962763"/>
    <w:rsid w:val="45A2455E"/>
    <w:rsid w:val="45B549CD"/>
    <w:rsid w:val="466446DA"/>
    <w:rsid w:val="46EA4F73"/>
    <w:rsid w:val="47137EF0"/>
    <w:rsid w:val="4761287A"/>
    <w:rsid w:val="4823012F"/>
    <w:rsid w:val="483260DA"/>
    <w:rsid w:val="483A4554"/>
    <w:rsid w:val="484158E8"/>
    <w:rsid w:val="4871646A"/>
    <w:rsid w:val="4874172F"/>
    <w:rsid w:val="48DE24EA"/>
    <w:rsid w:val="48F3123F"/>
    <w:rsid w:val="4936114B"/>
    <w:rsid w:val="496A7181"/>
    <w:rsid w:val="497D161A"/>
    <w:rsid w:val="49C07D3C"/>
    <w:rsid w:val="49F9668F"/>
    <w:rsid w:val="4A1B0B31"/>
    <w:rsid w:val="4A874F6C"/>
    <w:rsid w:val="4BC82845"/>
    <w:rsid w:val="4BCE6C17"/>
    <w:rsid w:val="4C123AC0"/>
    <w:rsid w:val="4C4C63FC"/>
    <w:rsid w:val="4C53438E"/>
    <w:rsid w:val="4C9A16AB"/>
    <w:rsid w:val="4CEB6F8E"/>
    <w:rsid w:val="4D9E4253"/>
    <w:rsid w:val="4DD80C70"/>
    <w:rsid w:val="4E7A2126"/>
    <w:rsid w:val="4E842D30"/>
    <w:rsid w:val="4E903812"/>
    <w:rsid w:val="4F0B0D4F"/>
    <w:rsid w:val="4F0B3E6D"/>
    <w:rsid w:val="4F371833"/>
    <w:rsid w:val="4F4D32C3"/>
    <w:rsid w:val="4F7665DE"/>
    <w:rsid w:val="4FA023DB"/>
    <w:rsid w:val="4FA53A0C"/>
    <w:rsid w:val="4FBD1F95"/>
    <w:rsid w:val="4FC21244"/>
    <w:rsid w:val="50067498"/>
    <w:rsid w:val="501E15CB"/>
    <w:rsid w:val="50200EF0"/>
    <w:rsid w:val="502A69CB"/>
    <w:rsid w:val="504E4CE9"/>
    <w:rsid w:val="507D6F1B"/>
    <w:rsid w:val="50973E52"/>
    <w:rsid w:val="50AD5C70"/>
    <w:rsid w:val="50D07538"/>
    <w:rsid w:val="5114004A"/>
    <w:rsid w:val="512B65D6"/>
    <w:rsid w:val="514E0197"/>
    <w:rsid w:val="51892372"/>
    <w:rsid w:val="51CF4ABB"/>
    <w:rsid w:val="51F32363"/>
    <w:rsid w:val="52081B54"/>
    <w:rsid w:val="52193246"/>
    <w:rsid w:val="52762968"/>
    <w:rsid w:val="52E05E9F"/>
    <w:rsid w:val="52E14604"/>
    <w:rsid w:val="52ED2B91"/>
    <w:rsid w:val="532E2842"/>
    <w:rsid w:val="535A45A9"/>
    <w:rsid w:val="53933A15"/>
    <w:rsid w:val="53B8026A"/>
    <w:rsid w:val="54576514"/>
    <w:rsid w:val="54C5050A"/>
    <w:rsid w:val="54E36617"/>
    <w:rsid w:val="55005297"/>
    <w:rsid w:val="55377FD3"/>
    <w:rsid w:val="556D330F"/>
    <w:rsid w:val="55EA2C83"/>
    <w:rsid w:val="55F31DC9"/>
    <w:rsid w:val="56406271"/>
    <w:rsid w:val="566F3421"/>
    <w:rsid w:val="57174EB2"/>
    <w:rsid w:val="571816F1"/>
    <w:rsid w:val="57507D05"/>
    <w:rsid w:val="57897706"/>
    <w:rsid w:val="57976729"/>
    <w:rsid w:val="57C2578D"/>
    <w:rsid w:val="57D34F17"/>
    <w:rsid w:val="58430769"/>
    <w:rsid w:val="587616BA"/>
    <w:rsid w:val="58953EC5"/>
    <w:rsid w:val="58AF64E9"/>
    <w:rsid w:val="58B509DB"/>
    <w:rsid w:val="592C2F77"/>
    <w:rsid w:val="594D23A4"/>
    <w:rsid w:val="59695BD6"/>
    <w:rsid w:val="59931BA0"/>
    <w:rsid w:val="599C44EF"/>
    <w:rsid w:val="5A405C9C"/>
    <w:rsid w:val="5A6E0177"/>
    <w:rsid w:val="5B0F2505"/>
    <w:rsid w:val="5B510098"/>
    <w:rsid w:val="5BFB650A"/>
    <w:rsid w:val="5C8371DA"/>
    <w:rsid w:val="5DF841C8"/>
    <w:rsid w:val="5E622685"/>
    <w:rsid w:val="5ED876E6"/>
    <w:rsid w:val="5F0563B8"/>
    <w:rsid w:val="5F4A4D5D"/>
    <w:rsid w:val="5FD20243"/>
    <w:rsid w:val="5FE743AF"/>
    <w:rsid w:val="60167959"/>
    <w:rsid w:val="608D0B6C"/>
    <w:rsid w:val="60D15481"/>
    <w:rsid w:val="610619ED"/>
    <w:rsid w:val="617100DB"/>
    <w:rsid w:val="61D84A3C"/>
    <w:rsid w:val="62A0552A"/>
    <w:rsid w:val="62CF52E8"/>
    <w:rsid w:val="63247E9C"/>
    <w:rsid w:val="63DA5723"/>
    <w:rsid w:val="6408667A"/>
    <w:rsid w:val="64326656"/>
    <w:rsid w:val="6446651B"/>
    <w:rsid w:val="64B731E6"/>
    <w:rsid w:val="64D140C0"/>
    <w:rsid w:val="64E47209"/>
    <w:rsid w:val="652F3B20"/>
    <w:rsid w:val="656B276F"/>
    <w:rsid w:val="65BD13A6"/>
    <w:rsid w:val="65D42DAE"/>
    <w:rsid w:val="665E49BA"/>
    <w:rsid w:val="66C0729B"/>
    <w:rsid w:val="66E1315C"/>
    <w:rsid w:val="67256B5F"/>
    <w:rsid w:val="681170D4"/>
    <w:rsid w:val="681E6A3C"/>
    <w:rsid w:val="68273683"/>
    <w:rsid w:val="688048D9"/>
    <w:rsid w:val="68BA6677"/>
    <w:rsid w:val="68C2003A"/>
    <w:rsid w:val="68E871AC"/>
    <w:rsid w:val="691A7ED9"/>
    <w:rsid w:val="69220AD8"/>
    <w:rsid w:val="69685E0D"/>
    <w:rsid w:val="69A85E91"/>
    <w:rsid w:val="69FA3F2D"/>
    <w:rsid w:val="6A073407"/>
    <w:rsid w:val="6A415191"/>
    <w:rsid w:val="6ACA297A"/>
    <w:rsid w:val="6BDD334B"/>
    <w:rsid w:val="6BDF606A"/>
    <w:rsid w:val="6C023AD0"/>
    <w:rsid w:val="6C1A04F7"/>
    <w:rsid w:val="6C720BF8"/>
    <w:rsid w:val="6CE6706B"/>
    <w:rsid w:val="6CF7043C"/>
    <w:rsid w:val="6CFF64EB"/>
    <w:rsid w:val="6D765106"/>
    <w:rsid w:val="6DF73A54"/>
    <w:rsid w:val="6DFD746F"/>
    <w:rsid w:val="6E240713"/>
    <w:rsid w:val="6EF30CF9"/>
    <w:rsid w:val="6EF55F95"/>
    <w:rsid w:val="6F433F92"/>
    <w:rsid w:val="6FAC2ADA"/>
    <w:rsid w:val="6FAD572A"/>
    <w:rsid w:val="703D085C"/>
    <w:rsid w:val="704F058F"/>
    <w:rsid w:val="705F08C7"/>
    <w:rsid w:val="707C234E"/>
    <w:rsid w:val="70FF05F5"/>
    <w:rsid w:val="7125419D"/>
    <w:rsid w:val="713D663A"/>
    <w:rsid w:val="716061FF"/>
    <w:rsid w:val="71935C6A"/>
    <w:rsid w:val="71A977EF"/>
    <w:rsid w:val="720373DE"/>
    <w:rsid w:val="720B232F"/>
    <w:rsid w:val="72954FD1"/>
    <w:rsid w:val="73401695"/>
    <w:rsid w:val="73941386"/>
    <w:rsid w:val="73AD1C26"/>
    <w:rsid w:val="74131587"/>
    <w:rsid w:val="742520E1"/>
    <w:rsid w:val="742F4960"/>
    <w:rsid w:val="747B6B2A"/>
    <w:rsid w:val="74872D48"/>
    <w:rsid w:val="748D7C5D"/>
    <w:rsid w:val="74F01E31"/>
    <w:rsid w:val="750F481B"/>
    <w:rsid w:val="75C64E50"/>
    <w:rsid w:val="760A6ABF"/>
    <w:rsid w:val="77231BB1"/>
    <w:rsid w:val="776516BA"/>
    <w:rsid w:val="77733733"/>
    <w:rsid w:val="7779663E"/>
    <w:rsid w:val="77DC01FC"/>
    <w:rsid w:val="780E6CF8"/>
    <w:rsid w:val="7882126A"/>
    <w:rsid w:val="788C2381"/>
    <w:rsid w:val="78FB5758"/>
    <w:rsid w:val="78FD7A4C"/>
    <w:rsid w:val="793547C6"/>
    <w:rsid w:val="79B87312"/>
    <w:rsid w:val="7BCF54CF"/>
    <w:rsid w:val="7C2B27C5"/>
    <w:rsid w:val="7C9C50C9"/>
    <w:rsid w:val="7CCE73CE"/>
    <w:rsid w:val="7D1E27FB"/>
    <w:rsid w:val="7DC3297F"/>
    <w:rsid w:val="7DF571C3"/>
    <w:rsid w:val="7DF84014"/>
    <w:rsid w:val="7E052486"/>
    <w:rsid w:val="7E1051D1"/>
    <w:rsid w:val="7E771584"/>
    <w:rsid w:val="7E997454"/>
    <w:rsid w:val="7EBE381D"/>
    <w:rsid w:val="7F253B74"/>
    <w:rsid w:val="7F4C497A"/>
    <w:rsid w:val="7F717A93"/>
    <w:rsid w:val="7FA42D01"/>
    <w:rsid w:val="7FA51976"/>
    <w:rsid w:val="7FF076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qFormat="1"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qFormat/>
    <w:uiPriority w:val="0"/>
    <w:pPr>
      <w:keepNext/>
      <w:keepLines/>
      <w:spacing w:before="100" w:beforeAutospacing="1" w:after="100" w:afterAutospacing="1" w:line="360" w:lineRule="auto"/>
      <w:outlineLvl w:val="1"/>
    </w:pPr>
    <w:rPr>
      <w:rFonts w:ascii="Arial" w:hAnsi="Arial"/>
      <w:b/>
      <w:bCs/>
      <w:sz w:val="36"/>
      <w:szCs w:val="32"/>
    </w:rPr>
  </w:style>
  <w:style w:type="paragraph" w:styleId="5">
    <w:name w:val="heading 3"/>
    <w:basedOn w:val="1"/>
    <w:next w:val="1"/>
    <w:unhideWhenUsed/>
    <w:qFormat/>
    <w:uiPriority w:val="0"/>
    <w:pPr>
      <w:keepNext/>
      <w:keepLines/>
      <w:spacing w:line="360" w:lineRule="auto"/>
      <w:jc w:val="center"/>
      <w:outlineLvl w:val="2"/>
    </w:pPr>
    <w:rPr>
      <w:rFonts w:eastAsia="宋体"/>
      <w:b/>
      <w:bCs/>
      <w:sz w:val="32"/>
      <w:szCs w:val="32"/>
    </w:rPr>
  </w:style>
  <w:style w:type="paragraph" w:styleId="6">
    <w:name w:val="heading 5"/>
    <w:basedOn w:val="1"/>
    <w:next w:val="1"/>
    <w:qFormat/>
    <w:uiPriority w:val="0"/>
    <w:pPr>
      <w:keepNext/>
      <w:keepLines/>
      <w:spacing w:line="360" w:lineRule="auto"/>
      <w:outlineLvl w:val="4"/>
    </w:pPr>
    <w:rPr>
      <w:rFonts w:ascii="宋体" w:hAnsi="宋体" w:eastAsia="宋体"/>
      <w:sz w:val="2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semiHidden/>
    <w:unhideWhenUsed/>
    <w:qFormat/>
    <w:uiPriority w:val="99"/>
  </w:style>
  <w:style w:type="paragraph" w:styleId="7">
    <w:name w:val="Normal Indent"/>
    <w:basedOn w:val="1"/>
    <w:qFormat/>
    <w:uiPriority w:val="0"/>
    <w:pPr>
      <w:adjustRightInd w:val="0"/>
      <w:ind w:firstLine="420"/>
      <w:jc w:val="left"/>
      <w:textAlignment w:val="baseline"/>
    </w:pPr>
    <w:rPr>
      <w:rFonts w:eastAsia="楷体_GB2312"/>
      <w:sz w:val="24"/>
      <w:szCs w:val="20"/>
    </w:rPr>
  </w:style>
  <w:style w:type="paragraph" w:styleId="8">
    <w:name w:val="annotation text"/>
    <w:basedOn w:val="1"/>
    <w:qFormat/>
    <w:uiPriority w:val="0"/>
    <w:pPr>
      <w:jc w:val="left"/>
    </w:pPr>
  </w:style>
  <w:style w:type="paragraph" w:styleId="9">
    <w:name w:val="Body Text Indent"/>
    <w:basedOn w:val="1"/>
    <w:semiHidden/>
    <w:unhideWhenUsed/>
    <w:qFormat/>
    <w:uiPriority w:val="99"/>
    <w:pPr>
      <w:spacing w:after="120"/>
      <w:ind w:left="420" w:leftChars="200"/>
    </w:pPr>
  </w:style>
  <w:style w:type="paragraph" w:styleId="10">
    <w:name w:val="footer"/>
    <w:basedOn w:val="1"/>
    <w:link w:val="22"/>
    <w:qFormat/>
    <w:uiPriority w:val="0"/>
    <w:pPr>
      <w:tabs>
        <w:tab w:val="center" w:pos="4153"/>
        <w:tab w:val="right" w:pos="8306"/>
      </w:tabs>
      <w:snapToGrid w:val="0"/>
      <w:jc w:val="left"/>
    </w:pPr>
    <w:rPr>
      <w:sz w:val="18"/>
      <w:szCs w:val="18"/>
    </w:rPr>
  </w:style>
  <w:style w:type="paragraph" w:styleId="11">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paragraph" w:styleId="13">
    <w:name w:val="Body Text First Indent"/>
    <w:basedOn w:val="2"/>
    <w:semiHidden/>
    <w:unhideWhenUsed/>
    <w:qFormat/>
    <w:uiPriority w:val="99"/>
    <w:pPr>
      <w:ind w:firstLine="420" w:firstLineChars="100"/>
    </w:pPr>
  </w:style>
  <w:style w:type="paragraph" w:styleId="14">
    <w:name w:val="Body Text First Indent 2"/>
    <w:basedOn w:val="9"/>
    <w:semiHidden/>
    <w:unhideWhenUsed/>
    <w:qFormat/>
    <w:uiPriority w:val="99"/>
    <w:pPr>
      <w:ind w:firstLine="420" w:firstLineChars="2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Emphasis"/>
    <w:basedOn w:val="17"/>
    <w:qFormat/>
    <w:uiPriority w:val="20"/>
    <w:rPr>
      <w:i/>
      <w:iCs/>
    </w:rPr>
  </w:style>
  <w:style w:type="character" w:styleId="19">
    <w:name w:val="Hyperlink"/>
    <w:basedOn w:val="17"/>
    <w:qFormat/>
    <w:uiPriority w:val="99"/>
    <w:rPr>
      <w:rFonts w:ascii="Tahoma" w:hAnsi="Tahoma"/>
      <w:color w:val="0000FF"/>
      <w:sz w:val="24"/>
      <w:u w:val="single"/>
    </w:rPr>
  </w:style>
  <w:style w:type="paragraph" w:customStyle="1" w:styleId="20">
    <w:name w:val="*正文"/>
    <w:basedOn w:val="1"/>
    <w:qFormat/>
    <w:uiPriority w:val="0"/>
    <w:pPr>
      <w:spacing w:line="360" w:lineRule="auto"/>
      <w:ind w:firstLine="480" w:firstLineChars="200"/>
    </w:pPr>
    <w:rPr>
      <w:rFonts w:ascii="宋体" w:hAnsi="宋体"/>
      <w:sz w:val="24"/>
    </w:rPr>
  </w:style>
  <w:style w:type="character" w:customStyle="1" w:styleId="21">
    <w:name w:val="页眉 字符"/>
    <w:basedOn w:val="17"/>
    <w:link w:val="11"/>
    <w:qFormat/>
    <w:uiPriority w:val="0"/>
    <w:rPr>
      <w:rFonts w:asciiTheme="minorHAnsi" w:hAnsiTheme="minorHAnsi" w:eastAsiaTheme="minorEastAsia" w:cstheme="minorBidi"/>
      <w:kern w:val="2"/>
      <w:sz w:val="18"/>
      <w:szCs w:val="18"/>
    </w:rPr>
  </w:style>
  <w:style w:type="character" w:customStyle="1" w:styleId="22">
    <w:name w:val="页脚 字符"/>
    <w:basedOn w:val="17"/>
    <w:link w:val="10"/>
    <w:qFormat/>
    <w:uiPriority w:val="0"/>
    <w:rPr>
      <w:rFonts w:asciiTheme="minorHAnsi" w:hAnsiTheme="minorHAnsi" w:eastAsiaTheme="minorEastAsia" w:cstheme="minorBidi"/>
      <w:kern w:val="2"/>
      <w:sz w:val="18"/>
      <w:szCs w:val="18"/>
    </w:rPr>
  </w:style>
  <w:style w:type="paragraph" w:customStyle="1" w:styleId="23">
    <w:name w:val="p0"/>
    <w:basedOn w:val="1"/>
    <w:qFormat/>
    <w:uiPriority w:val="0"/>
    <w:pPr>
      <w:widowControl/>
    </w:pPr>
    <w:rPr>
      <w:kern w:val="0"/>
      <w:szCs w:val="21"/>
    </w:rPr>
  </w:style>
  <w:style w:type="paragraph" w:customStyle="1" w:styleId="24">
    <w:name w:val="my正文"/>
    <w:basedOn w:val="1"/>
    <w:qFormat/>
    <w:uiPriority w:val="0"/>
    <w:rPr>
      <w:kern w:val="0"/>
      <w:szCs w:val="20"/>
    </w:rPr>
  </w:style>
  <w:style w:type="character" w:customStyle="1" w:styleId="25">
    <w:name w:val="bord"/>
    <w:basedOn w:val="17"/>
    <w:qFormat/>
    <w:uiPriority w:val="0"/>
  </w:style>
  <w:style w:type="character" w:customStyle="1" w:styleId="26">
    <w:name w:val="font31"/>
    <w:basedOn w:val="17"/>
    <w:qFormat/>
    <w:uiPriority w:val="0"/>
    <w:rPr>
      <w:rFonts w:hint="eastAsia" w:ascii="宋体" w:hAnsi="宋体" w:eastAsia="宋体" w:cs="宋体"/>
      <w:color w:val="000000"/>
      <w:sz w:val="18"/>
      <w:szCs w:val="18"/>
      <w:u w:val="none"/>
    </w:rPr>
  </w:style>
  <w:style w:type="paragraph" w:customStyle="1" w:styleId="27">
    <w:name w:val="正文1"/>
    <w:basedOn w:val="1"/>
    <w:qFormat/>
    <w:uiPriority w:val="0"/>
    <w:pPr>
      <w:spacing w:line="360" w:lineRule="auto"/>
      <w:ind w:firstLine="200" w:firstLineChars="200"/>
    </w:pPr>
    <w:rPr>
      <w:rFonts w:ascii="宋体" w:hAnsi="宋体" w:cs="宋体"/>
      <w:color w:val="000000"/>
      <w:kern w:val="0"/>
      <w:sz w:val="24"/>
    </w:rPr>
  </w:style>
  <w:style w:type="table" w:customStyle="1" w:styleId="28">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character" w:customStyle="1" w:styleId="29">
    <w:name w:val="font01"/>
    <w:basedOn w:val="17"/>
    <w:qFormat/>
    <w:uiPriority w:val="0"/>
    <w:rPr>
      <w:rFonts w:hint="eastAsia" w:ascii="宋体" w:hAnsi="宋体" w:eastAsia="宋体" w:cs="宋体"/>
      <w:color w:val="000000"/>
      <w:sz w:val="18"/>
      <w:szCs w:val="18"/>
      <w:u w:val="none"/>
    </w:rPr>
  </w:style>
  <w:style w:type="character" w:customStyle="1" w:styleId="30">
    <w:name w:val="font51"/>
    <w:basedOn w:val="17"/>
    <w:qFormat/>
    <w:uiPriority w:val="0"/>
    <w:rPr>
      <w:rFonts w:hint="eastAsia" w:ascii="宋体" w:hAnsi="宋体" w:eastAsia="宋体" w:cs="宋体"/>
      <w:color w:val="000000"/>
      <w:sz w:val="18"/>
      <w:szCs w:val="18"/>
      <w:u w:val="none"/>
    </w:rPr>
  </w:style>
  <w:style w:type="paragraph" w:styleId="31">
    <w:name w:val="List Paragraph"/>
    <w:basedOn w:val="1"/>
    <w:qFormat/>
    <w:uiPriority w:val="99"/>
    <w:pPr>
      <w:ind w:firstLine="420" w:firstLineChars="200"/>
    </w:pPr>
  </w:style>
  <w:style w:type="paragraph" w:customStyle="1" w:styleId="32">
    <w:name w:val="Table Paragraph"/>
    <w:basedOn w:val="1"/>
    <w:qFormat/>
    <w:uiPriority w:val="1"/>
    <w:rPr>
      <w:rFonts w:ascii="宋体" w:hAnsi="宋体" w:eastAsia="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AA92F2-9442-42E9-8D19-D0DDB152533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27</Pages>
  <Words>5713</Words>
  <Characters>6035</Characters>
  <Lines>191</Lines>
  <Paragraphs>54</Paragraphs>
  <TotalTime>1</TotalTime>
  <ScaleCrop>false</ScaleCrop>
  <LinksUpToDate>false</LinksUpToDate>
  <CharactersWithSpaces>6263</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ීීF</cp:lastModifiedBy>
  <cp:lastPrinted>2023-01-05T07:44:00Z</cp:lastPrinted>
  <dcterms:modified xsi:type="dcterms:W3CDTF">2024-09-18T09:24:31Z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3AB52A0855A14E789B8FF2E5BE05EE1F_13</vt:lpwstr>
  </property>
</Properties>
</file>