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Times New Roman"/>
          <w:sz w:val="20"/>
        </w:rPr>
      </w:pPr>
      <w:bookmarkStart w:id="0" w:name="_GoBack"/>
      <w:bookmarkEnd w:id="0"/>
    </w:p>
    <w:p>
      <w:pPr>
        <w:pStyle w:val="5"/>
        <w:spacing w:before="10"/>
        <w:rPr>
          <w:rFonts w:ascii="Times New Roman"/>
        </w:rPr>
      </w:pPr>
    </w:p>
    <w:p>
      <w:pPr>
        <w:pStyle w:val="2"/>
        <w:spacing w:before="9" w:line="266" w:lineRule="auto"/>
        <w:ind w:left="146" w:right="1726" w:hanging="2"/>
      </w:pPr>
      <w:r>
        <w:rPr>
          <w:color w:val="CF4259"/>
          <w:spacing w:val="-2"/>
          <w:w w:val="105"/>
        </w:rPr>
        <w:t>三亚市卫生健康委员会</w:t>
      </w:r>
      <w:r>
        <w:rPr>
          <w:color w:val="CF4259"/>
        </w:rPr>
        <w:t>中共三亚市委人才发展局</w:t>
      </w:r>
    </w:p>
    <w:p>
      <w:pPr>
        <w:spacing w:before="7" w:line="266" w:lineRule="auto"/>
        <w:ind w:left="140" w:right="244" w:hanging="10"/>
        <w:jc w:val="left"/>
        <w:rPr>
          <w:sz w:val="65"/>
        </w:rPr>
      </w:pPr>
      <w:r>
        <w:rPr>
          <w:color w:val="CF4259"/>
          <w:spacing w:val="-2"/>
          <w:w w:val="135"/>
          <w:sz w:val="65"/>
        </w:rPr>
        <w:t>三亚市医疗保障局文件</w:t>
      </w:r>
      <w:r>
        <w:rPr>
          <w:color w:val="CF4259"/>
          <w:w w:val="170"/>
          <w:sz w:val="65"/>
        </w:rPr>
        <w:t>三亚市财政局</w:t>
      </w:r>
    </w:p>
    <w:p>
      <w:pPr>
        <w:spacing w:before="2"/>
        <w:ind w:left="135" w:right="0" w:firstLine="0"/>
        <w:jc w:val="left"/>
        <w:rPr>
          <w:sz w:val="65"/>
        </w:rPr>
      </w:pPr>
      <w:r>
        <w:rPr>
          <w:color w:val="CF4259"/>
          <w:sz w:val="65"/>
        </w:rPr>
        <w:t>三亚市科技工业信息化局</w:t>
      </w:r>
    </w:p>
    <w:p>
      <w:pPr>
        <w:pStyle w:val="5"/>
        <w:spacing w:before="10"/>
        <w:rPr>
          <w:sz w:val="82"/>
        </w:rPr>
      </w:pPr>
    </w:p>
    <w:p>
      <w:pPr>
        <w:tabs>
          <w:tab w:val="left" w:pos="752"/>
        </w:tabs>
        <w:spacing w:before="0"/>
        <w:ind w:left="0" w:right="10" w:firstLine="0"/>
        <w:jc w:val="center"/>
        <w:rPr>
          <w:sz w:val="30"/>
        </w:rPr>
      </w:pPr>
      <w:r>
        <w:pict>
          <v:shape id="_x0000_s1026" o:spid="_x0000_s1026" style="position:absolute;left:0pt;margin-left:75.9pt;margin-top:24.6pt;height:0.1pt;width:446.8pt;mso-position-horizontal-relative:page;mso-wrap-distance-bottom:0pt;mso-wrap-distance-top:0pt;z-index:-251658240;mso-width-relative:page;mso-height-relative:page;" filled="f" stroked="t" coordorigin="1518,492" coordsize="8936,0" path="m1518,492l10453,492e">
            <v:path arrowok="t"/>
            <v:fill on="f" focussize="0,0"/>
            <v:stroke weight="0.961496062992126pt" color="#000000"/>
            <v:imagedata o:title=""/>
            <o:lock v:ext="edit"/>
            <w10:wrap type="topAndBottom"/>
          </v:shape>
        </w:pict>
      </w:r>
      <w:r>
        <w:rPr>
          <w:color w:val="545454"/>
          <w:sz w:val="30"/>
        </w:rPr>
        <w:t>三卫</w:t>
      </w:r>
      <w:r>
        <w:rPr>
          <w:color w:val="545454"/>
          <w:sz w:val="30"/>
        </w:rPr>
        <w:tab/>
      </w:r>
      <w:r>
        <w:rPr>
          <w:rFonts w:ascii="Times New Roman" w:eastAsia="Times New Roman"/>
          <w:color w:val="545454"/>
          <w:sz w:val="28"/>
        </w:rPr>
        <w:t>[ 2 02 0 ]   1 0</w:t>
      </w:r>
      <w:r>
        <w:rPr>
          <w:rFonts w:ascii="Times New Roman" w:eastAsia="Times New Roman"/>
          <w:color w:val="545454"/>
          <w:spacing w:val="-17"/>
          <w:sz w:val="28"/>
        </w:rPr>
        <w:t xml:space="preserve"> </w:t>
      </w:r>
      <w:r>
        <w:rPr>
          <w:color w:val="545454"/>
          <w:sz w:val="30"/>
        </w:rPr>
        <w:t>号</w:t>
      </w:r>
    </w:p>
    <w:p>
      <w:pPr>
        <w:pStyle w:val="5"/>
        <w:rPr>
          <w:sz w:val="40"/>
        </w:rPr>
      </w:pPr>
    </w:p>
    <w:p>
      <w:pPr>
        <w:spacing w:before="0" w:line="244" w:lineRule="auto"/>
        <w:ind w:left="254" w:right="286" w:firstLine="0"/>
        <w:jc w:val="center"/>
        <w:rPr>
          <w:sz w:val="41"/>
        </w:rPr>
      </w:pPr>
      <w:r>
        <w:rPr>
          <w:color w:val="545454"/>
          <w:w w:val="105"/>
          <w:sz w:val="41"/>
        </w:rPr>
        <w:t>关千印发《三亚市落实＜海南省人才医疗保障实施办法＞实施细则》的通知</w:t>
      </w:r>
    </w:p>
    <w:p>
      <w:pPr>
        <w:pStyle w:val="5"/>
        <w:spacing w:before="9"/>
        <w:rPr>
          <w:sz w:val="48"/>
        </w:rPr>
      </w:pPr>
    </w:p>
    <w:p>
      <w:pPr>
        <w:pStyle w:val="4"/>
        <w:spacing w:before="1" w:line="331" w:lineRule="auto"/>
        <w:ind w:right="129" w:firstLine="4"/>
      </w:pPr>
      <w:r>
        <w:rPr>
          <w:color w:val="545454"/>
          <w:w w:val="105"/>
        </w:rPr>
        <w:t>各区党委和人民政府，各工委和管委会，市委各部门，市级国家机关各部门，各人民团体，市属企事业单位：</w:t>
      </w:r>
    </w:p>
    <w:p>
      <w:pPr>
        <w:spacing w:before="68" w:line="386" w:lineRule="auto"/>
        <w:ind w:left="120" w:right="133" w:firstLine="629"/>
        <w:jc w:val="left"/>
        <w:rPr>
          <w:sz w:val="30"/>
        </w:rPr>
      </w:pPr>
      <w:r>
        <w:rPr>
          <w:color w:val="545454"/>
          <w:sz w:val="30"/>
        </w:rPr>
        <w:t xml:space="preserve">根据《三亚市落实“百万人才进海南行动计划”实施方案    </w:t>
      </w:r>
      <w:r>
        <w:rPr>
          <w:rFonts w:ascii="Times New Roman" w:hAnsi="Times New Roman" w:eastAsia="Times New Roman"/>
          <w:color w:val="545454"/>
          <w:spacing w:val="8"/>
          <w:sz w:val="28"/>
        </w:rPr>
        <w:t>(2</w:t>
      </w:r>
      <w:r>
        <w:rPr>
          <w:rFonts w:ascii="Times New Roman" w:hAnsi="Times New Roman" w:eastAsia="Times New Roman"/>
          <w:color w:val="545454"/>
          <w:spacing w:val="-40"/>
          <w:sz w:val="28"/>
        </w:rPr>
        <w:t xml:space="preserve"> </w:t>
      </w:r>
      <w:r>
        <w:rPr>
          <w:rFonts w:ascii="Times New Roman" w:hAnsi="Times New Roman" w:eastAsia="Times New Roman"/>
          <w:color w:val="545454"/>
          <w:sz w:val="28"/>
        </w:rPr>
        <w:t>01</w:t>
      </w:r>
      <w:r>
        <w:rPr>
          <w:rFonts w:ascii="Times New Roman" w:hAnsi="Times New Roman" w:eastAsia="Times New Roman"/>
          <w:color w:val="545454"/>
          <w:spacing w:val="-32"/>
          <w:sz w:val="28"/>
        </w:rPr>
        <w:t xml:space="preserve"> </w:t>
      </w:r>
      <w:r>
        <w:rPr>
          <w:rFonts w:ascii="Times New Roman" w:hAnsi="Times New Roman" w:eastAsia="Times New Roman"/>
          <w:color w:val="545454"/>
          <w:sz w:val="28"/>
        </w:rPr>
        <w:t>8-</w:t>
      </w:r>
      <w:r>
        <w:rPr>
          <w:rFonts w:ascii="Times New Roman" w:hAnsi="Times New Roman" w:eastAsia="Times New Roman"/>
          <w:color w:val="545454"/>
          <w:spacing w:val="-9"/>
          <w:sz w:val="28"/>
        </w:rPr>
        <w:t xml:space="preserve"> </w:t>
      </w:r>
      <w:r>
        <w:rPr>
          <w:rFonts w:ascii="Times New Roman" w:hAnsi="Times New Roman" w:eastAsia="Times New Roman"/>
          <w:color w:val="545454"/>
          <w:sz w:val="28"/>
        </w:rPr>
        <w:t>2</w:t>
      </w:r>
      <w:r>
        <w:rPr>
          <w:rFonts w:ascii="Times New Roman" w:hAnsi="Times New Roman" w:eastAsia="Times New Roman"/>
          <w:color w:val="545454"/>
          <w:spacing w:val="-43"/>
          <w:sz w:val="28"/>
        </w:rPr>
        <w:t xml:space="preserve"> </w:t>
      </w:r>
      <w:r>
        <w:rPr>
          <w:rFonts w:ascii="Times New Roman" w:hAnsi="Times New Roman" w:eastAsia="Times New Roman"/>
          <w:color w:val="545454"/>
          <w:sz w:val="28"/>
        </w:rPr>
        <w:t>025</w:t>
      </w:r>
      <w:r>
        <w:rPr>
          <w:rFonts w:ascii="Times New Roman" w:hAnsi="Times New Roman" w:eastAsia="Times New Roman"/>
          <w:color w:val="545454"/>
          <w:spacing w:val="29"/>
          <w:sz w:val="28"/>
        </w:rPr>
        <w:t xml:space="preserve"> </w:t>
      </w:r>
      <w:r>
        <w:rPr>
          <w:color w:val="545454"/>
          <w:sz w:val="30"/>
        </w:rPr>
        <w:t>年）</w:t>
      </w:r>
      <w:r>
        <w:rPr>
          <w:color w:val="545454"/>
          <w:spacing w:val="-8"/>
          <w:sz w:val="30"/>
        </w:rPr>
        <w:t>》和《海南省人 才医疗 保障实施办法》 等文件精</w:t>
      </w:r>
      <w:r>
        <w:rPr>
          <w:color w:val="545454"/>
          <w:spacing w:val="19"/>
          <w:w w:val="95"/>
          <w:sz w:val="30"/>
        </w:rPr>
        <w:t>神</w:t>
      </w:r>
      <w:r>
        <w:rPr>
          <w:color w:val="6E6D6E"/>
          <w:spacing w:val="-29"/>
          <w:w w:val="90"/>
          <w:sz w:val="30"/>
        </w:rPr>
        <w:t xml:space="preserve">， </w:t>
      </w:r>
      <w:r>
        <w:rPr>
          <w:color w:val="545454"/>
          <w:spacing w:val="4"/>
          <w:w w:val="95"/>
          <w:sz w:val="30"/>
        </w:rPr>
        <w:t>为落实人才特别是 高层次 人才医疗保 障水平</w:t>
      </w:r>
      <w:r>
        <w:rPr>
          <w:color w:val="545454"/>
          <w:spacing w:val="-24"/>
          <w:w w:val="90"/>
          <w:sz w:val="30"/>
        </w:rPr>
        <w:t xml:space="preserve">， </w:t>
      </w:r>
      <w:r>
        <w:rPr>
          <w:color w:val="545454"/>
          <w:spacing w:val="23"/>
          <w:w w:val="95"/>
          <w:sz w:val="30"/>
        </w:rPr>
        <w:t>市卫生健康委</w:t>
      </w:r>
      <w:r>
        <w:rPr>
          <w:color w:val="545454"/>
          <w:spacing w:val="23"/>
          <w:sz w:val="30"/>
        </w:rPr>
        <w:t>员会等五部门联合制定了《三亚市落实＜海南省人才医疗保障实</w:t>
      </w:r>
    </w:p>
    <w:p>
      <w:pPr>
        <w:spacing w:after="0" w:line="386" w:lineRule="auto"/>
        <w:jc w:val="left"/>
        <w:rPr>
          <w:sz w:val="30"/>
        </w:rPr>
        <w:sectPr>
          <w:footerReference r:id="rId3" w:type="default"/>
          <w:footerReference r:id="rId4" w:type="even"/>
          <w:type w:val="continuous"/>
          <w:pgSz w:w="11880" w:h="16360"/>
          <w:pgMar w:top="1560" w:right="1320" w:bottom="1000" w:left="1400" w:header="720" w:footer="849" w:gutter="0"/>
        </w:sectPr>
      </w:pPr>
    </w:p>
    <w:p>
      <w:pPr>
        <w:pStyle w:val="5"/>
        <w:rPr>
          <w:sz w:val="20"/>
        </w:rPr>
      </w:pPr>
    </w:p>
    <w:p>
      <w:pPr>
        <w:pStyle w:val="5"/>
        <w:spacing w:before="8"/>
        <w:rPr>
          <w:sz w:val="22"/>
        </w:rPr>
      </w:pPr>
    </w:p>
    <w:p>
      <w:pPr>
        <w:pStyle w:val="5"/>
        <w:spacing w:before="60"/>
        <w:ind w:left="103"/>
      </w:pPr>
      <w:r>
        <w:drawing>
          <wp:anchor distT="0" distB="0" distL="0" distR="0" simplePos="0" relativeHeight="251488256" behindDoc="1" locked="0" layoutInCell="1" allowOverlap="1">
            <wp:simplePos x="0" y="0"/>
            <wp:positionH relativeFrom="page">
              <wp:posOffset>1243965</wp:posOffset>
            </wp:positionH>
            <wp:positionV relativeFrom="paragraph">
              <wp:posOffset>835660</wp:posOffset>
            </wp:positionV>
            <wp:extent cx="1562100" cy="92773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1834" cy="9280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490304" behindDoc="1" locked="0" layoutInCell="1" allowOverlap="1">
            <wp:simplePos x="0" y="0"/>
            <wp:positionH relativeFrom="page">
              <wp:posOffset>3989705</wp:posOffset>
            </wp:positionH>
            <wp:positionV relativeFrom="paragraph">
              <wp:posOffset>615950</wp:posOffset>
            </wp:positionV>
            <wp:extent cx="1501140" cy="112331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0825" cy="112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B595D"/>
          <w:w w:val="105"/>
        </w:rPr>
        <w:t>施办法＞实施细则》，现印发给你们，请贯彻执行。</w:t>
      </w:r>
    </w:p>
    <w:p>
      <w:pPr>
        <w:pStyle w:val="5"/>
        <w:rPr>
          <w:sz w:val="28"/>
        </w:rPr>
      </w:pPr>
    </w:p>
    <w:p>
      <w:pPr>
        <w:pStyle w:val="5"/>
        <w:rPr>
          <w:sz w:val="28"/>
        </w:rPr>
      </w:pPr>
    </w:p>
    <w:p>
      <w:pPr>
        <w:pStyle w:val="5"/>
        <w:rPr>
          <w:sz w:val="28"/>
        </w:rPr>
      </w:pPr>
    </w:p>
    <w:p>
      <w:pPr>
        <w:pStyle w:val="5"/>
        <w:rPr>
          <w:sz w:val="28"/>
        </w:rPr>
      </w:pPr>
    </w:p>
    <w:p>
      <w:pPr>
        <w:pStyle w:val="5"/>
        <w:rPr>
          <w:sz w:val="28"/>
        </w:rPr>
      </w:pPr>
    </w:p>
    <w:p>
      <w:pPr>
        <w:pStyle w:val="5"/>
        <w:spacing w:before="3"/>
        <w:rPr>
          <w:sz w:val="24"/>
        </w:rPr>
      </w:pPr>
    </w:p>
    <w:p>
      <w:pPr>
        <w:tabs>
          <w:tab w:val="left" w:pos="4149"/>
        </w:tabs>
        <w:spacing w:before="0"/>
        <w:ind w:left="146" w:right="0" w:firstLine="0"/>
        <w:jc w:val="left"/>
        <w:rPr>
          <w:sz w:val="29"/>
        </w:rPr>
      </w:pPr>
      <w:r>
        <w:drawing>
          <wp:anchor distT="0" distB="0" distL="0" distR="0" simplePos="0" relativeHeight="251489280" behindDoc="1" locked="0" layoutInCell="1" allowOverlap="1">
            <wp:simplePos x="0" y="0"/>
            <wp:positionH relativeFrom="page">
              <wp:posOffset>1353820</wp:posOffset>
            </wp:positionH>
            <wp:positionV relativeFrom="paragraph">
              <wp:posOffset>324485</wp:posOffset>
            </wp:positionV>
            <wp:extent cx="1464310" cy="39052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19" cy="390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491328" behindDoc="1" locked="0" layoutInCell="1" allowOverlap="1">
            <wp:simplePos x="0" y="0"/>
            <wp:positionH relativeFrom="page">
              <wp:posOffset>4294505</wp:posOffset>
            </wp:positionH>
            <wp:positionV relativeFrom="paragraph">
              <wp:posOffset>336550</wp:posOffset>
            </wp:positionV>
            <wp:extent cx="890905" cy="158750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733" cy="158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B595D"/>
          <w:spacing w:val="45"/>
          <w:w w:val="100"/>
          <w:position w:val="4"/>
          <w:sz w:val="26"/>
        </w:rPr>
        <w:t>三</w:t>
      </w:r>
      <w:r>
        <w:rPr>
          <w:color w:val="5B595D"/>
          <w:spacing w:val="-22"/>
          <w:w w:val="94"/>
          <w:position w:val="4"/>
          <w:sz w:val="26"/>
        </w:rPr>
        <w:t>亚</w:t>
      </w:r>
      <w:r>
        <w:rPr>
          <w:color w:val="AF6E70"/>
          <w:spacing w:val="-36"/>
          <w:w w:val="101"/>
          <w:position w:val="4"/>
          <w:sz w:val="26"/>
        </w:rPr>
        <w:t>炽</w:t>
      </w:r>
      <w:r>
        <w:rPr>
          <w:color w:val="936269"/>
          <w:spacing w:val="-17"/>
          <w:w w:val="101"/>
          <w:position w:val="4"/>
          <w:sz w:val="26"/>
        </w:rPr>
        <w:t>贞</w:t>
      </w:r>
      <w:r>
        <w:rPr>
          <w:color w:val="5B595D"/>
          <w:spacing w:val="39"/>
          <w:w w:val="90"/>
          <w:position w:val="4"/>
          <w:sz w:val="26"/>
        </w:rPr>
        <w:t>卫</w:t>
      </w:r>
      <w:r>
        <w:rPr>
          <w:color w:val="5B595D"/>
          <w:spacing w:val="18"/>
          <w:w w:val="108"/>
          <w:position w:val="4"/>
          <w:sz w:val="26"/>
        </w:rPr>
        <w:t>生</w:t>
      </w:r>
      <w:r>
        <w:rPr>
          <w:color w:val="5B595D"/>
          <w:spacing w:val="-155"/>
          <w:w w:val="108"/>
          <w:position w:val="4"/>
          <w:sz w:val="26"/>
        </w:rPr>
        <w:t>健</w:t>
      </w:r>
      <w:r>
        <w:rPr>
          <w:color w:val="EB8E9A"/>
          <w:spacing w:val="-80"/>
          <w:w w:val="108"/>
          <w:position w:val="4"/>
          <w:sz w:val="26"/>
        </w:rPr>
        <w:t>、</w:t>
      </w:r>
      <w:r>
        <w:rPr>
          <w:color w:val="5B595D"/>
          <w:w w:val="108"/>
          <w:position w:val="4"/>
          <w:sz w:val="26"/>
        </w:rPr>
        <w:t>康</w:t>
      </w:r>
      <w:r>
        <w:rPr>
          <w:color w:val="5B595D"/>
          <w:spacing w:val="-75"/>
          <w:position w:val="4"/>
          <w:sz w:val="26"/>
        </w:rPr>
        <w:t xml:space="preserve"> </w:t>
      </w:r>
      <w:r>
        <w:rPr>
          <w:color w:val="5B595D"/>
          <w:spacing w:val="13"/>
          <w:w w:val="108"/>
          <w:position w:val="4"/>
          <w:sz w:val="26"/>
        </w:rPr>
        <w:t>委</w:t>
      </w:r>
      <w:r>
        <w:rPr>
          <w:color w:val="936269"/>
          <w:spacing w:val="67"/>
          <w:w w:val="108"/>
          <w:position w:val="4"/>
          <w:sz w:val="26"/>
        </w:rPr>
        <w:t>预</w:t>
      </w:r>
      <w:r>
        <w:rPr>
          <w:color w:val="5B595D"/>
          <w:w w:val="108"/>
          <w:position w:val="4"/>
          <w:sz w:val="26"/>
        </w:rPr>
        <w:t>会</w:t>
      </w:r>
      <w:r>
        <w:rPr>
          <w:color w:val="5B595D"/>
          <w:position w:val="4"/>
          <w:sz w:val="26"/>
        </w:rPr>
        <w:tab/>
      </w:r>
      <w:r>
        <w:rPr>
          <w:color w:val="5B595D"/>
          <w:w w:val="87"/>
          <w:sz w:val="32"/>
        </w:rPr>
        <w:t>中共</w:t>
      </w:r>
      <w:r>
        <w:rPr>
          <w:color w:val="5B595D"/>
          <w:spacing w:val="-142"/>
          <w:w w:val="87"/>
          <w:sz w:val="32"/>
        </w:rPr>
        <w:t>三</w:t>
      </w:r>
      <w:r>
        <w:rPr>
          <w:color w:val="936269"/>
          <w:spacing w:val="8"/>
          <w:w w:val="81"/>
          <w:sz w:val="32"/>
        </w:rPr>
        <w:t>｀</w:t>
      </w:r>
      <w:r>
        <w:rPr>
          <w:color w:val="CA7079"/>
          <w:spacing w:val="11"/>
          <w:w w:val="81"/>
          <w:sz w:val="32"/>
        </w:rPr>
        <w:t>；</w:t>
      </w:r>
      <w:r>
        <w:rPr>
          <w:color w:val="EB8E9A"/>
          <w:spacing w:val="-168"/>
          <w:w w:val="65"/>
          <w:sz w:val="32"/>
        </w:rPr>
        <w:t>｀</w:t>
      </w:r>
      <w:r>
        <w:rPr>
          <w:color w:val="5B595D"/>
          <w:w w:val="91"/>
          <w:sz w:val="32"/>
        </w:rPr>
        <w:t>市委人</w:t>
      </w:r>
      <w:r>
        <w:rPr>
          <w:color w:val="5B595D"/>
          <w:spacing w:val="-80"/>
          <w:sz w:val="32"/>
        </w:rPr>
        <w:t xml:space="preserve"> </w:t>
      </w:r>
      <w:r>
        <w:rPr>
          <w:color w:val="936269"/>
          <w:w w:val="93"/>
          <w:sz w:val="32"/>
        </w:rPr>
        <w:t>米</w:t>
      </w:r>
      <w:r>
        <w:rPr>
          <w:color w:val="936269"/>
          <w:spacing w:val="-71"/>
          <w:w w:val="93"/>
          <w:sz w:val="32"/>
        </w:rPr>
        <w:t>没</w:t>
      </w:r>
      <w:r>
        <w:rPr>
          <w:rFonts w:ascii="Arial" w:eastAsia="Arial"/>
          <w:color w:val="CA7079"/>
          <w:spacing w:val="-50"/>
          <w:w w:val="93"/>
          <w:sz w:val="54"/>
        </w:rPr>
        <w:t>r</w:t>
      </w:r>
      <w:r>
        <w:rPr>
          <w:color w:val="5B595D"/>
          <w:spacing w:val="1"/>
          <w:w w:val="110"/>
          <w:sz w:val="29"/>
        </w:rPr>
        <w:t>展</w:t>
      </w:r>
      <w:r>
        <w:rPr>
          <w:color w:val="5B595D"/>
          <w:w w:val="100"/>
          <w:sz w:val="29"/>
        </w:rPr>
        <w:t>局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6"/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276225</wp:posOffset>
            </wp:positionV>
            <wp:extent cx="1559560" cy="1487170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9392" cy="1487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27" o:spid="_x0000_s1027" o:spt="203" style="position:absolute;left:0pt;margin-left:344.9pt;margin-top:20.8pt;height:116.35pt;width:119.15pt;mso-position-horizontal-relative:page;mso-wrap-distance-bottom:0pt;mso-wrap-distance-top:0pt;z-index:-251655168;mso-width-relative:page;mso-height-relative:page;" coordorigin="6898,417" coordsize="2383,2327">
            <o:lock v:ext="edit"/>
            <v:shape id="_x0000_s1028" o:spid="_x0000_s1028" o:spt="75" type="#_x0000_t75" style="position:absolute;left:6898;top:416;height:2327;width:2383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029" o:spid="_x0000_s1029" o:spt="202" type="#_x0000_t202" style="position:absolute;left:6898;top:416;height:2327;width:238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40" w:lineRule="auto"/>
                      <w:rPr>
                        <w:sz w:val="34"/>
                      </w:rPr>
                    </w:pPr>
                  </w:p>
                  <w:p>
                    <w:pPr>
                      <w:spacing w:before="0" w:line="240" w:lineRule="auto"/>
                      <w:rPr>
                        <w:sz w:val="34"/>
                      </w:rPr>
                    </w:pPr>
                  </w:p>
                  <w:p>
                    <w:pPr>
                      <w:spacing w:before="6" w:line="240" w:lineRule="auto"/>
                      <w:rPr>
                        <w:sz w:val="28"/>
                      </w:rPr>
                    </w:pPr>
                  </w:p>
                  <w:p>
                    <w:pPr>
                      <w:spacing w:before="1"/>
                      <w:ind w:left="736" w:right="0" w:firstLine="0"/>
                      <w:jc w:val="left"/>
                      <w:rPr>
                        <w:sz w:val="34"/>
                      </w:rPr>
                    </w:pPr>
                    <w:r>
                      <w:rPr>
                        <w:color w:val="936269"/>
                        <w:sz w:val="34"/>
                      </w:rPr>
                      <w:t>甘</w:t>
                    </w:r>
                    <w:r>
                      <w:rPr>
                        <w:color w:val="775759"/>
                        <w:sz w:val="34"/>
                      </w:rPr>
                      <w:t>财</w:t>
                    </w:r>
                    <w:r>
                      <w:rPr>
                        <w:color w:val="5B595D"/>
                        <w:sz w:val="34"/>
                      </w:rPr>
                      <w:t>政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1030" o:spid="_x0000_s1030" o:spt="203" style="position:absolute;left:0pt;margin-left:279.55pt;margin-top:160.25pt;height:101.95pt;width:172pt;mso-position-horizontal-relative:page;mso-wrap-distance-bottom:0pt;mso-wrap-distance-top:0pt;z-index:-251653120;mso-width-relative:page;mso-height-relative:page;" coordorigin="5592,3205" coordsize="3440,2039">
            <o:lock v:ext="edit"/>
            <v:shape id="_x0000_s1031" o:spid="_x0000_s1031" o:spt="75" type="#_x0000_t75" style="position:absolute;left:5591;top:3205;height:2039;width:3440;" filled="f" stroked="f" coordsize="21600,21600">
              <v:path/>
              <v:fill on="f" focussize="0,0"/>
              <v:stroke on="f"/>
              <v:imagedata r:id="rId14" o:title=""/>
              <o:lock v:ext="edit" aspectratio="t"/>
            </v:shape>
            <v:shape id="_x0000_s1032" o:spid="_x0000_s1032" o:spt="202" type="#_x0000_t202" style="position:absolute;left:7622;top:4879;height:333;width:70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333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Times New Roman" w:eastAsia="Times New Roman"/>
                        <w:color w:val="5B595D"/>
                        <w:sz w:val="30"/>
                      </w:rPr>
                      <w:t xml:space="preserve">1 7 </w:t>
                    </w:r>
                    <w:r>
                      <w:rPr>
                        <w:color w:val="5B595D"/>
                        <w:sz w:val="24"/>
                      </w:rPr>
                      <w:t>日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shape id="_x0000_s1033" o:spid="_x0000_s1033" style="position:absolute;left:0pt;margin-left:366.25pt;margin-top:275.3pt;height:0.1pt;width:11.1pt;mso-position-horizontal-relative:page;mso-wrap-distance-bottom:0pt;mso-wrap-distance-top:0pt;z-index:-251652096;mso-width-relative:page;mso-height-relative:page;" filled="f" stroked="t" coordorigin="7326,5507" coordsize="222,0" path="m7326,5507l7547,5507e">
            <v:path arrowok="t"/>
            <v:fill on="f" focussize="0,0"/>
            <v:stroke weight="1.40913385826772pt" color="#EA8D99" dashstyle="dash"/>
            <v:imagedata o:title=""/>
            <o:lock v:ext="edit"/>
            <w10:wrap type="topAndBottom"/>
          </v:shape>
        </w:pict>
      </w:r>
    </w:p>
    <w:p>
      <w:pPr>
        <w:pStyle w:val="5"/>
        <w:spacing w:before="12"/>
        <w:rPr>
          <w:sz w:val="27"/>
        </w:rPr>
      </w:pPr>
    </w:p>
    <w:p>
      <w:pPr>
        <w:pStyle w:val="5"/>
        <w:rPr>
          <w:sz w:val="14"/>
        </w:rPr>
      </w:pPr>
    </w:p>
    <w:p>
      <w:pPr>
        <w:tabs>
          <w:tab w:val="left" w:pos="3521"/>
        </w:tabs>
        <w:spacing w:before="407"/>
        <w:ind w:left="899" w:right="0" w:firstLine="0"/>
        <w:jc w:val="left"/>
        <w:rPr>
          <w:rFonts w:ascii="Times New Roman" w:eastAsia="Times New Roman"/>
          <w:sz w:val="30"/>
        </w:rPr>
      </w:pPr>
      <w:r>
        <w:rPr>
          <w:color w:val="5B595D"/>
          <w:sz w:val="29"/>
        </w:rPr>
        <w:t>（联系人：周林</w:t>
      </w:r>
      <w:r>
        <w:rPr>
          <w:color w:val="5B595D"/>
          <w:sz w:val="29"/>
        </w:rPr>
        <w:tab/>
      </w:r>
      <w:r>
        <w:rPr>
          <w:color w:val="5B595D"/>
          <w:spacing w:val="29"/>
          <w:sz w:val="29"/>
        </w:rPr>
        <w:t>电</w:t>
      </w:r>
      <w:r>
        <w:rPr>
          <w:color w:val="5B595D"/>
          <w:spacing w:val="27"/>
          <w:sz w:val="29"/>
        </w:rPr>
        <w:t>话</w:t>
      </w:r>
      <w:r>
        <w:rPr>
          <w:color w:val="5B595D"/>
          <w:w w:val="80"/>
          <w:sz w:val="29"/>
        </w:rPr>
        <w:t>：</w:t>
      </w:r>
      <w:r>
        <w:rPr>
          <w:color w:val="5B595D"/>
          <w:spacing w:val="84"/>
          <w:w w:val="80"/>
          <w:sz w:val="29"/>
        </w:rPr>
        <w:t xml:space="preserve"> </w:t>
      </w:r>
      <w:r>
        <w:rPr>
          <w:rFonts w:ascii="Times New Roman" w:eastAsia="Times New Roman"/>
          <w:color w:val="5B595D"/>
          <w:sz w:val="30"/>
        </w:rPr>
        <w:t>88281</w:t>
      </w:r>
      <w:r>
        <w:rPr>
          <w:rFonts w:ascii="Times New Roman" w:eastAsia="Times New Roman"/>
          <w:color w:val="5B595D"/>
          <w:spacing w:val="39"/>
          <w:sz w:val="30"/>
        </w:rPr>
        <w:t xml:space="preserve"> </w:t>
      </w:r>
      <w:r>
        <w:rPr>
          <w:rFonts w:ascii="Times New Roman" w:eastAsia="Times New Roman"/>
          <w:color w:val="5B595D"/>
          <w:sz w:val="30"/>
        </w:rPr>
        <w:t>705</w:t>
      </w:r>
      <w:r>
        <w:rPr>
          <w:rFonts w:ascii="Times New Roman" w:eastAsia="Times New Roman"/>
          <w:color w:val="5B595D"/>
          <w:spacing w:val="11"/>
          <w:sz w:val="30"/>
        </w:rPr>
        <w:t xml:space="preserve"> </w:t>
      </w:r>
      <w:r>
        <w:rPr>
          <w:rFonts w:ascii="Times New Roman" w:eastAsia="Times New Roman"/>
          <w:color w:val="5B595D"/>
          <w:sz w:val="30"/>
        </w:rPr>
        <w:t>)</w:t>
      </w:r>
    </w:p>
    <w:p>
      <w:pPr>
        <w:pStyle w:val="5"/>
        <w:spacing w:before="182"/>
        <w:ind w:left="908"/>
      </w:pPr>
      <w:r>
        <w:rPr>
          <w:color w:val="5B595D"/>
        </w:rPr>
        <w:t>（此件主动公开）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11"/>
        <w:rPr>
          <w:sz w:val="12"/>
        </w:rPr>
      </w:pPr>
      <w:r>
        <w:pict>
          <v:shape id="_x0000_s1034" o:spid="_x0000_s1034" style="position:absolute;left:0pt;margin-left:76.1pt;margin-top:10.6pt;height:0.1pt;width:443.65pt;mso-position-horizontal-relative:page;mso-wrap-distance-bottom:0pt;mso-wrap-distance-top:0pt;z-index:-251651072;mso-width-relative:page;mso-height-relative:page;" filled="f" stroked="t" coordorigin="1523,212" coordsize="8873,0" path="m1523,212l10396,212e">
            <v:path arrowok="t"/>
            <v:fill on="f" focussize="0,0"/>
            <v:stroke weight="0.721102362204724pt" color="#000000"/>
            <v:imagedata o:title=""/>
            <o:lock v:ext="edit"/>
            <w10:wrap type="topAndBottom"/>
          </v:shape>
        </w:pict>
      </w:r>
    </w:p>
    <w:p>
      <w:pPr>
        <w:tabs>
          <w:tab w:val="left" w:pos="5415"/>
          <w:tab w:val="left" w:pos="6124"/>
        </w:tabs>
        <w:spacing w:before="85"/>
        <w:ind w:left="425" w:right="0" w:firstLine="0"/>
        <w:jc w:val="left"/>
        <w:rPr>
          <w:sz w:val="29"/>
        </w:rPr>
      </w:pPr>
      <w:r>
        <w:rPr>
          <w:color w:val="5B595D"/>
          <w:sz w:val="25"/>
        </w:rPr>
        <w:t>三亚市卫生健康委员会办公室</w:t>
      </w:r>
      <w:r>
        <w:rPr>
          <w:color w:val="5B595D"/>
          <w:sz w:val="25"/>
        </w:rPr>
        <w:tab/>
      </w:r>
      <w:r>
        <w:rPr>
          <w:rFonts w:ascii="Times New Roman" w:eastAsia="Times New Roman"/>
          <w:color w:val="5B595D"/>
          <w:position w:val="1"/>
          <w:sz w:val="30"/>
        </w:rPr>
        <w:t>2020</w:t>
      </w:r>
      <w:r>
        <w:rPr>
          <w:rFonts w:ascii="Times New Roman" w:eastAsia="Times New Roman"/>
          <w:color w:val="5B595D"/>
          <w:position w:val="1"/>
          <w:sz w:val="30"/>
        </w:rPr>
        <w:tab/>
      </w:r>
      <w:r>
        <w:rPr>
          <w:color w:val="5B595D"/>
          <w:position w:val="1"/>
          <w:sz w:val="29"/>
        </w:rPr>
        <w:t>年</w:t>
      </w:r>
      <w:r>
        <w:rPr>
          <w:color w:val="5B595D"/>
          <w:spacing w:val="-67"/>
          <w:position w:val="1"/>
          <w:sz w:val="29"/>
        </w:rPr>
        <w:t xml:space="preserve"> </w:t>
      </w:r>
      <w:r>
        <w:rPr>
          <w:rFonts w:ascii="Times New Roman" w:eastAsia="Times New Roman"/>
          <w:color w:val="5B595D"/>
          <w:position w:val="1"/>
          <w:sz w:val="30"/>
        </w:rPr>
        <w:t>1</w:t>
      </w:r>
      <w:r>
        <w:rPr>
          <w:rFonts w:ascii="Times New Roman" w:eastAsia="Times New Roman"/>
          <w:color w:val="5B595D"/>
          <w:spacing w:val="9"/>
          <w:position w:val="1"/>
          <w:sz w:val="30"/>
        </w:rPr>
        <w:t xml:space="preserve"> </w:t>
      </w:r>
      <w:r>
        <w:rPr>
          <w:color w:val="5B595D"/>
          <w:position w:val="1"/>
          <w:sz w:val="31"/>
        </w:rPr>
        <w:t>月</w:t>
      </w:r>
      <w:r>
        <w:rPr>
          <w:color w:val="5B595D"/>
          <w:spacing w:val="-69"/>
          <w:position w:val="1"/>
          <w:sz w:val="31"/>
        </w:rPr>
        <w:t xml:space="preserve"> </w:t>
      </w:r>
      <w:r>
        <w:rPr>
          <w:rFonts w:ascii="Times New Roman" w:eastAsia="Times New Roman"/>
          <w:color w:val="5B595D"/>
          <w:position w:val="1"/>
          <w:sz w:val="30"/>
        </w:rPr>
        <w:t>1</w:t>
      </w:r>
      <w:r>
        <w:rPr>
          <w:rFonts w:ascii="Times New Roman" w:eastAsia="Times New Roman"/>
          <w:color w:val="5B595D"/>
          <w:spacing w:val="-37"/>
          <w:position w:val="1"/>
          <w:sz w:val="30"/>
        </w:rPr>
        <w:t xml:space="preserve"> </w:t>
      </w:r>
      <w:r>
        <w:rPr>
          <w:rFonts w:ascii="Times New Roman" w:eastAsia="Times New Roman"/>
          <w:color w:val="5B595D"/>
          <w:position w:val="1"/>
          <w:sz w:val="30"/>
        </w:rPr>
        <w:t>7</w:t>
      </w:r>
      <w:r>
        <w:rPr>
          <w:rFonts w:ascii="Times New Roman" w:eastAsia="Times New Roman"/>
          <w:color w:val="5B595D"/>
          <w:spacing w:val="25"/>
          <w:position w:val="1"/>
          <w:sz w:val="30"/>
        </w:rPr>
        <w:t xml:space="preserve"> </w:t>
      </w:r>
      <w:r>
        <w:rPr>
          <w:color w:val="5B595D"/>
          <w:position w:val="1"/>
          <w:sz w:val="29"/>
        </w:rPr>
        <w:t>日</w:t>
      </w:r>
      <w:r>
        <w:rPr>
          <w:color w:val="5B595D"/>
          <w:spacing w:val="-79"/>
          <w:position w:val="1"/>
          <w:sz w:val="29"/>
        </w:rPr>
        <w:t xml:space="preserve"> </w:t>
      </w:r>
      <w:r>
        <w:rPr>
          <w:color w:val="5B595D"/>
          <w:position w:val="1"/>
          <w:sz w:val="29"/>
        </w:rPr>
        <w:t>印发</w:t>
      </w:r>
    </w:p>
    <w:p>
      <w:pPr>
        <w:pStyle w:val="5"/>
        <w:spacing w:before="5"/>
        <w:rPr>
          <w:sz w:val="9"/>
        </w:rPr>
      </w:pPr>
      <w:r>
        <w:pict>
          <v:shape id="_x0000_s1035" o:spid="_x0000_s1035" style="position:absolute;left:0pt;margin-left:76.1pt;margin-top:8.4pt;height:0.1pt;width:443.65pt;mso-position-horizontal-relative:page;mso-wrap-distance-bottom:0pt;mso-wrap-distance-top:0pt;z-index:-251650048;mso-width-relative:page;mso-height-relative:page;" filled="f" stroked="t" coordorigin="1523,168" coordsize="8873,0" path="m1523,168l10396,168e">
            <v:path arrowok="t"/>
            <v:fill on="f" focussize="0,0"/>
            <v:stroke weight="0.721102362204724pt" color="#000000"/>
            <v:imagedata o:title=""/>
            <o:lock v:ext="edit"/>
            <w10:wrap type="topAndBottom"/>
          </v:shape>
        </w:pict>
      </w:r>
    </w:p>
    <w:p>
      <w:pPr>
        <w:spacing w:after="0"/>
        <w:rPr>
          <w:sz w:val="9"/>
        </w:rPr>
        <w:sectPr>
          <w:pgSz w:w="11880" w:h="16360"/>
          <w:pgMar w:top="1560" w:right="1320" w:bottom="1040" w:left="1400" w:header="0" w:footer="807" w:gutter="0"/>
        </w:sectPr>
      </w:pPr>
    </w:p>
    <w:p>
      <w:pPr>
        <w:pStyle w:val="5"/>
        <w:rPr>
          <w:sz w:val="20"/>
        </w:rPr>
      </w:pPr>
    </w:p>
    <w:p>
      <w:pPr>
        <w:spacing w:before="220"/>
        <w:ind w:left="137" w:right="0" w:firstLine="0"/>
        <w:jc w:val="left"/>
        <w:rPr>
          <w:sz w:val="30"/>
        </w:rPr>
      </w:pPr>
      <w:r>
        <w:rPr>
          <w:color w:val="4B4B4D"/>
          <w:w w:val="105"/>
          <w:sz w:val="30"/>
        </w:rPr>
        <w:t>附件</w:t>
      </w:r>
    </w:p>
    <w:p>
      <w:pPr>
        <w:pStyle w:val="5"/>
        <w:rPr>
          <w:sz w:val="30"/>
        </w:rPr>
      </w:pPr>
    </w:p>
    <w:p>
      <w:pPr>
        <w:spacing w:before="208" w:line="271" w:lineRule="auto"/>
        <w:ind w:left="3691" w:right="308" w:hanging="3546"/>
        <w:jc w:val="left"/>
        <w:rPr>
          <w:sz w:val="42"/>
        </w:rPr>
      </w:pPr>
      <w:r>
        <w:rPr>
          <w:color w:val="4B4B4D"/>
          <w:sz w:val="42"/>
        </w:rPr>
        <w:t>三亚市落实《海南省人才医疗保障实施办法》</w:t>
      </w:r>
      <w:r>
        <w:rPr>
          <w:color w:val="4B4B4D"/>
          <w:w w:val="105"/>
          <w:sz w:val="42"/>
        </w:rPr>
        <w:t>实施细则</w:t>
      </w:r>
    </w:p>
    <w:p>
      <w:pPr>
        <w:pStyle w:val="5"/>
        <w:spacing w:before="4"/>
        <w:rPr>
          <w:sz w:val="48"/>
        </w:rPr>
      </w:pPr>
    </w:p>
    <w:p>
      <w:pPr>
        <w:pStyle w:val="5"/>
        <w:spacing w:line="340" w:lineRule="auto"/>
        <w:ind w:left="146" w:right="149" w:firstLine="648"/>
        <w:jc w:val="both"/>
      </w:pPr>
      <w:r>
        <w:rPr>
          <w:color w:val="4B4B4D"/>
          <w:spacing w:val="28"/>
          <w:w w:val="105"/>
          <w:sz w:val="30"/>
        </w:rPr>
        <w:t xml:space="preserve">第一条 </w:t>
      </w:r>
      <w:r>
        <w:rPr>
          <w:color w:val="4B4B4D"/>
          <w:spacing w:val="25"/>
          <w:w w:val="105"/>
        </w:rPr>
        <w:t>为贯彻落实省、 市《百万人才进海南 行动计</w:t>
      </w:r>
      <w:r>
        <w:rPr>
          <w:color w:val="919193"/>
          <w:w w:val="105"/>
        </w:rPr>
        <w:t>划</w:t>
      </w:r>
      <w:r>
        <w:rPr>
          <w:rFonts w:ascii="Times New Roman" w:eastAsia="Times New Roman"/>
          <w:color w:val="4B4B4D"/>
          <w:spacing w:val="-29"/>
          <w:w w:val="105"/>
          <w:sz w:val="30"/>
        </w:rPr>
        <w:t xml:space="preserve">( </w:t>
      </w:r>
      <w:r>
        <w:rPr>
          <w:rFonts w:ascii="Times New Roman" w:eastAsia="Times New Roman"/>
          <w:color w:val="4B4B4D"/>
          <w:w w:val="105"/>
          <w:sz w:val="30"/>
        </w:rPr>
        <w:t>2018-2025</w:t>
      </w:r>
      <w:r>
        <w:rPr>
          <w:rFonts w:ascii="Times New Roman" w:eastAsia="Times New Roman"/>
          <w:color w:val="4B4B4D"/>
          <w:spacing w:val="-26"/>
          <w:w w:val="105"/>
          <w:sz w:val="30"/>
        </w:rPr>
        <w:t xml:space="preserve"> </w:t>
      </w:r>
      <w:r>
        <w:rPr>
          <w:color w:val="4B4B4D"/>
          <w:spacing w:val="29"/>
          <w:w w:val="105"/>
        </w:rPr>
        <w:t>年</w:t>
      </w:r>
      <w:r>
        <w:rPr>
          <w:color w:val="4B4B4D"/>
          <w:w w:val="105"/>
        </w:rPr>
        <w:t>）</w:t>
      </w:r>
      <w:r>
        <w:rPr>
          <w:color w:val="4B4B4D"/>
          <w:spacing w:val="-2"/>
          <w:w w:val="105"/>
        </w:rPr>
        <w:t>》 和《海南省 人才医疗保障实施办法》 等</w:t>
      </w:r>
      <w:r>
        <w:rPr>
          <w:color w:val="747475"/>
          <w:spacing w:val="20"/>
          <w:w w:val="105"/>
        </w:rPr>
        <w:t>文</w:t>
      </w:r>
      <w:r>
        <w:rPr>
          <w:color w:val="919193"/>
          <w:w w:val="105"/>
        </w:rPr>
        <w:t>件</w:t>
      </w:r>
      <w:r>
        <w:rPr>
          <w:color w:val="4B4B4D"/>
          <w:spacing w:val="24"/>
          <w:w w:val="95"/>
        </w:rPr>
        <w:t>精神， 切实提高人才特别是高层次人才医疗保障水平， 更好</w:t>
      </w:r>
      <w:r>
        <w:rPr>
          <w:color w:val="747475"/>
          <w:spacing w:val="26"/>
          <w:w w:val="95"/>
        </w:rPr>
        <w:t>地</w:t>
      </w:r>
      <w:r>
        <w:rPr>
          <w:color w:val="919193"/>
          <w:w w:val="95"/>
        </w:rPr>
        <w:t>服</w:t>
      </w:r>
      <w:r>
        <w:rPr>
          <w:color w:val="606062"/>
          <w:spacing w:val="9"/>
        </w:rPr>
        <w:t>务海南 自由贸易试验区</w:t>
      </w:r>
      <w:r>
        <w:rPr>
          <w:color w:val="606062"/>
        </w:rPr>
        <w:t>（</w:t>
      </w:r>
      <w:r>
        <w:rPr>
          <w:color w:val="606062"/>
          <w:spacing w:val="17"/>
        </w:rPr>
        <w:t xml:space="preserve"> 中国特色自由贸易港</w:t>
      </w:r>
      <w:r>
        <w:rPr>
          <w:color w:val="606062"/>
        </w:rPr>
        <w:t>）</w:t>
      </w:r>
      <w:r>
        <w:rPr>
          <w:color w:val="606062"/>
          <w:spacing w:val="1"/>
        </w:rPr>
        <w:t>建设， 制定本</w:t>
      </w:r>
      <w:r>
        <w:rPr>
          <w:color w:val="919193"/>
        </w:rPr>
        <w:t>实</w:t>
      </w:r>
      <w:r>
        <w:rPr>
          <w:color w:val="4B4B4D"/>
          <w:spacing w:val="8"/>
        </w:rPr>
        <w:t>施细则。本细则是在落实《海南省 人才医疗 保障实施办法》的</w:t>
      </w:r>
      <w:r>
        <w:rPr>
          <w:color w:val="919193"/>
        </w:rPr>
        <w:t>基</w:t>
      </w:r>
      <w:r>
        <w:rPr>
          <w:color w:val="4B4B4D"/>
          <w:w w:val="105"/>
        </w:rPr>
        <w:t>础上，为在本市工作的人才提供更多优待政策。</w:t>
      </w:r>
    </w:p>
    <w:p>
      <w:pPr>
        <w:pStyle w:val="5"/>
        <w:spacing w:line="336" w:lineRule="auto"/>
        <w:ind w:left="161" w:right="138" w:firstLine="628"/>
        <w:jc w:val="both"/>
      </w:pPr>
      <w:r>
        <w:rPr>
          <w:color w:val="4B4B4D"/>
          <w:w w:val="105"/>
          <w:sz w:val="30"/>
        </w:rPr>
        <w:t xml:space="preserve">第二条 </w:t>
      </w:r>
      <w:r>
        <w:rPr>
          <w:color w:val="4B4B4D"/>
          <w:w w:val="105"/>
        </w:rPr>
        <w:t>本细则所称的人才是 指海南省 引进、培养使用</w:t>
      </w:r>
      <w:r>
        <w:rPr>
          <w:color w:val="747475"/>
          <w:w w:val="105"/>
        </w:rPr>
        <w:t>的</w:t>
      </w:r>
      <w:r>
        <w:rPr>
          <w:color w:val="AAA8AA"/>
          <w:w w:val="105"/>
        </w:rPr>
        <w:t>各</w:t>
      </w:r>
      <w:r>
        <w:rPr>
          <w:color w:val="606062"/>
          <w:w w:val="105"/>
        </w:rPr>
        <w:t>类在我市工作的人才，含外籍人才和柔性引进的人才。</w:t>
      </w:r>
    </w:p>
    <w:p>
      <w:pPr>
        <w:pStyle w:val="5"/>
        <w:spacing w:line="348" w:lineRule="auto"/>
        <w:ind w:left="152" w:right="131" w:firstLine="641"/>
        <w:jc w:val="both"/>
      </w:pPr>
      <w:r>
        <w:rPr>
          <w:color w:val="4B4B4D"/>
        </w:rPr>
        <w:t>本细则所称的高层次人才须经省级人才行政主管部门</w:t>
      </w:r>
      <w:r>
        <w:rPr>
          <w:color w:val="747475"/>
        </w:rPr>
        <w:t>认</w:t>
      </w:r>
      <w:r>
        <w:rPr>
          <w:color w:val="919193"/>
        </w:rPr>
        <w:t>定</w:t>
      </w:r>
      <w:r>
        <w:rPr>
          <w:color w:val="4B4B4D"/>
          <w:w w:val="105"/>
        </w:rPr>
        <w:t>或备案且处于管理期内。</w:t>
      </w:r>
    </w:p>
    <w:p>
      <w:pPr>
        <w:spacing w:before="0" w:line="369" w:lineRule="exact"/>
        <w:ind w:left="794" w:right="0" w:firstLine="0"/>
        <w:jc w:val="left"/>
        <w:rPr>
          <w:sz w:val="30"/>
        </w:rPr>
      </w:pPr>
      <w:r>
        <w:rPr>
          <w:color w:val="4B4B4D"/>
          <w:w w:val="120"/>
          <w:sz w:val="30"/>
        </w:rPr>
        <w:t>第三条医疗待遇</w:t>
      </w:r>
    </w:p>
    <w:p>
      <w:pPr>
        <w:pStyle w:val="5"/>
        <w:spacing w:before="143" w:line="343" w:lineRule="auto"/>
        <w:ind w:left="152" w:right="139" w:firstLine="468"/>
        <w:jc w:val="both"/>
      </w:pPr>
      <w:r>
        <w:rPr>
          <w:smallCaps/>
          <w:color w:val="4B4B4D"/>
          <w:w w:val="87"/>
        </w:rPr>
        <w:t>（</w:t>
      </w:r>
      <w:r>
        <w:rPr>
          <w:smallCaps w:val="0"/>
          <w:color w:val="4B4B4D"/>
          <w:spacing w:val="-50"/>
        </w:rPr>
        <w:t xml:space="preserve"> </w:t>
      </w:r>
      <w:r>
        <w:rPr>
          <w:smallCaps w:val="0"/>
          <w:color w:val="4B4B4D"/>
          <w:spacing w:val="66"/>
          <w:w w:val="98"/>
        </w:rPr>
        <w:t>一</w:t>
      </w:r>
      <w:r>
        <w:rPr>
          <w:smallCaps w:val="0"/>
          <w:color w:val="4B4B4D"/>
          <w:w w:val="95"/>
        </w:rPr>
        <w:t>）</w:t>
      </w:r>
      <w:r>
        <w:rPr>
          <w:smallCaps w:val="0"/>
          <w:color w:val="4B4B4D"/>
          <w:spacing w:val="66"/>
          <w:w w:val="95"/>
        </w:rPr>
        <w:t>全</w:t>
      </w:r>
      <w:r>
        <w:rPr>
          <w:smallCaps w:val="0"/>
          <w:color w:val="4B4B4D"/>
          <w:spacing w:val="33"/>
          <w:w w:val="99"/>
        </w:rPr>
        <w:t>职</w:t>
      </w:r>
      <w:r>
        <w:rPr>
          <w:smallCaps w:val="0"/>
          <w:color w:val="4B4B4D"/>
          <w:spacing w:val="41"/>
          <w:w w:val="95"/>
        </w:rPr>
        <w:t>引</w:t>
      </w:r>
      <w:r>
        <w:rPr>
          <w:smallCaps w:val="0"/>
          <w:color w:val="4B4B4D"/>
          <w:spacing w:val="15"/>
          <w:w w:val="105"/>
        </w:rPr>
        <w:t>进</w:t>
      </w:r>
      <w:r>
        <w:rPr>
          <w:smallCaps w:val="0"/>
          <w:color w:val="4B4B4D"/>
          <w:spacing w:val="39"/>
          <w:w w:val="101"/>
        </w:rPr>
        <w:t>的</w:t>
      </w:r>
      <w:r>
        <w:rPr>
          <w:smallCaps w:val="0"/>
          <w:color w:val="4B4B4D"/>
          <w:spacing w:val="36"/>
          <w:w w:val="103"/>
        </w:rPr>
        <w:t>大</w:t>
      </w:r>
      <w:r>
        <w:rPr>
          <w:smallCaps w:val="0"/>
          <w:color w:val="4B4B4D"/>
          <w:spacing w:val="45"/>
          <w:w w:val="92"/>
        </w:rPr>
        <w:t>师</w:t>
      </w:r>
      <w:r>
        <w:rPr>
          <w:smallCaps w:val="0"/>
          <w:color w:val="4B4B4D"/>
          <w:spacing w:val="-5"/>
          <w:w w:val="110"/>
        </w:rPr>
        <w:t>级</w:t>
      </w:r>
      <w:r>
        <w:rPr>
          <w:smallCaps w:val="0"/>
          <w:color w:val="4B4B4D"/>
          <w:spacing w:val="13"/>
          <w:w w:val="109"/>
        </w:rPr>
        <w:t>人</w:t>
      </w:r>
      <w:r>
        <w:rPr>
          <w:smallCaps w:val="0"/>
          <w:color w:val="4B4B4D"/>
          <w:spacing w:val="37"/>
          <w:w w:val="99"/>
        </w:rPr>
        <w:t>才</w:t>
      </w:r>
      <w:r>
        <w:rPr>
          <w:smallCaps w:val="0"/>
          <w:color w:val="4B4B4D"/>
          <w:w w:val="92"/>
        </w:rPr>
        <w:t>、</w:t>
      </w:r>
      <w:r>
        <w:rPr>
          <w:smallCaps w:val="0"/>
          <w:color w:val="4B4B4D"/>
          <w:spacing w:val="-84"/>
        </w:rPr>
        <w:t xml:space="preserve"> </w:t>
      </w:r>
      <w:r>
        <w:rPr>
          <w:smallCaps w:val="0"/>
          <w:color w:val="4B4B4D"/>
          <w:spacing w:val="35"/>
          <w:w w:val="103"/>
        </w:rPr>
        <w:t>杰</w:t>
      </w:r>
      <w:r>
        <w:rPr>
          <w:smallCaps w:val="0"/>
          <w:color w:val="4B4B4D"/>
          <w:w w:val="95"/>
        </w:rPr>
        <w:t>出人</w:t>
      </w:r>
      <w:r>
        <w:rPr>
          <w:smallCaps w:val="0"/>
          <w:color w:val="4B4B4D"/>
          <w:spacing w:val="-56"/>
        </w:rPr>
        <w:t xml:space="preserve"> </w:t>
      </w:r>
      <w:r>
        <w:rPr>
          <w:smallCaps w:val="0"/>
          <w:color w:val="4B4B4D"/>
          <w:spacing w:val="38"/>
          <w:w w:val="97"/>
        </w:rPr>
        <w:t>才</w:t>
      </w:r>
      <w:r>
        <w:rPr>
          <w:smallCaps w:val="0"/>
          <w:color w:val="4B4B4D"/>
          <w:spacing w:val="25"/>
          <w:w w:val="99"/>
        </w:rPr>
        <w:t>、</w:t>
      </w:r>
      <w:r>
        <w:rPr>
          <w:smallCaps w:val="0"/>
          <w:color w:val="4B4B4D"/>
          <w:spacing w:val="39"/>
          <w:w w:val="104"/>
        </w:rPr>
        <w:t>领</w:t>
      </w:r>
      <w:r>
        <w:rPr>
          <w:smallCaps w:val="0"/>
          <w:color w:val="4B4B4D"/>
          <w:spacing w:val="27"/>
          <w:w w:val="99"/>
        </w:rPr>
        <w:t>军</w:t>
      </w:r>
      <w:r>
        <w:rPr>
          <w:smallCaps w:val="0"/>
          <w:color w:val="4B4B4D"/>
          <w:spacing w:val="47"/>
          <w:w w:val="99"/>
        </w:rPr>
        <w:t>人</w:t>
      </w:r>
      <w:r>
        <w:rPr>
          <w:smallCaps w:val="0"/>
          <w:color w:val="4B4B4D"/>
          <w:spacing w:val="62"/>
          <w:w w:val="97"/>
        </w:rPr>
        <w:t>才</w:t>
      </w:r>
      <w:r>
        <w:rPr>
          <w:smallCaps w:val="0"/>
          <w:color w:val="4B4B4D"/>
          <w:spacing w:val="44"/>
          <w:w w:val="94"/>
        </w:rPr>
        <w:t>享</w:t>
      </w:r>
      <w:r>
        <w:rPr>
          <w:smallCaps w:val="0"/>
          <w:color w:val="747475"/>
          <w:spacing w:val="59"/>
          <w:w w:val="99"/>
        </w:rPr>
        <w:t>受</w:t>
      </w:r>
      <w:r>
        <w:rPr>
          <w:smallCaps w:val="0"/>
          <w:color w:val="919193"/>
          <w:w w:val="96"/>
        </w:rPr>
        <w:t>一</w:t>
      </w:r>
      <w:r>
        <w:rPr>
          <w:smallCaps w:val="0"/>
          <w:color w:val="4B4B4D"/>
          <w:w w:val="110"/>
        </w:rPr>
        <w:t>级</w:t>
      </w:r>
      <w:r>
        <w:rPr>
          <w:smallCaps w:val="0"/>
          <w:color w:val="4B4B4D"/>
          <w:spacing w:val="-10"/>
          <w:w w:val="110"/>
        </w:rPr>
        <w:t>保</w:t>
      </w:r>
      <w:r>
        <w:rPr>
          <w:smallCaps w:val="0"/>
          <w:color w:val="4B4B4D"/>
          <w:spacing w:val="10"/>
          <w:w w:val="108"/>
        </w:rPr>
        <w:t>健</w:t>
      </w:r>
      <w:r>
        <w:rPr>
          <w:smallCaps w:val="0"/>
          <w:color w:val="4B4B4D"/>
          <w:spacing w:val="24"/>
          <w:w w:val="107"/>
        </w:rPr>
        <w:t>待</w:t>
      </w:r>
      <w:r>
        <w:rPr>
          <w:smallCaps w:val="0"/>
          <w:color w:val="4B4B4D"/>
          <w:w w:val="103"/>
        </w:rPr>
        <w:t>遇</w:t>
      </w:r>
      <w:r>
        <w:rPr>
          <w:smallCaps w:val="0"/>
          <w:color w:val="4B4B4D"/>
          <w:spacing w:val="-6"/>
          <w:w w:val="103"/>
        </w:rPr>
        <w:t>（</w:t>
      </w:r>
      <w:r>
        <w:rPr>
          <w:smallCaps w:val="0"/>
          <w:color w:val="4B4B4D"/>
          <w:spacing w:val="17"/>
          <w:w w:val="109"/>
        </w:rPr>
        <w:t>按</w:t>
      </w:r>
      <w:r>
        <w:rPr>
          <w:smallCaps w:val="0"/>
          <w:color w:val="4B4B4D"/>
          <w:w w:val="94"/>
        </w:rPr>
        <w:t>照厅</w:t>
      </w:r>
      <w:r>
        <w:rPr>
          <w:smallCaps w:val="0"/>
          <w:color w:val="4B4B4D"/>
          <w:spacing w:val="-48"/>
        </w:rPr>
        <w:t xml:space="preserve"> </w:t>
      </w:r>
      <w:r>
        <w:rPr>
          <w:smallCaps w:val="0"/>
          <w:color w:val="4B4B4D"/>
          <w:w w:val="110"/>
        </w:rPr>
        <w:t>级</w:t>
      </w:r>
      <w:r>
        <w:rPr>
          <w:rFonts w:hint="eastAsia"/>
          <w:smallCaps w:val="0"/>
          <w:color w:val="4B4B4D"/>
          <w:spacing w:val="1"/>
          <w:w w:val="110"/>
          <w:lang w:eastAsia="zh-CN"/>
        </w:rPr>
        <w:t>领导干部</w:t>
      </w:r>
      <w:r>
        <w:rPr>
          <w:smallCaps w:val="0"/>
          <w:color w:val="4B4B4D"/>
          <w:spacing w:val="-61"/>
        </w:rPr>
        <w:t xml:space="preserve"> </w:t>
      </w:r>
      <w:r>
        <w:rPr>
          <w:smallCaps w:val="0"/>
          <w:color w:val="4B4B4D"/>
          <w:w w:val="91"/>
        </w:rPr>
        <w:t>医疗</w:t>
      </w:r>
      <w:r>
        <w:rPr>
          <w:smallCaps w:val="0"/>
          <w:color w:val="4B4B4D"/>
          <w:spacing w:val="-61"/>
        </w:rPr>
        <w:t xml:space="preserve"> </w:t>
      </w:r>
      <w:r>
        <w:rPr>
          <w:smallCaps w:val="0"/>
          <w:color w:val="4B4B4D"/>
          <w:spacing w:val="15"/>
          <w:w w:val="110"/>
        </w:rPr>
        <w:t>标</w:t>
      </w:r>
      <w:r>
        <w:rPr>
          <w:smallCaps w:val="0"/>
          <w:color w:val="4B4B4D"/>
          <w:w w:val="104"/>
        </w:rPr>
        <w:t>准</w:t>
      </w:r>
      <w:r>
        <w:rPr>
          <w:smallCaps w:val="0"/>
          <w:color w:val="4B4B4D"/>
          <w:spacing w:val="-84"/>
        </w:rPr>
        <w:t xml:space="preserve"> </w:t>
      </w:r>
      <w:r>
        <w:rPr>
          <w:smallCaps w:val="0"/>
          <w:color w:val="4B4B4D"/>
          <w:spacing w:val="-44"/>
          <w:w w:val="101"/>
        </w:rPr>
        <w:t>）</w:t>
      </w:r>
      <w:r>
        <w:rPr>
          <w:smallCaps w:val="0"/>
          <w:color w:val="4B4B4D"/>
          <w:w w:val="60"/>
        </w:rPr>
        <w:t>，</w:t>
      </w:r>
      <w:r>
        <w:rPr>
          <w:smallCaps w:val="0"/>
          <w:color w:val="4B4B4D"/>
          <w:spacing w:val="-40"/>
        </w:rPr>
        <w:t xml:space="preserve"> </w:t>
      </w:r>
      <w:r>
        <w:rPr>
          <w:smallCaps w:val="0"/>
          <w:color w:val="4B4B4D"/>
          <w:spacing w:val="9"/>
          <w:w w:val="105"/>
        </w:rPr>
        <w:t>在</w:t>
      </w:r>
      <w:r>
        <w:rPr>
          <w:smallCaps w:val="0"/>
          <w:color w:val="4B4B4D"/>
          <w:spacing w:val="33"/>
          <w:w w:val="105"/>
        </w:rPr>
        <w:t>定</w:t>
      </w:r>
      <w:r>
        <w:rPr>
          <w:smallCaps w:val="0"/>
          <w:color w:val="4B4B4D"/>
          <w:spacing w:val="44"/>
          <w:w w:val="101"/>
        </w:rPr>
        <w:t>点</w:t>
      </w:r>
      <w:r>
        <w:rPr>
          <w:smallCaps w:val="0"/>
          <w:color w:val="4B4B4D"/>
          <w:w w:val="91"/>
        </w:rPr>
        <w:t>医院</w:t>
      </w:r>
      <w:r>
        <w:rPr>
          <w:smallCaps w:val="0"/>
          <w:color w:val="4B4B4D"/>
          <w:spacing w:val="-52"/>
        </w:rPr>
        <w:t xml:space="preserve"> </w:t>
      </w:r>
      <w:r>
        <w:rPr>
          <w:smallCaps w:val="0"/>
          <w:color w:val="4B4B4D"/>
          <w:spacing w:val="16"/>
          <w:w w:val="109"/>
        </w:rPr>
        <w:t>就</w:t>
      </w:r>
      <w:r>
        <w:rPr>
          <w:smallCaps w:val="0"/>
          <w:color w:val="747475"/>
          <w:spacing w:val="26"/>
          <w:w w:val="104"/>
        </w:rPr>
        <w:t>诊</w:t>
      </w:r>
      <w:r>
        <w:rPr>
          <w:smallCaps w:val="0"/>
          <w:color w:val="919193"/>
          <w:w w:val="103"/>
        </w:rPr>
        <w:t>的</w:t>
      </w:r>
      <w:r>
        <w:rPr>
          <w:smallCaps w:val="0"/>
          <w:color w:val="4B4B4D"/>
          <w:w w:val="104"/>
        </w:rPr>
        <w:t>门诊和住院医疗费给予报销。</w:t>
      </w:r>
    </w:p>
    <w:p>
      <w:pPr>
        <w:pStyle w:val="5"/>
        <w:spacing w:line="340" w:lineRule="auto"/>
        <w:ind w:left="141" w:right="111" w:firstLine="483"/>
        <w:jc w:val="both"/>
      </w:pPr>
      <w:r>
        <w:rPr>
          <w:color w:val="4B4B4D"/>
        </w:rPr>
        <w:t>（ 二）全职引进 的拔尖人才享受二级保健待遇（ 按照正处</w:t>
      </w:r>
      <w:r>
        <w:rPr>
          <w:color w:val="919193"/>
        </w:rPr>
        <w:t>级</w:t>
      </w:r>
      <w:r>
        <w:rPr>
          <w:rFonts w:hint="eastAsia"/>
          <w:color w:val="4B4B4D"/>
          <w:lang w:eastAsia="zh-CN"/>
        </w:rPr>
        <w:t>领导干部</w:t>
      </w:r>
      <w:r>
        <w:rPr>
          <w:color w:val="4B4B4D"/>
        </w:rPr>
        <w:t>医疗 标准 ）， 在定点医院 就诊的住院医疗 费给予报销</w:t>
      </w:r>
      <w:r>
        <w:rPr>
          <w:color w:val="919193"/>
        </w:rPr>
        <w:t>医</w:t>
      </w:r>
      <w:r>
        <w:rPr>
          <w:color w:val="4B4B4D"/>
        </w:rPr>
        <w:t>保范围内的个人自付部分。</w:t>
      </w:r>
    </w:p>
    <w:p>
      <w:pPr>
        <w:pStyle w:val="5"/>
        <w:spacing w:line="370" w:lineRule="exact"/>
        <w:ind w:left="625"/>
        <w:jc w:val="both"/>
      </w:pPr>
      <w:r>
        <w:rPr>
          <w:color w:val="4B4B4D"/>
        </w:rPr>
        <w:t>（ 三 ）省里统一给拔尖（ 含拔尖人才 ）以上人才购买商业</w:t>
      </w:r>
      <w:r>
        <w:rPr>
          <w:color w:val="919193"/>
        </w:rPr>
        <w:t>健</w:t>
      </w:r>
    </w:p>
    <w:p>
      <w:pPr>
        <w:spacing w:after="0" w:line="370" w:lineRule="exact"/>
        <w:jc w:val="both"/>
        <w:sectPr>
          <w:footerReference r:id="rId5" w:type="default"/>
          <w:footerReference r:id="rId6" w:type="even"/>
          <w:pgSz w:w="11880" w:h="16300"/>
          <w:pgMar w:top="1540" w:right="1320" w:bottom="1040" w:left="1360" w:header="0" w:footer="854" w:gutter="0"/>
          <w:pgNumType w:start="3"/>
        </w:sectPr>
      </w:pPr>
    </w:p>
    <w:p>
      <w:pPr>
        <w:pStyle w:val="5"/>
        <w:spacing w:before="4"/>
      </w:pPr>
    </w:p>
    <w:p>
      <w:pPr>
        <w:tabs>
          <w:tab w:val="left" w:pos="3862"/>
        </w:tabs>
        <w:spacing w:before="57" w:line="319" w:lineRule="auto"/>
        <w:ind w:left="121" w:right="193" w:hanging="4"/>
        <w:jc w:val="left"/>
        <w:rPr>
          <w:sz w:val="31"/>
        </w:rPr>
      </w:pPr>
      <w:r>
        <w:rPr>
          <w:color w:val="8C8C90"/>
          <w:spacing w:val="11"/>
          <w:w w:val="95"/>
          <w:sz w:val="31"/>
        </w:rPr>
        <w:t>康</w:t>
      </w:r>
      <w:r>
        <w:rPr>
          <w:color w:val="626267"/>
          <w:w w:val="95"/>
          <w:sz w:val="31"/>
        </w:rPr>
        <w:t>团体保险。我市负责为全</w:t>
      </w:r>
      <w:r>
        <w:rPr>
          <w:color w:val="626267"/>
          <w:w w:val="95"/>
          <w:sz w:val="31"/>
        </w:rPr>
        <w:tab/>
      </w:r>
      <w:r>
        <w:rPr>
          <w:color w:val="626267"/>
          <w:w w:val="95"/>
          <w:sz w:val="31"/>
        </w:rPr>
        <w:t>职引进的其他</w:t>
      </w:r>
      <w:r>
        <w:rPr>
          <w:color w:val="626267"/>
          <w:spacing w:val="4"/>
          <w:w w:val="95"/>
          <w:sz w:val="31"/>
        </w:rPr>
        <w:t xml:space="preserve"> </w:t>
      </w:r>
      <w:r>
        <w:rPr>
          <w:color w:val="626267"/>
          <w:w w:val="95"/>
          <w:sz w:val="31"/>
        </w:rPr>
        <w:t>类高层次人才购买商业</w:t>
      </w:r>
      <w:r>
        <w:rPr>
          <w:color w:val="8C8C90"/>
          <w:spacing w:val="8"/>
          <w:sz w:val="31"/>
        </w:rPr>
        <w:t>健</w:t>
      </w:r>
      <w:r>
        <w:rPr>
          <w:color w:val="626267"/>
          <w:spacing w:val="16"/>
          <w:sz w:val="31"/>
        </w:rPr>
        <w:t>康</w:t>
      </w:r>
      <w:r>
        <w:rPr>
          <w:color w:val="626267"/>
          <w:spacing w:val="28"/>
          <w:sz w:val="31"/>
        </w:rPr>
        <w:t>团</w:t>
      </w:r>
      <w:r>
        <w:rPr>
          <w:color w:val="626267"/>
          <w:sz w:val="31"/>
        </w:rPr>
        <w:t>体</w:t>
      </w:r>
      <w:r>
        <w:rPr>
          <w:color w:val="626267"/>
          <w:spacing w:val="-10"/>
          <w:sz w:val="31"/>
        </w:rPr>
        <w:t>保</w:t>
      </w:r>
      <w:r>
        <w:rPr>
          <w:color w:val="626267"/>
          <w:sz w:val="31"/>
        </w:rPr>
        <w:t>险</w:t>
      </w:r>
      <w:r>
        <w:rPr>
          <w:color w:val="626267"/>
          <w:w w:val="90"/>
          <w:sz w:val="31"/>
        </w:rPr>
        <w:t>，</w:t>
      </w:r>
      <w:r>
        <w:rPr>
          <w:color w:val="626267"/>
          <w:spacing w:val="-58"/>
          <w:w w:val="90"/>
          <w:sz w:val="31"/>
        </w:rPr>
        <w:t xml:space="preserve"> </w:t>
      </w:r>
      <w:r>
        <w:rPr>
          <w:color w:val="626267"/>
          <w:sz w:val="31"/>
        </w:rPr>
        <w:t>按每人每年</w:t>
      </w:r>
      <w:r>
        <w:rPr>
          <w:color w:val="626267"/>
          <w:spacing w:val="-89"/>
          <w:sz w:val="31"/>
        </w:rPr>
        <w:t xml:space="preserve"> </w:t>
      </w:r>
      <w:r>
        <w:rPr>
          <w:rFonts w:ascii="Times New Roman" w:eastAsia="Times New Roman"/>
          <w:color w:val="626267"/>
          <w:sz w:val="30"/>
        </w:rPr>
        <w:t>1</w:t>
      </w:r>
      <w:r>
        <w:rPr>
          <w:rFonts w:ascii="Times New Roman" w:eastAsia="Times New Roman"/>
          <w:color w:val="626267"/>
          <w:spacing w:val="-50"/>
          <w:sz w:val="30"/>
        </w:rPr>
        <w:t xml:space="preserve"> </w:t>
      </w:r>
      <w:r>
        <w:rPr>
          <w:rFonts w:ascii="Times New Roman" w:eastAsia="Times New Roman"/>
          <w:color w:val="3F4146"/>
          <w:sz w:val="30"/>
        </w:rPr>
        <w:t>000</w:t>
      </w:r>
      <w:r>
        <w:rPr>
          <w:rFonts w:ascii="Times New Roman" w:eastAsia="Times New Roman"/>
          <w:color w:val="3F4146"/>
          <w:spacing w:val="29"/>
          <w:sz w:val="30"/>
        </w:rPr>
        <w:t xml:space="preserve"> </w:t>
      </w:r>
      <w:r>
        <w:rPr>
          <w:color w:val="3F4146"/>
          <w:sz w:val="31"/>
        </w:rPr>
        <w:t>元的标准</w:t>
      </w:r>
      <w:r>
        <w:rPr>
          <w:color w:val="3F4146"/>
          <w:spacing w:val="-91"/>
          <w:sz w:val="31"/>
        </w:rPr>
        <w:t xml:space="preserve"> </w:t>
      </w:r>
      <w:r>
        <w:rPr>
          <w:color w:val="626267"/>
          <w:sz w:val="31"/>
        </w:rPr>
        <w:t>。同</w:t>
      </w:r>
      <w:r>
        <w:rPr>
          <w:color w:val="626267"/>
          <w:spacing w:val="-101"/>
          <w:sz w:val="31"/>
        </w:rPr>
        <w:t xml:space="preserve"> </w:t>
      </w:r>
      <w:r>
        <w:rPr>
          <w:color w:val="626267"/>
          <w:spacing w:val="19"/>
          <w:sz w:val="31"/>
        </w:rPr>
        <w:t>时</w:t>
      </w:r>
      <w:r>
        <w:rPr>
          <w:color w:val="626267"/>
          <w:w w:val="90"/>
          <w:sz w:val="31"/>
        </w:rPr>
        <w:t>，</w:t>
      </w:r>
      <w:r>
        <w:rPr>
          <w:color w:val="626267"/>
          <w:spacing w:val="-55"/>
          <w:w w:val="90"/>
          <w:sz w:val="31"/>
        </w:rPr>
        <w:t xml:space="preserve"> </w:t>
      </w:r>
      <w:r>
        <w:rPr>
          <w:color w:val="626267"/>
          <w:sz w:val="31"/>
        </w:rPr>
        <w:t>鼓励用人单</w:t>
      </w:r>
      <w:r>
        <w:rPr>
          <w:color w:val="8C8C90"/>
          <w:spacing w:val="22"/>
          <w:sz w:val="31"/>
        </w:rPr>
        <w:t>位</w:t>
      </w:r>
      <w:r>
        <w:rPr>
          <w:color w:val="626267"/>
          <w:sz w:val="31"/>
        </w:rPr>
        <w:t>为一</w:t>
      </w:r>
      <w:r>
        <w:rPr>
          <w:color w:val="626267"/>
          <w:spacing w:val="-93"/>
          <w:sz w:val="31"/>
        </w:rPr>
        <w:t xml:space="preserve"> </w:t>
      </w:r>
      <w:r>
        <w:rPr>
          <w:color w:val="626267"/>
          <w:sz w:val="31"/>
        </w:rPr>
        <w:t>般人才购买商业健康团体保险。</w:t>
      </w:r>
      <w:r>
        <w:rPr>
          <w:color w:val="626267"/>
          <w:spacing w:val="28"/>
          <w:sz w:val="31"/>
        </w:rPr>
        <w:t>建</w:t>
      </w:r>
      <w:r>
        <w:rPr>
          <w:color w:val="626267"/>
          <w:sz w:val="31"/>
        </w:rPr>
        <w:t>立商业健康团</w:t>
      </w:r>
      <w:r>
        <w:rPr>
          <w:color w:val="626267"/>
          <w:spacing w:val="-67"/>
          <w:sz w:val="31"/>
        </w:rPr>
        <w:t xml:space="preserve"> </w:t>
      </w:r>
      <w:r>
        <w:rPr>
          <w:color w:val="626267"/>
          <w:sz w:val="31"/>
        </w:rPr>
        <w:t>体保险保</w:t>
      </w:r>
      <w:r>
        <w:rPr>
          <w:color w:val="8C8C90"/>
          <w:spacing w:val="23"/>
          <w:w w:val="95"/>
          <w:sz w:val="31"/>
        </w:rPr>
        <w:t>费</w:t>
      </w:r>
      <w:r>
        <w:rPr>
          <w:color w:val="626267"/>
          <w:w w:val="95"/>
          <w:sz w:val="31"/>
        </w:rPr>
        <w:t>标</w:t>
      </w:r>
      <w:r>
        <w:rPr>
          <w:color w:val="626267"/>
          <w:spacing w:val="36"/>
          <w:w w:val="95"/>
          <w:sz w:val="31"/>
        </w:rPr>
        <w:t>准</w:t>
      </w:r>
      <w:r>
        <w:rPr>
          <w:color w:val="626267"/>
          <w:w w:val="95"/>
          <w:sz w:val="31"/>
        </w:rPr>
        <w:t>动态调整机</w:t>
      </w:r>
      <w:r>
        <w:rPr>
          <w:color w:val="626267"/>
          <w:spacing w:val="-5"/>
          <w:w w:val="95"/>
          <w:sz w:val="31"/>
        </w:rPr>
        <w:t xml:space="preserve"> </w:t>
      </w:r>
      <w:r>
        <w:rPr>
          <w:color w:val="626267"/>
          <w:spacing w:val="33"/>
          <w:w w:val="95"/>
          <w:sz w:val="31"/>
        </w:rPr>
        <w:t>制</w:t>
      </w:r>
      <w:r>
        <w:rPr>
          <w:color w:val="626267"/>
          <w:w w:val="90"/>
          <w:sz w:val="31"/>
        </w:rPr>
        <w:t>，</w:t>
      </w:r>
      <w:r>
        <w:rPr>
          <w:color w:val="626267"/>
          <w:spacing w:val="-38"/>
          <w:w w:val="90"/>
          <w:sz w:val="31"/>
        </w:rPr>
        <w:t xml:space="preserve"> </w:t>
      </w:r>
      <w:r>
        <w:rPr>
          <w:color w:val="626267"/>
          <w:spacing w:val="10"/>
          <w:w w:val="95"/>
          <w:sz w:val="31"/>
        </w:rPr>
        <w:t>根</w:t>
      </w:r>
      <w:r>
        <w:rPr>
          <w:color w:val="626267"/>
          <w:w w:val="95"/>
          <w:sz w:val="31"/>
        </w:rPr>
        <w:t>据经济发展情况</w:t>
      </w:r>
      <w:r>
        <w:rPr>
          <w:color w:val="626267"/>
          <w:spacing w:val="-61"/>
          <w:w w:val="95"/>
          <w:sz w:val="31"/>
        </w:rPr>
        <w:t xml:space="preserve"> </w:t>
      </w:r>
      <w:r>
        <w:rPr>
          <w:color w:val="626267"/>
          <w:w w:val="90"/>
          <w:sz w:val="31"/>
        </w:rPr>
        <w:t>，</w:t>
      </w:r>
      <w:r>
        <w:rPr>
          <w:color w:val="626267"/>
          <w:spacing w:val="-30"/>
          <w:w w:val="90"/>
          <w:sz w:val="31"/>
        </w:rPr>
        <w:t xml:space="preserve"> </w:t>
      </w:r>
      <w:r>
        <w:rPr>
          <w:color w:val="626267"/>
          <w:w w:val="95"/>
          <w:sz w:val="31"/>
        </w:rPr>
        <w:t>适时调整保费金额。</w:t>
      </w:r>
    </w:p>
    <w:p>
      <w:pPr>
        <w:tabs>
          <w:tab w:val="left" w:pos="4105"/>
          <w:tab w:val="left" w:pos="4729"/>
          <w:tab w:val="left" w:pos="4817"/>
          <w:tab w:val="left" w:pos="6683"/>
        </w:tabs>
        <w:spacing w:before="0" w:line="319" w:lineRule="auto"/>
        <w:ind w:left="131" w:right="232" w:firstLine="767"/>
        <w:jc w:val="left"/>
        <w:rPr>
          <w:sz w:val="31"/>
        </w:rPr>
      </w:pPr>
      <w:r>
        <w:rPr>
          <w:color w:val="505256"/>
          <w:sz w:val="31"/>
        </w:rPr>
        <w:t>（四）每年为全职引进的高层次人才组织开展一次健康</w:t>
      </w:r>
      <w:r>
        <w:rPr>
          <w:color w:val="505256"/>
          <w:spacing w:val="-17"/>
          <w:sz w:val="31"/>
        </w:rPr>
        <w:t xml:space="preserve">体 </w:t>
      </w:r>
      <w:r>
        <w:rPr>
          <w:color w:val="8C8C90"/>
          <w:sz w:val="31"/>
        </w:rPr>
        <w:t>检</w:t>
      </w:r>
      <w:r>
        <w:rPr>
          <w:color w:val="8C8C90"/>
          <w:spacing w:val="21"/>
          <w:sz w:val="31"/>
        </w:rPr>
        <w:t>。</w:t>
      </w:r>
      <w:r>
        <w:rPr>
          <w:color w:val="505256"/>
          <w:sz w:val="31"/>
        </w:rPr>
        <w:t>体检</w:t>
      </w:r>
      <w:r>
        <w:rPr>
          <w:color w:val="505256"/>
          <w:spacing w:val="-4"/>
          <w:sz w:val="31"/>
        </w:rPr>
        <w:t>标</w:t>
      </w:r>
      <w:r>
        <w:rPr>
          <w:color w:val="505256"/>
          <w:sz w:val="31"/>
        </w:rPr>
        <w:t>准</w:t>
      </w:r>
      <w:r>
        <w:rPr>
          <w:color w:val="505256"/>
          <w:spacing w:val="39"/>
          <w:sz w:val="31"/>
        </w:rPr>
        <w:t>为</w:t>
      </w:r>
      <w:r>
        <w:rPr>
          <w:color w:val="505256"/>
          <w:w w:val="75"/>
          <w:sz w:val="31"/>
        </w:rPr>
        <w:t>：</w:t>
      </w:r>
      <w:r>
        <w:rPr>
          <w:color w:val="505256"/>
          <w:spacing w:val="-43"/>
          <w:w w:val="75"/>
          <w:sz w:val="31"/>
        </w:rPr>
        <w:t xml:space="preserve"> </w:t>
      </w:r>
      <w:r>
        <w:rPr>
          <w:color w:val="505256"/>
          <w:spacing w:val="48"/>
          <w:sz w:val="31"/>
        </w:rPr>
        <w:t>大</w:t>
      </w:r>
      <w:r>
        <w:rPr>
          <w:color w:val="505256"/>
          <w:sz w:val="31"/>
        </w:rPr>
        <w:t>师级人才、</w:t>
      </w:r>
      <w:r>
        <w:rPr>
          <w:color w:val="505256"/>
          <w:sz w:val="31"/>
        </w:rPr>
        <w:tab/>
      </w:r>
      <w:r>
        <w:rPr>
          <w:color w:val="505256"/>
          <w:w w:val="95"/>
          <w:sz w:val="31"/>
        </w:rPr>
        <w:t>杰出人才、领</w:t>
      </w:r>
      <w:r>
        <w:rPr>
          <w:color w:val="505256"/>
          <w:w w:val="95"/>
          <w:sz w:val="31"/>
        </w:rPr>
        <w:tab/>
      </w:r>
      <w:r>
        <w:rPr>
          <w:color w:val="505256"/>
          <w:sz w:val="31"/>
        </w:rPr>
        <w:t>军人</w:t>
      </w:r>
      <w:r>
        <w:rPr>
          <w:color w:val="505256"/>
          <w:spacing w:val="-126"/>
          <w:sz w:val="31"/>
        </w:rPr>
        <w:t xml:space="preserve"> </w:t>
      </w:r>
      <w:r>
        <w:rPr>
          <w:color w:val="505256"/>
          <w:sz w:val="31"/>
        </w:rPr>
        <w:t>才每人每年</w:t>
      </w:r>
      <w:r>
        <w:rPr>
          <w:rFonts w:ascii="Times New Roman" w:eastAsia="Times New Roman"/>
          <w:color w:val="8C8C90"/>
          <w:sz w:val="30"/>
        </w:rPr>
        <w:t>35</w:t>
      </w:r>
      <w:r>
        <w:rPr>
          <w:rFonts w:ascii="Times New Roman" w:eastAsia="Times New Roman"/>
          <w:color w:val="8C8C90"/>
          <w:spacing w:val="-51"/>
          <w:sz w:val="30"/>
        </w:rPr>
        <w:t xml:space="preserve"> </w:t>
      </w:r>
      <w:r>
        <w:rPr>
          <w:rFonts w:ascii="Times New Roman" w:eastAsia="Times New Roman"/>
          <w:color w:val="626267"/>
          <w:sz w:val="30"/>
        </w:rPr>
        <w:t>00</w:t>
      </w:r>
      <w:r>
        <w:rPr>
          <w:rFonts w:ascii="Times New Roman" w:eastAsia="Times New Roman"/>
          <w:color w:val="626267"/>
          <w:spacing w:val="-17"/>
          <w:sz w:val="30"/>
        </w:rPr>
        <w:t xml:space="preserve"> </w:t>
      </w:r>
      <w:r>
        <w:rPr>
          <w:color w:val="626267"/>
          <w:spacing w:val="29"/>
          <w:sz w:val="31"/>
        </w:rPr>
        <w:t>元</w:t>
      </w:r>
      <w:r>
        <w:rPr>
          <w:color w:val="626267"/>
          <w:w w:val="75"/>
          <w:sz w:val="31"/>
        </w:rPr>
        <w:t>，</w:t>
      </w:r>
      <w:r>
        <w:rPr>
          <w:color w:val="626267"/>
          <w:spacing w:val="-63"/>
          <w:w w:val="75"/>
          <w:sz w:val="31"/>
        </w:rPr>
        <w:t xml:space="preserve"> </w:t>
      </w:r>
      <w:r>
        <w:rPr>
          <w:color w:val="626267"/>
          <w:spacing w:val="25"/>
          <w:sz w:val="31"/>
        </w:rPr>
        <w:t>拔</w:t>
      </w:r>
      <w:r>
        <w:rPr>
          <w:color w:val="626267"/>
          <w:sz w:val="31"/>
        </w:rPr>
        <w:t>尖人才每人每年</w:t>
      </w:r>
      <w:r>
        <w:rPr>
          <w:color w:val="626267"/>
          <w:sz w:val="31"/>
        </w:rPr>
        <w:tab/>
      </w:r>
      <w:r>
        <w:rPr>
          <w:rFonts w:ascii="Times New Roman" w:eastAsia="Times New Roman"/>
          <w:color w:val="626267"/>
          <w:w w:val="95"/>
          <w:sz w:val="30"/>
        </w:rPr>
        <w:t>2500</w:t>
      </w:r>
      <w:r>
        <w:rPr>
          <w:rFonts w:ascii="Times New Roman" w:eastAsia="Times New Roman"/>
          <w:color w:val="626267"/>
          <w:w w:val="95"/>
          <w:sz w:val="30"/>
        </w:rPr>
        <w:tab/>
      </w:r>
      <w:r>
        <w:rPr>
          <w:rFonts w:ascii="Times New Roman" w:eastAsia="Times New Roman"/>
          <w:color w:val="626267"/>
          <w:w w:val="95"/>
          <w:sz w:val="30"/>
        </w:rPr>
        <w:tab/>
      </w:r>
      <w:r>
        <w:rPr>
          <w:color w:val="626267"/>
          <w:spacing w:val="23"/>
          <w:w w:val="95"/>
          <w:sz w:val="31"/>
        </w:rPr>
        <w:t>元</w:t>
      </w:r>
      <w:r>
        <w:rPr>
          <w:color w:val="626267"/>
          <w:w w:val="75"/>
          <w:sz w:val="31"/>
        </w:rPr>
        <w:t>，</w:t>
      </w:r>
      <w:r>
        <w:rPr>
          <w:color w:val="626267"/>
          <w:spacing w:val="-32"/>
          <w:w w:val="75"/>
          <w:sz w:val="31"/>
        </w:rPr>
        <w:t xml:space="preserve"> </w:t>
      </w:r>
      <w:r>
        <w:rPr>
          <w:color w:val="626267"/>
          <w:w w:val="95"/>
          <w:sz w:val="31"/>
        </w:rPr>
        <w:t>其</w:t>
      </w:r>
      <w:r>
        <w:rPr>
          <w:color w:val="626267"/>
          <w:spacing w:val="54"/>
          <w:w w:val="95"/>
          <w:sz w:val="31"/>
        </w:rPr>
        <w:t>他</w:t>
      </w:r>
      <w:r>
        <w:rPr>
          <w:color w:val="626267"/>
          <w:w w:val="95"/>
          <w:sz w:val="31"/>
        </w:rPr>
        <w:t>类高层次人才每人每</w:t>
      </w:r>
    </w:p>
    <w:p>
      <w:pPr>
        <w:tabs>
          <w:tab w:val="left" w:pos="1262"/>
        </w:tabs>
        <w:spacing w:before="0" w:line="394" w:lineRule="exact"/>
        <w:ind w:left="144" w:right="0" w:firstLine="0"/>
        <w:jc w:val="left"/>
        <w:rPr>
          <w:sz w:val="31"/>
        </w:rPr>
      </w:pPr>
      <w:r>
        <w:rPr>
          <w:color w:val="8C8C90"/>
          <w:sz w:val="31"/>
        </w:rPr>
        <w:t>年</w:t>
      </w:r>
      <w:r>
        <w:rPr>
          <w:color w:val="8C8C90"/>
          <w:spacing w:val="-87"/>
          <w:sz w:val="31"/>
        </w:rPr>
        <w:t xml:space="preserve"> </w:t>
      </w:r>
      <w:r>
        <w:rPr>
          <w:rFonts w:ascii="Times New Roman" w:eastAsia="Times New Roman"/>
          <w:color w:val="626267"/>
          <w:sz w:val="30"/>
        </w:rPr>
        <w:t>2000</w:t>
      </w:r>
      <w:r>
        <w:rPr>
          <w:rFonts w:ascii="Times New Roman" w:eastAsia="Times New Roman"/>
          <w:color w:val="626267"/>
          <w:sz w:val="30"/>
        </w:rPr>
        <w:tab/>
      </w:r>
      <w:r>
        <w:rPr>
          <w:color w:val="626267"/>
          <w:sz w:val="31"/>
        </w:rPr>
        <w:t>元。</w:t>
      </w:r>
    </w:p>
    <w:p>
      <w:pPr>
        <w:pStyle w:val="3"/>
        <w:spacing w:before="129"/>
        <w:ind w:left="943"/>
      </w:pPr>
      <w:r>
        <w:rPr>
          <w:color w:val="505256"/>
          <w:w w:val="115"/>
        </w:rPr>
        <w:t>第四条就诊服务</w:t>
      </w:r>
    </w:p>
    <w:p>
      <w:pPr>
        <w:tabs>
          <w:tab w:val="left" w:pos="7087"/>
        </w:tabs>
        <w:spacing w:before="132" w:line="319" w:lineRule="auto"/>
        <w:ind w:left="139" w:right="223" w:firstLine="768"/>
        <w:jc w:val="left"/>
        <w:rPr>
          <w:sz w:val="31"/>
        </w:rPr>
      </w:pPr>
      <w:r>
        <w:rPr>
          <w:color w:val="505256"/>
          <w:sz w:val="31"/>
        </w:rPr>
        <w:t>（一）定点医院。为我市高层次人才提供医疗保健服务的</w:t>
      </w:r>
      <w:r>
        <w:rPr>
          <w:color w:val="505256"/>
          <w:spacing w:val="-17"/>
          <w:sz w:val="31"/>
        </w:rPr>
        <w:t>定</w:t>
      </w:r>
      <w:r>
        <w:rPr>
          <w:color w:val="8C8C90"/>
          <w:spacing w:val="48"/>
          <w:w w:val="95"/>
          <w:sz w:val="31"/>
        </w:rPr>
        <w:t>点</w:t>
      </w:r>
      <w:r>
        <w:rPr>
          <w:color w:val="626267"/>
          <w:w w:val="95"/>
          <w:sz w:val="31"/>
        </w:rPr>
        <w:t>医院有</w:t>
      </w:r>
      <w:r>
        <w:rPr>
          <w:color w:val="626267"/>
          <w:spacing w:val="-36"/>
          <w:w w:val="95"/>
          <w:sz w:val="31"/>
        </w:rPr>
        <w:t xml:space="preserve"> </w:t>
      </w:r>
      <w:r>
        <w:rPr>
          <w:rFonts w:ascii="Times New Roman" w:eastAsia="Times New Roman"/>
          <w:color w:val="626267"/>
          <w:w w:val="95"/>
          <w:sz w:val="30"/>
        </w:rPr>
        <w:t>4</w:t>
      </w:r>
      <w:r>
        <w:rPr>
          <w:rFonts w:ascii="Times New Roman" w:eastAsia="Times New Roman"/>
          <w:color w:val="626267"/>
          <w:spacing w:val="-23"/>
          <w:w w:val="95"/>
          <w:sz w:val="30"/>
        </w:rPr>
        <w:t xml:space="preserve"> </w:t>
      </w:r>
      <w:r>
        <w:rPr>
          <w:color w:val="626267"/>
          <w:w w:val="95"/>
          <w:sz w:val="31"/>
        </w:rPr>
        <w:t>家</w:t>
      </w:r>
      <w:r>
        <w:rPr>
          <w:color w:val="626267"/>
          <w:w w:val="70"/>
          <w:sz w:val="31"/>
        </w:rPr>
        <w:t>：</w:t>
      </w:r>
      <w:r>
        <w:rPr>
          <w:color w:val="626267"/>
          <w:spacing w:val="-11"/>
          <w:w w:val="70"/>
          <w:sz w:val="31"/>
        </w:rPr>
        <w:t xml:space="preserve"> </w:t>
      </w:r>
      <w:r>
        <w:rPr>
          <w:color w:val="626267"/>
          <w:w w:val="95"/>
          <w:sz w:val="31"/>
        </w:rPr>
        <w:t>三亚中心</w:t>
      </w:r>
      <w:r>
        <w:rPr>
          <w:color w:val="626267"/>
          <w:spacing w:val="-38"/>
          <w:w w:val="95"/>
          <w:sz w:val="31"/>
        </w:rPr>
        <w:t xml:space="preserve"> </w:t>
      </w:r>
      <w:r>
        <w:rPr>
          <w:color w:val="626267"/>
          <w:w w:val="95"/>
          <w:sz w:val="31"/>
        </w:rPr>
        <w:t>医院、市</w:t>
      </w:r>
      <w:r>
        <w:rPr>
          <w:color w:val="626267"/>
          <w:spacing w:val="-68"/>
          <w:w w:val="95"/>
          <w:sz w:val="31"/>
        </w:rPr>
        <w:t xml:space="preserve"> </w:t>
      </w:r>
      <w:r>
        <w:rPr>
          <w:color w:val="626267"/>
          <w:spacing w:val="20"/>
          <w:w w:val="95"/>
          <w:sz w:val="31"/>
        </w:rPr>
        <w:t>人</w:t>
      </w:r>
      <w:r>
        <w:rPr>
          <w:color w:val="626267"/>
          <w:w w:val="95"/>
          <w:sz w:val="31"/>
        </w:rPr>
        <w:t>民医院、市中</w:t>
      </w:r>
      <w:r>
        <w:rPr>
          <w:color w:val="626267"/>
          <w:w w:val="95"/>
          <w:sz w:val="31"/>
        </w:rPr>
        <w:tab/>
      </w:r>
      <w:r>
        <w:rPr>
          <w:color w:val="626267"/>
          <w:w w:val="95"/>
          <w:sz w:val="31"/>
        </w:rPr>
        <w:t>医院、市妇幼</w:t>
      </w:r>
      <w:r>
        <w:rPr>
          <w:color w:val="8C8C90"/>
          <w:spacing w:val="12"/>
          <w:sz w:val="31"/>
        </w:rPr>
        <w:t>保</w:t>
      </w:r>
      <w:r>
        <w:rPr>
          <w:color w:val="626267"/>
          <w:sz w:val="31"/>
        </w:rPr>
        <w:t>健院。</w:t>
      </w:r>
    </w:p>
    <w:p>
      <w:pPr>
        <w:spacing w:before="0" w:line="369" w:lineRule="auto"/>
        <w:ind w:left="141" w:right="260" w:firstLine="649"/>
        <w:jc w:val="left"/>
        <w:rPr>
          <w:sz w:val="31"/>
        </w:rPr>
      </w:pPr>
      <w:r>
        <w:rPr>
          <w:color w:val="505256"/>
          <w:sz w:val="31"/>
        </w:rPr>
        <w:t>在非定点公立医院（省内或省外）</w:t>
      </w:r>
      <w:r>
        <w:rPr>
          <w:color w:val="505256"/>
          <w:spacing w:val="-2"/>
          <w:sz w:val="31"/>
        </w:rPr>
        <w:t>产生的医疗费用，原则上</w:t>
      </w:r>
      <w:r>
        <w:rPr>
          <w:color w:val="8C8C90"/>
          <w:spacing w:val="42"/>
          <w:sz w:val="31"/>
        </w:rPr>
        <w:t>不</w:t>
      </w:r>
      <w:r>
        <w:rPr>
          <w:color w:val="626267"/>
          <w:spacing w:val="-9"/>
          <w:sz w:val="31"/>
        </w:rPr>
        <w:t xml:space="preserve">能报销 </w:t>
      </w:r>
      <w:r>
        <w:rPr>
          <w:color w:val="626267"/>
          <w:spacing w:val="8"/>
          <w:w w:val="75"/>
          <w:sz w:val="31"/>
        </w:rPr>
        <w:t xml:space="preserve">， </w:t>
      </w:r>
      <w:r>
        <w:rPr>
          <w:color w:val="626267"/>
          <w:spacing w:val="7"/>
          <w:sz w:val="31"/>
        </w:rPr>
        <w:t>但有下列情形除外</w:t>
      </w:r>
      <w:r>
        <w:rPr>
          <w:color w:val="626267"/>
          <w:w w:val="75"/>
          <w:sz w:val="31"/>
        </w:rPr>
        <w:t>：</w:t>
      </w:r>
    </w:p>
    <w:p>
      <w:pPr>
        <w:spacing w:before="0" w:line="395" w:lineRule="exact"/>
        <w:ind w:left="776" w:right="0" w:firstLine="0"/>
        <w:jc w:val="left"/>
        <w:rPr>
          <w:sz w:val="31"/>
        </w:rPr>
      </w:pPr>
      <w:r>
        <w:rPr>
          <w:rFonts w:ascii="Times New Roman" w:eastAsia="Times New Roman"/>
          <w:color w:val="505256"/>
          <w:w w:val="65"/>
          <w:sz w:val="30"/>
        </w:rPr>
        <w:t>1</w:t>
      </w:r>
      <w:r>
        <w:rPr>
          <w:rFonts w:ascii="Times New Roman" w:eastAsia="Times New Roman"/>
          <w:color w:val="505256"/>
          <w:spacing w:val="16"/>
          <w:w w:val="65"/>
          <w:sz w:val="30"/>
        </w:rPr>
        <w:t xml:space="preserve">  </w:t>
      </w:r>
      <w:r>
        <w:rPr>
          <w:color w:val="505256"/>
          <w:spacing w:val="-5"/>
          <w:w w:val="95"/>
          <w:sz w:val="31"/>
        </w:rPr>
        <w:t>．病情紧急需马上救治的</w:t>
      </w:r>
      <w:r>
        <w:rPr>
          <w:color w:val="505256"/>
          <w:w w:val="65"/>
          <w:sz w:val="31"/>
        </w:rPr>
        <w:t>；</w:t>
      </w:r>
    </w:p>
    <w:p>
      <w:pPr>
        <w:pStyle w:val="9"/>
        <w:numPr>
          <w:ilvl w:val="0"/>
          <w:numId w:val="1"/>
        </w:numPr>
        <w:tabs>
          <w:tab w:val="left" w:pos="1241"/>
          <w:tab w:val="left" w:pos="8432"/>
        </w:tabs>
        <w:spacing w:before="210" w:after="0" w:line="240" w:lineRule="auto"/>
        <w:ind w:left="1240" w:right="0" w:hanging="432"/>
        <w:jc w:val="left"/>
        <w:rPr>
          <w:sz w:val="31"/>
        </w:rPr>
      </w:pPr>
      <w:r>
        <w:rPr>
          <w:color w:val="505256"/>
          <w:w w:val="90"/>
          <w:sz w:val="31"/>
        </w:rPr>
        <w:t>于</w:t>
      </w:r>
      <w:r>
        <w:rPr>
          <w:color w:val="505256"/>
          <w:spacing w:val="-97"/>
          <w:w w:val="90"/>
          <w:sz w:val="31"/>
        </w:rPr>
        <w:t>定</w:t>
      </w:r>
      <w:r>
        <w:rPr>
          <w:color w:val="505256"/>
          <w:spacing w:val="41"/>
          <w:w w:val="90"/>
          <w:sz w:val="31"/>
        </w:rPr>
        <w:t>点</w:t>
      </w:r>
      <w:r>
        <w:rPr>
          <w:color w:val="505256"/>
          <w:w w:val="90"/>
          <w:sz w:val="31"/>
        </w:rPr>
        <w:t>医院就</w:t>
      </w:r>
      <w:r>
        <w:rPr>
          <w:color w:val="505256"/>
          <w:spacing w:val="-81"/>
          <w:w w:val="90"/>
          <w:sz w:val="31"/>
        </w:rPr>
        <w:t xml:space="preserve"> </w:t>
      </w:r>
      <w:r>
        <w:rPr>
          <w:color w:val="505256"/>
          <w:w w:val="90"/>
          <w:sz w:val="31"/>
        </w:rPr>
        <w:t>医需负担较大额外交通费等其它费用的</w:t>
      </w:r>
      <w:r>
        <w:rPr>
          <w:color w:val="505256"/>
          <w:w w:val="90"/>
          <w:sz w:val="31"/>
        </w:rPr>
        <w:tab/>
      </w:r>
      <w:r>
        <w:rPr>
          <w:color w:val="505256"/>
          <w:w w:val="70"/>
          <w:sz w:val="31"/>
        </w:rPr>
        <w:t>；</w:t>
      </w:r>
    </w:p>
    <w:p>
      <w:pPr>
        <w:pStyle w:val="9"/>
        <w:numPr>
          <w:ilvl w:val="0"/>
          <w:numId w:val="1"/>
        </w:numPr>
        <w:tabs>
          <w:tab w:val="left" w:pos="1236"/>
          <w:tab w:val="left" w:pos="4968"/>
        </w:tabs>
        <w:spacing w:before="208" w:after="0" w:line="240" w:lineRule="auto"/>
        <w:ind w:left="1235" w:right="0" w:hanging="428"/>
        <w:jc w:val="left"/>
        <w:rPr>
          <w:sz w:val="31"/>
        </w:rPr>
      </w:pPr>
      <w:r>
        <w:rPr>
          <w:color w:val="505256"/>
          <w:w w:val="90"/>
          <w:sz w:val="31"/>
        </w:rPr>
        <w:t>经</w:t>
      </w:r>
      <w:r>
        <w:rPr>
          <w:color w:val="505256"/>
          <w:spacing w:val="-92"/>
          <w:w w:val="90"/>
          <w:sz w:val="31"/>
        </w:rPr>
        <w:t>定</w:t>
      </w:r>
      <w:r>
        <w:rPr>
          <w:color w:val="505256"/>
          <w:spacing w:val="47"/>
          <w:w w:val="90"/>
          <w:sz w:val="31"/>
        </w:rPr>
        <w:t>点</w:t>
      </w:r>
      <w:r>
        <w:rPr>
          <w:color w:val="505256"/>
          <w:w w:val="90"/>
          <w:sz w:val="31"/>
        </w:rPr>
        <w:t>医院</w:t>
      </w:r>
      <w:r>
        <w:rPr>
          <w:color w:val="505256"/>
          <w:spacing w:val="-55"/>
          <w:w w:val="90"/>
          <w:sz w:val="31"/>
        </w:rPr>
        <w:t xml:space="preserve"> </w:t>
      </w:r>
      <w:r>
        <w:rPr>
          <w:color w:val="505256"/>
          <w:w w:val="90"/>
          <w:sz w:val="31"/>
        </w:rPr>
        <w:t>出具书面材料应</w:t>
      </w:r>
      <w:r>
        <w:rPr>
          <w:color w:val="505256"/>
          <w:w w:val="90"/>
          <w:sz w:val="31"/>
        </w:rPr>
        <w:tab/>
      </w:r>
      <w:r>
        <w:rPr>
          <w:color w:val="505256"/>
          <w:sz w:val="31"/>
        </w:rPr>
        <w:t>当转</w:t>
      </w:r>
      <w:r>
        <w:rPr>
          <w:color w:val="505256"/>
          <w:spacing w:val="-61"/>
          <w:sz w:val="31"/>
        </w:rPr>
        <w:t xml:space="preserve"> </w:t>
      </w:r>
      <w:r>
        <w:rPr>
          <w:color w:val="505256"/>
          <w:sz w:val="31"/>
        </w:rPr>
        <w:t>诊其它医院的</w:t>
      </w:r>
      <w:r>
        <w:rPr>
          <w:color w:val="505256"/>
          <w:spacing w:val="-76"/>
          <w:sz w:val="31"/>
        </w:rPr>
        <w:t xml:space="preserve"> </w:t>
      </w:r>
      <w:r>
        <w:rPr>
          <w:color w:val="505256"/>
          <w:w w:val="70"/>
          <w:sz w:val="31"/>
        </w:rPr>
        <w:t>；</w:t>
      </w:r>
    </w:p>
    <w:p>
      <w:pPr>
        <w:pStyle w:val="9"/>
        <w:numPr>
          <w:ilvl w:val="0"/>
          <w:numId w:val="1"/>
        </w:numPr>
        <w:tabs>
          <w:tab w:val="left" w:pos="1186"/>
        </w:tabs>
        <w:spacing w:before="213" w:after="0" w:line="240" w:lineRule="auto"/>
        <w:ind w:left="1185" w:right="0" w:hanging="380"/>
        <w:jc w:val="left"/>
        <w:rPr>
          <w:sz w:val="31"/>
        </w:rPr>
      </w:pPr>
      <w:r>
        <w:rPr>
          <w:color w:val="505256"/>
          <w:spacing w:val="2"/>
          <w:w w:val="95"/>
          <w:sz w:val="31"/>
        </w:rPr>
        <w:t>其它的正 当理由。</w:t>
      </w:r>
    </w:p>
    <w:p>
      <w:pPr>
        <w:tabs>
          <w:tab w:val="left" w:pos="1925"/>
        </w:tabs>
        <w:spacing w:before="223" w:line="316" w:lineRule="auto"/>
        <w:ind w:left="157" w:right="279" w:firstLine="760"/>
        <w:jc w:val="left"/>
        <w:rPr>
          <w:sz w:val="31"/>
        </w:rPr>
      </w:pPr>
      <w:r>
        <w:rPr>
          <w:color w:val="505256"/>
          <w:w w:val="85"/>
          <w:sz w:val="31"/>
        </w:rPr>
        <w:t>（二）</w:t>
      </w:r>
      <w:r>
        <w:rPr>
          <w:color w:val="505256"/>
          <w:w w:val="85"/>
          <w:sz w:val="31"/>
        </w:rPr>
        <w:tab/>
      </w:r>
      <w:r>
        <w:rPr>
          <w:color w:val="505256"/>
          <w:w w:val="95"/>
          <w:sz w:val="31"/>
        </w:rPr>
        <w:t>“绿色通道”服务。各定点医院要开通“绿色通道</w:t>
      </w:r>
      <w:r>
        <w:rPr>
          <w:color w:val="505256"/>
          <w:spacing w:val="-18"/>
          <w:w w:val="95"/>
          <w:sz w:val="31"/>
        </w:rPr>
        <w:t xml:space="preserve">” </w:t>
      </w:r>
      <w:r>
        <w:rPr>
          <w:color w:val="8C8C90"/>
          <w:sz w:val="31"/>
        </w:rPr>
        <w:t>并</w:t>
      </w:r>
      <w:r>
        <w:rPr>
          <w:color w:val="8C8C90"/>
          <w:spacing w:val="66"/>
          <w:sz w:val="31"/>
        </w:rPr>
        <w:t>设</w:t>
      </w:r>
      <w:r>
        <w:rPr>
          <w:color w:val="505256"/>
          <w:sz w:val="31"/>
        </w:rPr>
        <w:t>立</w:t>
      </w:r>
      <w:r>
        <w:rPr>
          <w:color w:val="505256"/>
          <w:spacing w:val="72"/>
          <w:sz w:val="31"/>
        </w:rPr>
        <w:t>诊</w:t>
      </w:r>
      <w:r>
        <w:rPr>
          <w:color w:val="505256"/>
          <w:spacing w:val="34"/>
          <w:sz w:val="31"/>
        </w:rPr>
        <w:t>室</w:t>
      </w:r>
      <w:r>
        <w:rPr>
          <w:color w:val="505256"/>
          <w:w w:val="90"/>
          <w:sz w:val="31"/>
        </w:rPr>
        <w:t>，</w:t>
      </w:r>
      <w:r>
        <w:rPr>
          <w:color w:val="505256"/>
          <w:spacing w:val="-30"/>
          <w:w w:val="90"/>
          <w:sz w:val="31"/>
        </w:rPr>
        <w:t xml:space="preserve"> </w:t>
      </w:r>
      <w:r>
        <w:rPr>
          <w:color w:val="505256"/>
          <w:sz w:val="31"/>
        </w:rPr>
        <w:t>为高层次</w:t>
      </w:r>
      <w:r>
        <w:rPr>
          <w:color w:val="505256"/>
          <w:spacing w:val="25"/>
          <w:sz w:val="31"/>
        </w:rPr>
        <w:t xml:space="preserve"> </w:t>
      </w:r>
      <w:r>
        <w:rPr>
          <w:color w:val="505256"/>
          <w:sz w:val="31"/>
        </w:rPr>
        <w:t>人才提</w:t>
      </w:r>
      <w:r>
        <w:rPr>
          <w:color w:val="505256"/>
          <w:spacing w:val="58"/>
          <w:sz w:val="31"/>
        </w:rPr>
        <w:t>供</w:t>
      </w:r>
      <w:r>
        <w:rPr>
          <w:color w:val="505256"/>
          <w:sz w:val="31"/>
        </w:rPr>
        <w:t>医疗</w:t>
      </w:r>
      <w:r>
        <w:rPr>
          <w:color w:val="505256"/>
          <w:spacing w:val="-85"/>
          <w:sz w:val="31"/>
        </w:rPr>
        <w:t xml:space="preserve"> </w:t>
      </w:r>
      <w:r>
        <w:rPr>
          <w:color w:val="505256"/>
          <w:sz w:val="31"/>
        </w:rPr>
        <w:t>保健服</w:t>
      </w:r>
      <w:r>
        <w:rPr>
          <w:color w:val="505256"/>
          <w:spacing w:val="40"/>
          <w:sz w:val="31"/>
        </w:rPr>
        <w:t>务</w:t>
      </w:r>
      <w:r>
        <w:rPr>
          <w:color w:val="77777C"/>
          <w:sz w:val="31"/>
        </w:rPr>
        <w:t>。</w:t>
      </w:r>
    </w:p>
    <w:p>
      <w:pPr>
        <w:pStyle w:val="9"/>
        <w:numPr>
          <w:ilvl w:val="0"/>
          <w:numId w:val="2"/>
        </w:numPr>
        <w:tabs>
          <w:tab w:val="left" w:pos="1255"/>
          <w:tab w:val="left" w:pos="6256"/>
        </w:tabs>
        <w:spacing w:before="0" w:after="0" w:line="319" w:lineRule="auto"/>
        <w:ind w:left="166" w:right="238" w:firstLine="639"/>
        <w:jc w:val="left"/>
        <w:rPr>
          <w:rFonts w:ascii="Times New Roman" w:hAnsi="Times New Roman" w:eastAsia="Times New Roman"/>
          <w:color w:val="505256"/>
          <w:sz w:val="28"/>
        </w:rPr>
      </w:pPr>
      <w:r>
        <w:rPr>
          <w:color w:val="505256"/>
          <w:spacing w:val="-98"/>
          <w:w w:val="90"/>
          <w:sz w:val="31"/>
        </w:rPr>
        <w:t>全</w:t>
      </w:r>
      <w:r>
        <w:rPr>
          <w:color w:val="505256"/>
          <w:w w:val="90"/>
          <w:sz w:val="31"/>
        </w:rPr>
        <w:t>职引进的大师级人才、杰出人才、领</w:t>
      </w:r>
      <w:r>
        <w:rPr>
          <w:color w:val="505256"/>
          <w:w w:val="90"/>
          <w:sz w:val="31"/>
        </w:rPr>
        <w:tab/>
      </w:r>
      <w:r>
        <w:rPr>
          <w:color w:val="505256"/>
          <w:w w:val="90"/>
          <w:sz w:val="31"/>
        </w:rPr>
        <w:t>军人才享受就</w:t>
      </w:r>
      <w:r>
        <w:rPr>
          <w:color w:val="505256"/>
          <w:spacing w:val="53"/>
          <w:w w:val="90"/>
          <w:sz w:val="31"/>
        </w:rPr>
        <w:t xml:space="preserve"> </w:t>
      </w:r>
      <w:r>
        <w:rPr>
          <w:color w:val="505256"/>
          <w:w w:val="90"/>
          <w:sz w:val="31"/>
        </w:rPr>
        <w:t>医“</w:t>
      </w:r>
      <w:r>
        <w:rPr>
          <w:color w:val="505256"/>
          <w:spacing w:val="-17"/>
          <w:w w:val="90"/>
          <w:sz w:val="31"/>
        </w:rPr>
        <w:t>绿</w:t>
      </w:r>
      <w:r>
        <w:rPr>
          <w:color w:val="8C8C90"/>
          <w:sz w:val="31"/>
        </w:rPr>
        <w:t>色</w:t>
      </w:r>
      <w:r>
        <w:rPr>
          <w:color w:val="8C8C90"/>
          <w:spacing w:val="70"/>
          <w:sz w:val="31"/>
        </w:rPr>
        <w:t>通</w:t>
      </w:r>
      <w:r>
        <w:rPr>
          <w:color w:val="626267"/>
          <w:sz w:val="31"/>
        </w:rPr>
        <w:t>递</w:t>
      </w:r>
      <w:r>
        <w:rPr>
          <w:color w:val="626267"/>
          <w:spacing w:val="19"/>
          <w:sz w:val="31"/>
        </w:rPr>
        <w:t>＂</w:t>
      </w:r>
      <w:r>
        <w:rPr>
          <w:color w:val="626267"/>
          <w:sz w:val="31"/>
        </w:rPr>
        <w:t>服</w:t>
      </w:r>
      <w:r>
        <w:rPr>
          <w:color w:val="626267"/>
          <w:spacing w:val="-15"/>
          <w:sz w:val="31"/>
        </w:rPr>
        <w:t>务</w:t>
      </w:r>
      <w:r>
        <w:rPr>
          <w:color w:val="626267"/>
          <w:spacing w:val="3"/>
          <w:w w:val="85"/>
          <w:sz w:val="31"/>
        </w:rPr>
        <w:t>，</w:t>
      </w:r>
      <w:r>
        <w:rPr>
          <w:color w:val="626267"/>
          <w:spacing w:val="33"/>
          <w:sz w:val="31"/>
        </w:rPr>
        <w:t>其</w:t>
      </w:r>
      <w:r>
        <w:rPr>
          <w:color w:val="626267"/>
          <w:sz w:val="31"/>
        </w:rPr>
        <w:t>医疗费由</w:t>
      </w:r>
      <w:r>
        <w:rPr>
          <w:color w:val="626267"/>
          <w:spacing w:val="13"/>
          <w:sz w:val="31"/>
        </w:rPr>
        <w:t xml:space="preserve"> </w:t>
      </w:r>
      <w:r>
        <w:rPr>
          <w:color w:val="626267"/>
          <w:spacing w:val="6"/>
          <w:sz w:val="31"/>
        </w:rPr>
        <w:t>定</w:t>
      </w:r>
      <w:r>
        <w:rPr>
          <w:color w:val="626267"/>
          <w:spacing w:val="47"/>
          <w:sz w:val="31"/>
        </w:rPr>
        <w:t>点</w:t>
      </w:r>
      <w:r>
        <w:rPr>
          <w:color w:val="626267"/>
          <w:sz w:val="31"/>
        </w:rPr>
        <w:t>医院记</w:t>
      </w:r>
      <w:r>
        <w:rPr>
          <w:color w:val="626267"/>
          <w:spacing w:val="-27"/>
          <w:sz w:val="31"/>
        </w:rPr>
        <w:t xml:space="preserve"> </w:t>
      </w:r>
      <w:r>
        <w:rPr>
          <w:color w:val="626267"/>
          <w:sz w:val="31"/>
        </w:rPr>
        <w:t>账。</w:t>
      </w:r>
    </w:p>
    <w:p>
      <w:pPr>
        <w:spacing w:after="0" w:line="319" w:lineRule="auto"/>
        <w:jc w:val="left"/>
        <w:rPr>
          <w:rFonts w:ascii="Times New Roman" w:hAnsi="Times New Roman" w:eastAsia="Times New Roman"/>
          <w:sz w:val="28"/>
        </w:rPr>
        <w:sectPr>
          <w:pgSz w:w="11880" w:h="16300"/>
          <w:pgMar w:top="1540" w:right="1320" w:bottom="1120" w:left="1360" w:header="0" w:footer="921" w:gutter="0"/>
        </w:sectPr>
      </w:pPr>
    </w:p>
    <w:p>
      <w:pPr>
        <w:pStyle w:val="5"/>
        <w:spacing w:before="1"/>
        <w:rPr>
          <w:sz w:val="28"/>
        </w:rPr>
      </w:pPr>
    </w:p>
    <w:p>
      <w:pPr>
        <w:pStyle w:val="9"/>
        <w:numPr>
          <w:ilvl w:val="0"/>
          <w:numId w:val="2"/>
        </w:numPr>
        <w:tabs>
          <w:tab w:val="left" w:pos="1219"/>
        </w:tabs>
        <w:spacing w:before="86" w:after="0" w:line="340" w:lineRule="auto"/>
        <w:ind w:left="125" w:right="369" w:firstLine="659"/>
        <w:jc w:val="both"/>
        <w:rPr>
          <w:rFonts w:ascii="Times New Roman" w:hAnsi="Times New Roman" w:eastAsia="Times New Roman"/>
          <w:color w:val="49494B"/>
          <w:sz w:val="29"/>
        </w:rPr>
      </w:pPr>
      <w:r>
        <w:rPr>
          <w:color w:val="49494B"/>
          <w:spacing w:val="-3"/>
          <w:sz w:val="29"/>
        </w:rPr>
        <w:t>全职引进 的大师级人 才、杰出人 才、领军人才的配偶和</w:t>
      </w:r>
      <w:r>
        <w:rPr>
          <w:color w:val="8A8C8C"/>
          <w:sz w:val="29"/>
        </w:rPr>
        <w:t>直</w:t>
      </w:r>
      <w:r>
        <w:rPr>
          <w:color w:val="5E6060"/>
          <w:spacing w:val="31"/>
          <w:sz w:val="29"/>
        </w:rPr>
        <w:t>系亲属</w:t>
      </w:r>
      <w:r>
        <w:rPr>
          <w:color w:val="5E6060"/>
          <w:sz w:val="29"/>
        </w:rPr>
        <w:t>（</w:t>
      </w:r>
      <w:r>
        <w:rPr>
          <w:color w:val="5E6060"/>
          <w:spacing w:val="-11"/>
          <w:sz w:val="29"/>
        </w:rPr>
        <w:t xml:space="preserve"> 父母、 子女</w:t>
      </w:r>
      <w:r>
        <w:rPr>
          <w:color w:val="5E6060"/>
          <w:sz w:val="29"/>
        </w:rPr>
        <w:t>）</w:t>
      </w:r>
      <w:r>
        <w:rPr>
          <w:color w:val="5E6060"/>
          <w:spacing w:val="13"/>
          <w:sz w:val="29"/>
        </w:rPr>
        <w:t>可享受就医“ 绿色通道</w:t>
      </w:r>
      <w:r>
        <w:rPr>
          <w:color w:val="5E6060"/>
          <w:spacing w:val="27"/>
          <w:w w:val="75"/>
          <w:sz w:val="29"/>
        </w:rPr>
        <w:t xml:space="preserve">” </w:t>
      </w:r>
      <w:r>
        <w:rPr>
          <w:color w:val="5E6060"/>
          <w:sz w:val="29"/>
        </w:rPr>
        <w:t>服务</w:t>
      </w:r>
      <w:r>
        <w:rPr>
          <w:color w:val="5E6060"/>
          <w:spacing w:val="6"/>
          <w:w w:val="75"/>
          <w:sz w:val="29"/>
        </w:rPr>
        <w:t>，</w:t>
      </w:r>
      <w:r>
        <w:rPr>
          <w:color w:val="5E6060"/>
          <w:spacing w:val="-8"/>
          <w:sz w:val="29"/>
        </w:rPr>
        <w:t xml:space="preserve">其医疗 </w:t>
      </w:r>
      <w:r>
        <w:rPr>
          <w:color w:val="8A8C8C"/>
          <w:sz w:val="29"/>
        </w:rPr>
        <w:t>费</w:t>
      </w:r>
      <w:r>
        <w:rPr>
          <w:color w:val="49494B"/>
          <w:sz w:val="29"/>
        </w:rPr>
        <w:t>由个人自付。</w:t>
      </w:r>
    </w:p>
    <w:p>
      <w:pPr>
        <w:pStyle w:val="9"/>
        <w:numPr>
          <w:ilvl w:val="0"/>
          <w:numId w:val="2"/>
        </w:numPr>
        <w:tabs>
          <w:tab w:val="left" w:pos="1167"/>
        </w:tabs>
        <w:spacing w:before="3" w:after="0" w:line="340" w:lineRule="auto"/>
        <w:ind w:left="113" w:right="376" w:firstLine="675"/>
        <w:jc w:val="both"/>
        <w:rPr>
          <w:rFonts w:ascii="Times New Roman" w:hAnsi="Times New Roman" w:eastAsia="Times New Roman"/>
          <w:color w:val="49494B"/>
          <w:sz w:val="28"/>
        </w:rPr>
      </w:pPr>
      <w:r>
        <w:rPr>
          <w:color w:val="49494B"/>
          <w:spacing w:val="-10"/>
          <w:sz w:val="29"/>
        </w:rPr>
        <w:t>柔性引进 的大师级人才、杰出人 才、领军人才享受就 医“</w:t>
      </w:r>
      <w:r>
        <w:rPr>
          <w:color w:val="8A8C8C"/>
          <w:sz w:val="29"/>
        </w:rPr>
        <w:t>绿</w:t>
      </w:r>
      <w:r>
        <w:rPr>
          <w:color w:val="49494B"/>
          <w:sz w:val="29"/>
        </w:rPr>
        <w:t>色通道”服务，其医疗费由个人自付。</w:t>
      </w:r>
    </w:p>
    <w:p>
      <w:pPr>
        <w:pStyle w:val="5"/>
        <w:spacing w:before="6" w:line="340" w:lineRule="auto"/>
        <w:ind w:left="111" w:right="372" w:firstLine="643"/>
        <w:jc w:val="both"/>
      </w:pPr>
      <w:r>
        <w:rPr>
          <w:color w:val="49494B"/>
        </w:rPr>
        <w:t>（ 三）国际门诊。有条件的三甲 医院 开通国际门诊</w:t>
      </w:r>
      <w:r>
        <w:rPr>
          <w:color w:val="49494B"/>
          <w:w w:val="75"/>
        </w:rPr>
        <w:t xml:space="preserve">， </w:t>
      </w:r>
      <w:r>
        <w:rPr>
          <w:color w:val="49494B"/>
        </w:rPr>
        <w:t>为外</w:t>
      </w:r>
      <w:r>
        <w:rPr>
          <w:color w:val="8A8C8C"/>
        </w:rPr>
        <w:t>籍</w:t>
      </w:r>
      <w:r>
        <w:rPr>
          <w:color w:val="49494B"/>
        </w:rPr>
        <w:t>的高层次人才就医提 供“绿色通道</w:t>
      </w:r>
      <w:r>
        <w:rPr>
          <w:color w:val="49494B"/>
          <w:w w:val="75"/>
        </w:rPr>
        <w:t xml:space="preserve">” </w:t>
      </w:r>
      <w:r>
        <w:rPr>
          <w:color w:val="49494B"/>
        </w:rPr>
        <w:t>服务</w:t>
      </w:r>
      <w:r>
        <w:rPr>
          <w:color w:val="49494B"/>
          <w:w w:val="75"/>
        </w:rPr>
        <w:t xml:space="preserve">， </w:t>
      </w:r>
      <w:r>
        <w:rPr>
          <w:color w:val="49494B"/>
        </w:rPr>
        <w:t>如门诊诊疗、预 约</w:t>
      </w:r>
      <w:r>
        <w:rPr>
          <w:color w:val="8A8C8C"/>
        </w:rPr>
        <w:t>就</w:t>
      </w:r>
      <w:r>
        <w:rPr>
          <w:color w:val="5E6060"/>
        </w:rPr>
        <w:t>诊、健康咨询等。</w:t>
      </w:r>
    </w:p>
    <w:p>
      <w:pPr>
        <w:pStyle w:val="5"/>
        <w:spacing w:line="350" w:lineRule="auto"/>
        <w:ind w:left="118" w:right="378" w:firstLine="731"/>
        <w:jc w:val="both"/>
      </w:pPr>
      <w:r>
        <w:rPr>
          <w:color w:val="49494B"/>
        </w:rPr>
        <w:t>（ 四）门诊就诊。高层次人才凭“ 一卡通</w:t>
      </w:r>
      <w:r>
        <w:rPr>
          <w:color w:val="49494B"/>
          <w:w w:val="80"/>
        </w:rPr>
        <w:t xml:space="preserve">” </w:t>
      </w:r>
      <w:r>
        <w:rPr>
          <w:color w:val="49494B"/>
        </w:rPr>
        <w:t>和本人身</w:t>
      </w:r>
      <w:r>
        <w:rPr>
          <w:color w:val="707272"/>
        </w:rPr>
        <w:t>份</w:t>
      </w:r>
      <w:r>
        <w:rPr>
          <w:color w:val="A3A3A3"/>
        </w:rPr>
        <w:t>证</w:t>
      </w:r>
      <w:r>
        <w:rPr>
          <w:color w:val="49494B"/>
        </w:rPr>
        <w:t>到各定点医疗机构就诊。</w:t>
      </w:r>
    </w:p>
    <w:p>
      <w:pPr>
        <w:pStyle w:val="5"/>
        <w:spacing w:line="358" w:lineRule="exact"/>
        <w:ind w:left="760"/>
      </w:pPr>
      <w:r>
        <w:rPr>
          <w:color w:val="49494B"/>
          <w:w w:val="125"/>
        </w:rPr>
        <w:t>第五条工作职责</w:t>
      </w:r>
    </w:p>
    <w:p>
      <w:pPr>
        <w:pStyle w:val="5"/>
        <w:spacing w:before="145"/>
        <w:ind w:left="767"/>
      </w:pPr>
      <w:r>
        <w:rPr>
          <w:color w:val="49494B"/>
          <w:w w:val="105"/>
        </w:rPr>
        <w:t>市委人才发展局负责统计和提供人才认定信息</w:t>
      </w:r>
      <w:r>
        <w:rPr>
          <w:color w:val="707272"/>
          <w:w w:val="105"/>
        </w:rPr>
        <w:t>。</w:t>
      </w:r>
    </w:p>
    <w:p>
      <w:pPr>
        <w:pStyle w:val="5"/>
        <w:spacing w:before="157" w:line="348" w:lineRule="auto"/>
        <w:ind w:left="120" w:right="364" w:firstLine="641"/>
      </w:pPr>
      <w:r>
        <w:rPr>
          <w:color w:val="49494B"/>
          <w:w w:val="105"/>
        </w:rPr>
        <w:t>市卫生健康委负责落实医疗保健待遇、 “绿色通道</w:t>
      </w:r>
      <w:r>
        <w:rPr>
          <w:color w:val="49494B"/>
          <w:w w:val="75"/>
        </w:rPr>
        <w:t xml:space="preserve">” </w:t>
      </w:r>
      <w:r>
        <w:rPr>
          <w:color w:val="49494B"/>
          <w:w w:val="105"/>
        </w:rPr>
        <w:t>服</w:t>
      </w:r>
      <w:r>
        <w:rPr>
          <w:color w:val="707272"/>
          <w:w w:val="105"/>
        </w:rPr>
        <w:t>务</w:t>
      </w:r>
      <w:r>
        <w:rPr>
          <w:color w:val="8A8C8C"/>
          <w:w w:val="105"/>
        </w:rPr>
        <w:t>和</w:t>
      </w:r>
      <w:r>
        <w:rPr>
          <w:color w:val="49494B"/>
          <w:w w:val="105"/>
        </w:rPr>
        <w:t>年度健康体检等工作。</w:t>
      </w:r>
    </w:p>
    <w:p>
      <w:pPr>
        <w:pStyle w:val="5"/>
        <w:spacing w:line="351" w:lineRule="exact"/>
        <w:ind w:left="767"/>
      </w:pPr>
      <w:r>
        <w:rPr>
          <w:color w:val="49494B"/>
          <w:spacing w:val="32"/>
        </w:rPr>
        <w:t>市医疗保障局负责会同相关部门制定其他类高层次人</w:t>
      </w:r>
      <w:r>
        <w:rPr>
          <w:color w:val="707272"/>
          <w:spacing w:val="60"/>
        </w:rPr>
        <w:t>才</w:t>
      </w:r>
      <w:r>
        <w:rPr>
          <w:color w:val="8A8C8C"/>
        </w:rPr>
        <w:t>统</w:t>
      </w:r>
    </w:p>
    <w:p>
      <w:pPr>
        <w:pStyle w:val="5"/>
        <w:spacing w:before="157" w:line="348" w:lineRule="auto"/>
        <w:ind w:left="112" w:right="402" w:firstLine="19"/>
      </w:pPr>
      <w:r>
        <w:rPr>
          <w:color w:val="49494B"/>
        </w:rPr>
        <w:t>一购买商业健康团体保险的具体操作办法</w:t>
      </w:r>
      <w:r>
        <w:rPr>
          <w:color w:val="49494B"/>
          <w:w w:val="95"/>
        </w:rPr>
        <w:t xml:space="preserve">，建 </w:t>
      </w:r>
      <w:r>
        <w:rPr>
          <w:color w:val="49494B"/>
        </w:rPr>
        <w:t>立商业健 康保险</w:t>
      </w:r>
      <w:r>
        <w:rPr>
          <w:color w:val="8A8C8C"/>
        </w:rPr>
        <w:t>与</w:t>
      </w:r>
      <w:r>
        <w:rPr>
          <w:color w:val="49494B"/>
        </w:rPr>
        <w:t>基本医疗保险费用报销衔接机制。</w:t>
      </w:r>
    </w:p>
    <w:p>
      <w:pPr>
        <w:pStyle w:val="5"/>
        <w:spacing w:line="356" w:lineRule="exact"/>
        <w:ind w:left="757"/>
      </w:pPr>
      <w:r>
        <w:rPr>
          <w:color w:val="49494B"/>
        </w:rPr>
        <w:t>各单位将所需经费列入年度预算</w:t>
      </w:r>
      <w:r>
        <w:rPr>
          <w:color w:val="49494B"/>
          <w:w w:val="90"/>
        </w:rPr>
        <w:t xml:space="preserve">， </w:t>
      </w:r>
      <w:r>
        <w:rPr>
          <w:color w:val="49494B"/>
        </w:rPr>
        <w:t>市财政局予以保障</w:t>
      </w:r>
      <w:r>
        <w:rPr>
          <w:color w:val="707272"/>
        </w:rPr>
        <w:t>。</w:t>
      </w:r>
    </w:p>
    <w:p>
      <w:pPr>
        <w:pStyle w:val="5"/>
        <w:tabs>
          <w:tab w:val="left" w:pos="2047"/>
        </w:tabs>
        <w:spacing w:before="152" w:line="348" w:lineRule="auto"/>
        <w:ind w:left="124" w:right="373" w:firstLine="641"/>
      </w:pPr>
      <w:r>
        <w:rPr>
          <w:color w:val="49494B"/>
          <w:w w:val="105"/>
        </w:rPr>
        <w:t>第六条</w:t>
      </w:r>
      <w:r>
        <w:rPr>
          <w:color w:val="49494B"/>
          <w:w w:val="105"/>
        </w:rPr>
        <w:tab/>
      </w:r>
      <w:r>
        <w:rPr>
          <w:color w:val="49494B"/>
          <w:spacing w:val="19"/>
        </w:rPr>
        <w:t>本</w:t>
      </w:r>
      <w:r>
        <w:rPr>
          <w:color w:val="49494B"/>
        </w:rPr>
        <w:t>细</w:t>
      </w:r>
      <w:r>
        <w:rPr>
          <w:color w:val="49494B"/>
          <w:spacing w:val="61"/>
        </w:rPr>
        <w:t>则</w:t>
      </w:r>
      <w:r>
        <w:rPr>
          <w:color w:val="49494B"/>
          <w:spacing w:val="35"/>
        </w:rPr>
        <w:t>中</w:t>
      </w:r>
      <w:r>
        <w:rPr>
          <w:color w:val="49494B"/>
          <w:spacing w:val="32"/>
        </w:rPr>
        <w:t>有</w:t>
      </w:r>
      <w:r>
        <w:rPr>
          <w:color w:val="49494B"/>
          <w:spacing w:val="35"/>
        </w:rPr>
        <w:t>关</w:t>
      </w:r>
      <w:r>
        <w:rPr>
          <w:color w:val="49494B"/>
          <w:spacing w:val="26"/>
        </w:rPr>
        <w:t>院</w:t>
      </w:r>
      <w:r>
        <w:rPr>
          <w:color w:val="49494B"/>
          <w:spacing w:val="33"/>
        </w:rPr>
        <w:t>士</w:t>
      </w:r>
      <w:r>
        <w:rPr>
          <w:color w:val="49494B"/>
          <w:spacing w:val="47"/>
        </w:rPr>
        <w:t>的</w:t>
      </w:r>
      <w:r>
        <w:rPr>
          <w:color w:val="49494B"/>
        </w:rPr>
        <w:t>医疗</w:t>
      </w:r>
      <w:r>
        <w:rPr>
          <w:color w:val="49494B"/>
          <w:spacing w:val="-62"/>
        </w:rPr>
        <w:t xml:space="preserve"> </w:t>
      </w:r>
      <w:r>
        <w:rPr>
          <w:color w:val="49494B"/>
          <w:spacing w:val="26"/>
        </w:rPr>
        <w:t>费</w:t>
      </w:r>
      <w:r>
        <w:rPr>
          <w:color w:val="49494B"/>
        </w:rPr>
        <w:t>、</w:t>
      </w:r>
      <w:r>
        <w:rPr>
          <w:color w:val="49494B"/>
          <w:spacing w:val="7"/>
        </w:rPr>
        <w:t>体</w:t>
      </w:r>
      <w:r>
        <w:rPr>
          <w:color w:val="49494B"/>
          <w:spacing w:val="52"/>
        </w:rPr>
        <w:t>检</w:t>
      </w:r>
      <w:r>
        <w:rPr>
          <w:color w:val="49494B"/>
          <w:spacing w:val="27"/>
        </w:rPr>
        <w:t>费</w:t>
      </w:r>
      <w:r>
        <w:rPr>
          <w:color w:val="49494B"/>
        </w:rPr>
        <w:t>、</w:t>
      </w:r>
      <w:r>
        <w:rPr>
          <w:color w:val="49494B"/>
          <w:spacing w:val="27"/>
        </w:rPr>
        <w:t>商</w:t>
      </w:r>
      <w:r>
        <w:rPr>
          <w:color w:val="49494B"/>
        </w:rPr>
        <w:t>业保</w:t>
      </w:r>
      <w:r>
        <w:rPr>
          <w:color w:val="49494B"/>
          <w:spacing w:val="-67"/>
        </w:rPr>
        <w:t xml:space="preserve"> </w:t>
      </w:r>
      <w:r>
        <w:rPr>
          <w:color w:val="707272"/>
          <w:spacing w:val="5"/>
        </w:rPr>
        <w:t>险</w:t>
      </w:r>
      <w:r>
        <w:rPr>
          <w:color w:val="8A8C8C"/>
          <w:spacing w:val="-11"/>
        </w:rPr>
        <w:t>费</w:t>
      </w:r>
      <w:r>
        <w:rPr>
          <w:color w:val="49494B"/>
          <w:w w:val="105"/>
        </w:rPr>
        <w:t>按《三亚市院士专项经费管理办法》落实。</w:t>
      </w:r>
    </w:p>
    <w:p>
      <w:pPr>
        <w:pStyle w:val="5"/>
        <w:tabs>
          <w:tab w:val="left" w:pos="2051"/>
        </w:tabs>
        <w:spacing w:line="351" w:lineRule="exact"/>
        <w:ind w:left="770"/>
      </w:pPr>
      <w:r>
        <w:rPr>
          <w:color w:val="49494B"/>
        </w:rPr>
        <w:t>第七条</w:t>
      </w:r>
      <w:r>
        <w:rPr>
          <w:color w:val="49494B"/>
        </w:rPr>
        <w:tab/>
      </w:r>
      <w:r>
        <w:rPr>
          <w:color w:val="49494B"/>
          <w:spacing w:val="20"/>
        </w:rPr>
        <w:t>本</w:t>
      </w:r>
      <w:r>
        <w:rPr>
          <w:color w:val="49494B"/>
          <w:spacing w:val="22"/>
        </w:rPr>
        <w:t>细</w:t>
      </w:r>
      <w:r>
        <w:rPr>
          <w:color w:val="49494B"/>
          <w:spacing w:val="44"/>
        </w:rPr>
        <w:t>则</w:t>
      </w:r>
      <w:r>
        <w:rPr>
          <w:color w:val="49494B"/>
          <w:spacing w:val="27"/>
        </w:rPr>
        <w:t>有</w:t>
      </w:r>
      <w:r>
        <w:rPr>
          <w:color w:val="49494B"/>
          <w:spacing w:val="35"/>
        </w:rPr>
        <w:t>关</w:t>
      </w:r>
      <w:r>
        <w:rPr>
          <w:color w:val="49494B"/>
          <w:spacing w:val="10"/>
        </w:rPr>
        <w:t>政</w:t>
      </w:r>
      <w:r>
        <w:rPr>
          <w:color w:val="49494B"/>
          <w:spacing w:val="33"/>
        </w:rPr>
        <w:t>策</w:t>
      </w:r>
      <w:r>
        <w:rPr>
          <w:color w:val="49494B"/>
        </w:rPr>
        <w:t>与其</w:t>
      </w:r>
      <w:r>
        <w:rPr>
          <w:color w:val="49494B"/>
          <w:spacing w:val="-29"/>
        </w:rPr>
        <w:t xml:space="preserve"> </w:t>
      </w:r>
      <w:r>
        <w:rPr>
          <w:color w:val="49494B"/>
          <w:spacing w:val="37"/>
        </w:rPr>
        <w:t>它</w:t>
      </w:r>
      <w:r>
        <w:rPr>
          <w:color w:val="49494B"/>
          <w:spacing w:val="10"/>
        </w:rPr>
        <w:t>政</w:t>
      </w:r>
      <w:r>
        <w:rPr>
          <w:color w:val="49494B"/>
          <w:spacing w:val="23"/>
        </w:rPr>
        <w:t>策</w:t>
      </w:r>
      <w:r>
        <w:rPr>
          <w:color w:val="49494B"/>
          <w:spacing w:val="29"/>
        </w:rPr>
        <w:t>有</w:t>
      </w:r>
      <w:r>
        <w:rPr>
          <w:color w:val="49494B"/>
          <w:spacing w:val="42"/>
        </w:rPr>
        <w:t>重</w:t>
      </w:r>
      <w:r>
        <w:rPr>
          <w:color w:val="49494B"/>
          <w:spacing w:val="18"/>
        </w:rPr>
        <w:t>复</w:t>
      </w:r>
      <w:r>
        <w:rPr>
          <w:color w:val="49494B"/>
          <w:spacing w:val="32"/>
        </w:rPr>
        <w:t>的</w:t>
      </w:r>
      <w:r>
        <w:rPr>
          <w:color w:val="49494B"/>
          <w:w w:val="90"/>
        </w:rPr>
        <w:t>，</w:t>
      </w:r>
      <w:r>
        <w:rPr>
          <w:color w:val="49494B"/>
          <w:spacing w:val="-93"/>
          <w:w w:val="90"/>
        </w:rPr>
        <w:t xml:space="preserve"> </w:t>
      </w:r>
      <w:r>
        <w:rPr>
          <w:color w:val="49494B"/>
          <w:spacing w:val="40"/>
        </w:rPr>
        <w:t>可</w:t>
      </w:r>
      <w:r>
        <w:rPr>
          <w:color w:val="49494B"/>
          <w:spacing w:val="15"/>
        </w:rPr>
        <w:t>以</w:t>
      </w:r>
      <w:r>
        <w:rPr>
          <w:color w:val="49494B"/>
          <w:spacing w:val="19"/>
        </w:rPr>
        <w:t>按</w:t>
      </w:r>
      <w:r>
        <w:rPr>
          <w:color w:val="49494B"/>
          <w:spacing w:val="35"/>
        </w:rPr>
        <w:t>照</w:t>
      </w:r>
      <w:r>
        <w:rPr>
          <w:color w:val="8A8C8C"/>
        </w:rPr>
        <w:t>就</w:t>
      </w:r>
    </w:p>
    <w:p>
      <w:pPr>
        <w:pStyle w:val="5"/>
        <w:spacing w:before="162"/>
        <w:ind w:left="133"/>
      </w:pPr>
      <w:r>
        <w:rPr>
          <w:color w:val="49494B"/>
          <w:w w:val="105"/>
        </w:rPr>
        <w:t>高原则享受政策，但不得重复享受政策。</w:t>
      </w:r>
    </w:p>
    <w:p>
      <w:pPr>
        <w:pStyle w:val="5"/>
        <w:tabs>
          <w:tab w:val="left" w:pos="2051"/>
        </w:tabs>
        <w:spacing w:before="147"/>
        <w:ind w:left="765"/>
      </w:pPr>
      <w:r>
        <w:rPr>
          <w:color w:val="49494B"/>
          <w:w w:val="105"/>
        </w:rPr>
        <w:t>第八条</w:t>
      </w:r>
      <w:r>
        <w:rPr>
          <w:color w:val="49494B"/>
          <w:w w:val="105"/>
        </w:rPr>
        <w:tab/>
      </w:r>
      <w:r>
        <w:rPr>
          <w:color w:val="49494B"/>
          <w:spacing w:val="19"/>
          <w:w w:val="105"/>
        </w:rPr>
        <w:t>本</w:t>
      </w:r>
      <w:r>
        <w:rPr>
          <w:color w:val="49494B"/>
          <w:w w:val="105"/>
        </w:rPr>
        <w:t>细</w:t>
      </w:r>
      <w:r>
        <w:rPr>
          <w:color w:val="49494B"/>
          <w:spacing w:val="58"/>
          <w:w w:val="105"/>
        </w:rPr>
        <w:t>则</w:t>
      </w:r>
      <w:r>
        <w:rPr>
          <w:color w:val="49494B"/>
          <w:spacing w:val="21"/>
          <w:w w:val="105"/>
        </w:rPr>
        <w:t>由</w:t>
      </w:r>
      <w:r>
        <w:rPr>
          <w:color w:val="49494B"/>
          <w:spacing w:val="37"/>
          <w:w w:val="105"/>
        </w:rPr>
        <w:t>市</w:t>
      </w:r>
      <w:r>
        <w:rPr>
          <w:color w:val="49494B"/>
          <w:spacing w:val="35"/>
          <w:w w:val="105"/>
        </w:rPr>
        <w:t>卫</w:t>
      </w:r>
      <w:r>
        <w:rPr>
          <w:color w:val="49494B"/>
          <w:w w:val="105"/>
        </w:rPr>
        <w:t>生</w:t>
      </w:r>
      <w:r>
        <w:rPr>
          <w:color w:val="49494B"/>
          <w:spacing w:val="55"/>
          <w:w w:val="105"/>
        </w:rPr>
        <w:t>健</w:t>
      </w:r>
      <w:r>
        <w:rPr>
          <w:color w:val="49494B"/>
          <w:spacing w:val="21"/>
          <w:w w:val="105"/>
        </w:rPr>
        <w:t>康</w:t>
      </w:r>
      <w:r>
        <w:rPr>
          <w:color w:val="49494B"/>
          <w:spacing w:val="27"/>
          <w:w w:val="105"/>
        </w:rPr>
        <w:t>委</w:t>
      </w:r>
      <w:r>
        <w:rPr>
          <w:color w:val="49494B"/>
          <w:spacing w:val="42"/>
          <w:w w:val="105"/>
        </w:rPr>
        <w:t>、</w:t>
      </w:r>
      <w:r>
        <w:rPr>
          <w:color w:val="49494B"/>
          <w:spacing w:val="44"/>
          <w:w w:val="105"/>
        </w:rPr>
        <w:t>市</w:t>
      </w:r>
      <w:r>
        <w:rPr>
          <w:color w:val="49494B"/>
          <w:w w:val="105"/>
        </w:rPr>
        <w:t>医疗</w:t>
      </w:r>
      <w:r>
        <w:rPr>
          <w:color w:val="49494B"/>
          <w:spacing w:val="-118"/>
          <w:w w:val="105"/>
        </w:rPr>
        <w:t xml:space="preserve"> </w:t>
      </w:r>
      <w:r>
        <w:rPr>
          <w:color w:val="49494B"/>
          <w:spacing w:val="18"/>
          <w:w w:val="105"/>
        </w:rPr>
        <w:t>保障</w:t>
      </w:r>
      <w:r>
        <w:rPr>
          <w:color w:val="49494B"/>
          <w:spacing w:val="42"/>
          <w:w w:val="105"/>
        </w:rPr>
        <w:t>局</w:t>
      </w:r>
      <w:r>
        <w:rPr>
          <w:color w:val="49494B"/>
          <w:spacing w:val="35"/>
          <w:w w:val="105"/>
        </w:rPr>
        <w:t>负</w:t>
      </w:r>
      <w:r>
        <w:rPr>
          <w:color w:val="49494B"/>
          <w:spacing w:val="15"/>
          <w:w w:val="105"/>
        </w:rPr>
        <w:t>责</w:t>
      </w:r>
      <w:r>
        <w:rPr>
          <w:color w:val="49494B"/>
          <w:spacing w:val="6"/>
          <w:w w:val="105"/>
        </w:rPr>
        <w:t>解</w:t>
      </w:r>
      <w:r>
        <w:rPr>
          <w:color w:val="707272"/>
          <w:spacing w:val="3"/>
          <w:w w:val="105"/>
        </w:rPr>
        <w:t>释</w:t>
      </w:r>
      <w:r>
        <w:rPr>
          <w:color w:val="A3A3A3"/>
          <w:w w:val="105"/>
        </w:rPr>
        <w:t>。</w:t>
      </w:r>
    </w:p>
    <w:p>
      <w:pPr>
        <w:spacing w:after="0"/>
        <w:sectPr>
          <w:pgSz w:w="11880" w:h="16320"/>
          <w:pgMar w:top="1560" w:right="1100" w:bottom="1100" w:left="1380" w:header="0" w:footer="854" w:gutter="0"/>
        </w:sectPr>
      </w:pPr>
    </w:p>
    <w:p>
      <w:pPr>
        <w:pStyle w:val="5"/>
        <w:rPr>
          <w:sz w:val="20"/>
        </w:rPr>
      </w:pPr>
    </w:p>
    <w:p>
      <w:pPr>
        <w:pStyle w:val="5"/>
        <w:spacing w:before="8"/>
        <w:rPr>
          <w:sz w:val="16"/>
        </w:rPr>
      </w:pPr>
    </w:p>
    <w:p>
      <w:pPr>
        <w:tabs>
          <w:tab w:val="left" w:pos="2282"/>
        </w:tabs>
        <w:spacing w:before="68"/>
        <w:ind w:left="1000" w:right="0" w:firstLine="0"/>
        <w:jc w:val="left"/>
        <w:rPr>
          <w:sz w:val="29"/>
        </w:rPr>
      </w:pPr>
      <w:r>
        <w:rPr>
          <w:color w:val="4D4F54"/>
          <w:sz w:val="30"/>
        </w:rPr>
        <w:t>第九条</w:t>
      </w:r>
      <w:r>
        <w:rPr>
          <w:color w:val="4D4F54"/>
          <w:sz w:val="30"/>
        </w:rPr>
        <w:tab/>
      </w:r>
      <w:r>
        <w:rPr>
          <w:color w:val="4D4F54"/>
          <w:spacing w:val="26"/>
          <w:sz w:val="29"/>
        </w:rPr>
        <w:t>本</w:t>
      </w:r>
      <w:r>
        <w:rPr>
          <w:color w:val="4D4F54"/>
          <w:sz w:val="29"/>
        </w:rPr>
        <w:t>细</w:t>
      </w:r>
      <w:r>
        <w:rPr>
          <w:color w:val="4D4F54"/>
          <w:spacing w:val="57"/>
          <w:sz w:val="29"/>
        </w:rPr>
        <w:t>则</w:t>
      </w:r>
      <w:r>
        <w:rPr>
          <w:color w:val="4D4F54"/>
          <w:spacing w:val="41"/>
          <w:sz w:val="29"/>
        </w:rPr>
        <w:t>自</w:t>
      </w:r>
      <w:r>
        <w:rPr>
          <w:color w:val="4D4F54"/>
          <w:spacing w:val="13"/>
          <w:sz w:val="29"/>
        </w:rPr>
        <w:t>发</w:t>
      </w:r>
      <w:r>
        <w:rPr>
          <w:color w:val="4D4F54"/>
          <w:spacing w:val="18"/>
          <w:sz w:val="29"/>
        </w:rPr>
        <w:t>布</w:t>
      </w:r>
      <w:r>
        <w:rPr>
          <w:color w:val="4D4F54"/>
          <w:spacing w:val="17"/>
          <w:sz w:val="29"/>
        </w:rPr>
        <w:t>之</w:t>
      </w:r>
      <w:r>
        <w:rPr>
          <w:color w:val="4D4F54"/>
          <w:sz w:val="29"/>
        </w:rPr>
        <w:t>日</w:t>
      </w:r>
      <w:r>
        <w:rPr>
          <w:color w:val="4D4F54"/>
          <w:spacing w:val="-101"/>
          <w:sz w:val="29"/>
        </w:rPr>
        <w:t xml:space="preserve"> </w:t>
      </w:r>
      <w:r>
        <w:rPr>
          <w:color w:val="4D4F54"/>
          <w:sz w:val="29"/>
        </w:rPr>
        <w:t>起</w:t>
      </w:r>
      <w:r>
        <w:rPr>
          <w:color w:val="4D4F54"/>
          <w:spacing w:val="-54"/>
          <w:sz w:val="29"/>
        </w:rPr>
        <w:t xml:space="preserve"> </w:t>
      </w:r>
      <w:r>
        <w:rPr>
          <w:rFonts w:ascii="Times New Roman" w:eastAsia="Times New Roman"/>
          <w:color w:val="4D4F54"/>
          <w:sz w:val="30"/>
        </w:rPr>
        <w:t>30</w:t>
      </w:r>
      <w:r>
        <w:rPr>
          <w:rFonts w:ascii="Times New Roman" w:eastAsia="Times New Roman"/>
          <w:color w:val="4D4F54"/>
          <w:spacing w:val="19"/>
          <w:sz w:val="30"/>
        </w:rPr>
        <w:t xml:space="preserve"> </w:t>
      </w:r>
      <w:r>
        <w:rPr>
          <w:color w:val="4D4F54"/>
          <w:sz w:val="29"/>
        </w:rPr>
        <w:t>日</w:t>
      </w:r>
      <w:r>
        <w:rPr>
          <w:color w:val="4D4F54"/>
          <w:spacing w:val="-96"/>
          <w:sz w:val="29"/>
        </w:rPr>
        <w:t xml:space="preserve"> </w:t>
      </w:r>
      <w:r>
        <w:rPr>
          <w:color w:val="4D4F54"/>
          <w:sz w:val="29"/>
        </w:rPr>
        <w:t>以</w:t>
      </w:r>
      <w:r>
        <w:rPr>
          <w:color w:val="4D4F54"/>
          <w:spacing w:val="43"/>
          <w:sz w:val="29"/>
        </w:rPr>
        <w:t>后</w:t>
      </w:r>
      <w:r>
        <w:rPr>
          <w:color w:val="4D4F54"/>
          <w:sz w:val="29"/>
        </w:rPr>
        <w:t>施</w:t>
      </w:r>
      <w:r>
        <w:rPr>
          <w:color w:val="4D4F54"/>
          <w:spacing w:val="52"/>
          <w:sz w:val="29"/>
        </w:rPr>
        <w:t>行</w:t>
      </w:r>
      <w:r>
        <w:rPr>
          <w:color w:val="4D4F54"/>
          <w:w w:val="90"/>
          <w:sz w:val="29"/>
        </w:rPr>
        <w:t>，</w:t>
      </w:r>
      <w:r>
        <w:rPr>
          <w:color w:val="4D4F54"/>
          <w:spacing w:val="-109"/>
          <w:w w:val="90"/>
          <w:sz w:val="29"/>
        </w:rPr>
        <w:t xml:space="preserve"> </w:t>
      </w:r>
      <w:r>
        <w:rPr>
          <w:color w:val="4D4F54"/>
          <w:sz w:val="29"/>
        </w:rPr>
        <w:t>有</w:t>
      </w:r>
      <w:r>
        <w:rPr>
          <w:color w:val="4D4F54"/>
          <w:spacing w:val="39"/>
          <w:sz w:val="29"/>
        </w:rPr>
        <w:t>效</w:t>
      </w:r>
      <w:r>
        <w:rPr>
          <w:color w:val="4D4F54"/>
          <w:sz w:val="29"/>
        </w:rPr>
        <w:t>期</w:t>
      </w:r>
      <w:r>
        <w:rPr>
          <w:color w:val="4D4F54"/>
          <w:spacing w:val="-46"/>
          <w:sz w:val="29"/>
        </w:rPr>
        <w:t xml:space="preserve"> </w:t>
      </w:r>
      <w:r>
        <w:rPr>
          <w:rFonts w:ascii="Times New Roman" w:eastAsia="Times New Roman"/>
          <w:color w:val="4D4F54"/>
          <w:sz w:val="30"/>
        </w:rPr>
        <w:t>5</w:t>
      </w:r>
      <w:r>
        <w:rPr>
          <w:rFonts w:ascii="Times New Roman" w:eastAsia="Times New Roman"/>
          <w:color w:val="4D4F54"/>
          <w:spacing w:val="9"/>
          <w:sz w:val="30"/>
        </w:rPr>
        <w:t xml:space="preserve"> </w:t>
      </w:r>
      <w:r>
        <w:rPr>
          <w:color w:val="4D4F54"/>
          <w:spacing w:val="5"/>
          <w:sz w:val="29"/>
        </w:rPr>
        <w:t>年</w:t>
      </w:r>
      <w:r>
        <w:rPr>
          <w:color w:val="727277"/>
          <w:sz w:val="29"/>
        </w:rPr>
        <w:t>。</w:t>
      </w:r>
    </w:p>
    <w:sectPr>
      <w:pgSz w:w="11880" w:h="16320"/>
      <w:pgMar w:top="1560" w:right="1100" w:bottom="1120" w:left="1380" w:header="0" w:footer="92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484.85pt;margin-top:766.65pt;height:15.9pt;width:35.2pt;mso-position-horizontal-relative:page;mso-position-vertical-relative:page;z-index:-2518374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tabs>
                    <w:tab w:val="left" w:pos="308"/>
                  </w:tabs>
                  <w:spacing w:before="9"/>
                  <w:ind w:left="20" w:right="0" w:firstLine="0"/>
                  <w:jc w:val="left"/>
                  <w:rPr>
                    <w:rFonts w:ascii="Times New Roman"/>
                    <w:sz w:val="25"/>
                  </w:rPr>
                </w:pPr>
                <w:r>
                  <w:rPr>
                    <w:rFonts w:ascii="Times New Roman"/>
                    <w:color w:val="545454"/>
                    <w:w w:val="105"/>
                    <w:sz w:val="25"/>
                  </w:rPr>
                  <w:t>-</w:t>
                </w:r>
                <w:r>
                  <w:rPr>
                    <w:rFonts w:ascii="Times New Roman"/>
                    <w:color w:val="545454"/>
                    <w:w w:val="105"/>
                    <w:sz w:val="25"/>
                  </w:rPr>
                  <w:tab/>
                </w:r>
                <w:r>
                  <w:rPr>
                    <w:rFonts w:ascii="Times New Roman"/>
                    <w:color w:val="545454"/>
                    <w:w w:val="105"/>
                    <w:sz w:val="25"/>
                  </w:rPr>
                  <w:t>1</w:t>
                </w:r>
                <w:r>
                  <w:rPr>
                    <w:rFonts w:ascii="Times New Roman"/>
                    <w:color w:val="545454"/>
                    <w:spacing w:val="24"/>
                    <w:w w:val="105"/>
                    <w:sz w:val="25"/>
                  </w:rPr>
                  <w:t xml:space="preserve"> </w:t>
                </w:r>
                <w:r>
                  <w:rPr>
                    <w:rFonts w:ascii="Times New Roman"/>
                    <w:color w:val="545454"/>
                    <w:w w:val="105"/>
                    <w:sz w:val="25"/>
                  </w:rPr>
                  <w:t>-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75.55pt;margin-top:764.5pt;height:16.45pt;width:33.7pt;mso-position-horizontal-relative:page;mso-position-vertical-relative:page;z-index:-2518364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tabs>
                    <w:tab w:val="left" w:pos="318"/>
                  </w:tabs>
                  <w:spacing w:before="9"/>
                  <w:ind w:left="20" w:right="0" w:firstLine="0"/>
                  <w:jc w:val="left"/>
                  <w:rPr>
                    <w:rFonts w:ascii="Times New Roman"/>
                    <w:sz w:val="26"/>
                  </w:rPr>
                </w:pPr>
                <w:r>
                  <w:rPr>
                    <w:rFonts w:ascii="Times New Roman"/>
                    <w:color w:val="5B595D"/>
                    <w:sz w:val="26"/>
                  </w:rPr>
                  <w:t>-</w:t>
                </w:r>
                <w:r>
                  <w:rPr>
                    <w:rFonts w:ascii="Times New Roman"/>
                    <w:color w:val="5B595D"/>
                    <w:sz w:val="26"/>
                  </w:rPr>
                  <w:tab/>
                </w:r>
                <w:r>
                  <w:rPr>
                    <w:rFonts w:ascii="Times New Roman"/>
                    <w:color w:val="5B595D"/>
                    <w:sz w:val="26"/>
                  </w:rPr>
                  <w:t>2</w:t>
                </w:r>
                <w:r>
                  <w:rPr>
                    <w:rFonts w:ascii="Times New Roman"/>
                    <w:color w:val="5B595D"/>
                    <w:spacing w:val="57"/>
                    <w:sz w:val="26"/>
                  </w:rPr>
                  <w:t xml:space="preserve"> </w:t>
                </w:r>
                <w:r>
                  <w:rPr>
                    <w:rFonts w:ascii="Times New Roman"/>
                    <w:color w:val="5B595D"/>
                    <w:sz w:val="26"/>
                  </w:rPr>
                  <w:t>-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_x0000_s2051" o:spid="_x0000_s2051" o:spt="202" type="#_x0000_t202" style="position:absolute;left:0pt;margin-left:485.05pt;margin-top:758.7pt;height:19pt;width:34.7pt;mso-position-horizontal-relative:page;mso-position-vertical-relative:page;z-index:-2518353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tabs>
                    <w:tab w:val="left" w:pos="325"/>
                  </w:tabs>
                  <w:spacing w:before="8"/>
                  <w:ind w:left="20" w:right="0" w:firstLine="0"/>
                  <w:jc w:val="left"/>
                  <w:rPr>
                    <w:rFonts w:ascii="Times New Roman"/>
                    <w:sz w:val="27"/>
                  </w:rPr>
                </w:pPr>
                <w:r>
                  <w:rPr>
                    <w:rFonts w:ascii="Times New Roman"/>
                    <w:color w:val="49494B"/>
                    <w:sz w:val="27"/>
                  </w:rPr>
                  <w:t>-</w:t>
                </w:r>
                <w:r>
                  <w:rPr>
                    <w:rFonts w:ascii="Times New Roman"/>
                    <w:color w:val="49494B"/>
                    <w:sz w:val="27"/>
                  </w:rPr>
                  <w:tab/>
                </w:r>
                <w:r>
                  <w:fldChar w:fldCharType="begin"/>
                </w:r>
                <w:r>
                  <w:rPr>
                    <w:rFonts w:ascii="Times New Roman"/>
                    <w:color w:val="707272"/>
                    <w:sz w:val="27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  <w:r>
                  <w:rPr>
                    <w:rFonts w:ascii="Times New Roman"/>
                    <w:color w:val="707272"/>
                    <w:spacing w:val="59"/>
                    <w:sz w:val="27"/>
                  </w:rPr>
                  <w:t xml:space="preserve"> </w:t>
                </w:r>
                <w:r>
                  <w:rPr>
                    <w:rFonts w:ascii="Times New Roman"/>
                    <w:color w:val="8A8C8C"/>
                    <w:sz w:val="27"/>
                  </w:rPr>
                  <w:t>-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_x0000_s2052" o:spid="_x0000_s2052" o:spt="202" type="#_x0000_t202" style="position:absolute;left:0pt;margin-left:71.95pt;margin-top:757.7pt;height:17.25pt;width:33.85pt;mso-position-horizontal-relative:page;mso-position-vertical-relative:page;z-index:-2518343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tabs>
                    <w:tab w:val="left" w:pos="317"/>
                  </w:tabs>
                  <w:spacing w:before="9"/>
                  <w:ind w:left="20" w:right="0" w:firstLine="0"/>
                  <w:jc w:val="left"/>
                  <w:rPr>
                    <w:rFonts w:ascii="Times New Roman"/>
                    <w:sz w:val="26"/>
                  </w:rPr>
                </w:pPr>
                <w:r>
                  <w:rPr>
                    <w:rFonts w:ascii="Times New Roman"/>
                    <w:color w:val="909197"/>
                    <w:sz w:val="26"/>
                  </w:rPr>
                  <w:t>-</w:t>
                </w:r>
                <w:r>
                  <w:rPr>
                    <w:rFonts w:ascii="Times New Roman"/>
                    <w:color w:val="909197"/>
                    <w:sz w:val="26"/>
                  </w:rPr>
                  <w:tab/>
                </w:r>
                <w:r>
                  <w:fldChar w:fldCharType="begin"/>
                </w:r>
                <w:r>
                  <w:rPr>
                    <w:rFonts w:ascii="Times New Roman"/>
                    <w:color w:val="727277"/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  <w:r>
                  <w:rPr>
                    <w:rFonts w:ascii="Times New Roman"/>
                    <w:color w:val="727277"/>
                    <w:spacing w:val="60"/>
                    <w:sz w:val="26"/>
                  </w:rPr>
                  <w:t xml:space="preserve"> </w:t>
                </w:r>
                <w:r>
                  <w:rPr>
                    <w:rFonts w:ascii="Times New Roman"/>
                    <w:color w:val="4D4F54"/>
                    <w:sz w:val="26"/>
                  </w:rPr>
                  <w:t>-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66" w:hanging="450"/>
        <w:jc w:val="left"/>
      </w:pPr>
      <w:rPr>
        <w:rFonts w:hint="default"/>
        <w:spacing w:val="-11"/>
        <w:w w:val="99"/>
      </w:rPr>
    </w:lvl>
    <w:lvl w:ilvl="1" w:tentative="0">
      <w:start w:val="0"/>
      <w:numFmt w:val="bullet"/>
      <w:lvlText w:val="•"/>
      <w:lvlJc w:val="left"/>
      <w:pPr>
        <w:ind w:left="1064" w:hanging="45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968" w:hanging="45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872" w:hanging="45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776" w:hanging="45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680" w:hanging="45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584" w:hanging="45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488" w:hanging="45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392" w:hanging="450"/>
      </w:pPr>
      <w:rPr>
        <w:rFonts w:hint="default"/>
      </w:rPr>
    </w:lvl>
  </w:abstractNum>
  <w:abstractNum w:abstractNumId="1">
    <w:nsid w:val="0053208E"/>
    <w:multiLevelType w:val="multilevel"/>
    <w:tmpl w:val="0053208E"/>
    <w:lvl w:ilvl="0" w:tentative="0">
      <w:start w:val="2"/>
      <w:numFmt w:val="decimal"/>
      <w:lvlText w:val="%1."/>
      <w:lvlJc w:val="left"/>
      <w:pPr>
        <w:ind w:left="1240" w:hanging="431"/>
        <w:jc w:val="left"/>
      </w:pPr>
      <w:rPr>
        <w:rFonts w:hint="default" w:ascii="Times New Roman" w:hAnsi="Times New Roman" w:eastAsia="Times New Roman" w:cs="Times New Roman"/>
        <w:color w:val="505256"/>
        <w:spacing w:val="-97"/>
        <w:w w:val="82"/>
        <w:sz w:val="28"/>
        <w:szCs w:val="28"/>
      </w:rPr>
    </w:lvl>
    <w:lvl w:ilvl="1" w:tentative="0">
      <w:start w:val="0"/>
      <w:numFmt w:val="bullet"/>
      <w:lvlText w:val="•"/>
      <w:lvlJc w:val="left"/>
      <w:pPr>
        <w:ind w:left="2036" w:hanging="43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832" w:hanging="43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628" w:hanging="43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424" w:hanging="43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220" w:hanging="43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016" w:hanging="43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812" w:hanging="43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608" w:hanging="43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2BB27E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2"/>
      <w:ind w:left="135" w:hanging="10"/>
      <w:outlineLvl w:val="1"/>
    </w:pPr>
    <w:rPr>
      <w:rFonts w:ascii="宋体" w:hAnsi="宋体" w:eastAsia="宋体" w:cs="宋体"/>
      <w:sz w:val="65"/>
      <w:szCs w:val="65"/>
    </w:rPr>
  </w:style>
  <w:style w:type="paragraph" w:styleId="3">
    <w:name w:val="heading 2"/>
    <w:basedOn w:val="1"/>
    <w:next w:val="1"/>
    <w:qFormat/>
    <w:uiPriority w:val="1"/>
    <w:pPr>
      <w:ind w:left="121"/>
      <w:outlineLvl w:val="2"/>
    </w:pPr>
    <w:rPr>
      <w:rFonts w:ascii="宋体" w:hAnsi="宋体" w:eastAsia="宋体" w:cs="宋体"/>
      <w:sz w:val="31"/>
      <w:szCs w:val="31"/>
    </w:rPr>
  </w:style>
  <w:style w:type="paragraph" w:styleId="4">
    <w:name w:val="heading 3"/>
    <w:basedOn w:val="1"/>
    <w:next w:val="1"/>
    <w:qFormat/>
    <w:uiPriority w:val="1"/>
    <w:pPr>
      <w:ind w:left="112"/>
      <w:outlineLvl w:val="3"/>
    </w:pPr>
    <w:rPr>
      <w:rFonts w:ascii="宋体" w:hAnsi="宋体" w:eastAsia="宋体" w:cs="宋体"/>
      <w:sz w:val="30"/>
      <w:szCs w:val="30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29"/>
      <w:szCs w:val="29"/>
    </w:rPr>
  </w:style>
  <w:style w:type="table" w:customStyle="1" w:styleId="8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113" w:hanging="432"/>
    </w:pPr>
    <w:rPr>
      <w:rFonts w:ascii="宋体" w:hAnsi="宋体" w:eastAsia="宋体" w:cs="宋体"/>
    </w:rPr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7.jpeg"/><Relationship Id="rId13" Type="http://schemas.openxmlformats.org/officeDocument/2006/relationships/image" Target="media/image6.png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1026"/>
    <customShpInfo spid="_x0000_s1028"/>
    <customShpInfo spid="_x0000_s1029"/>
    <customShpInfo spid="_x0000_s1027"/>
    <customShpInfo spid="_x0000_s1031"/>
    <customShpInfo spid="_x0000_s1032"/>
    <customShpInfo spid="_x0000_s1030"/>
    <customShpInfo spid="_x0000_s1033"/>
    <customShpInfo spid="_x0000_s1034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2023-12-21T09:24:00Z</dcterms:created>
  <dc:creator>Administrator</dc:creator>
  <cp:lastModifiedBy>Administrator</cp:lastModifiedBy>
  <dcterms:modified xsi:type="dcterms:W3CDTF">2024-01-02T09:07:47Z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2021-05-13T00:00:00Z</vt:filetime>
  </property>
  <property fmtid="{D5CDD505-2E9C-101B-9397-08002B2CF9AE}" pid="3" name="LastSaved">
    <vt:filetime>2023-12-21T00:00:00Z</vt:filetime>
  </property>
  <property fmtid="{D5CDD505-2E9C-101B-9397-08002B2CF9AE}" pid="4" name="KSOProductBuildVer">
    <vt:lpwstr>2052-11.8.2.8411</vt:lpwstr>
  </property>
</Properties>
</file>