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4FC" w:rsidRDefault="00CA04FC">
      <w:pPr>
        <w:rPr>
          <w:sz w:val="84"/>
          <w:szCs w:val="84"/>
          <w:u w:val="single"/>
        </w:rPr>
      </w:pPr>
    </w:p>
    <w:p w:rsidR="00CA04FC" w:rsidRDefault="00CA04FC">
      <w:pPr>
        <w:rPr>
          <w:sz w:val="84"/>
          <w:szCs w:val="84"/>
          <w:u w:val="single"/>
        </w:rPr>
      </w:pPr>
    </w:p>
    <w:p w:rsidR="00CA04FC" w:rsidRDefault="00CA04FC">
      <w:pPr>
        <w:rPr>
          <w:sz w:val="84"/>
          <w:szCs w:val="84"/>
          <w:u w:val="single"/>
        </w:rPr>
      </w:pPr>
    </w:p>
    <w:p w:rsidR="00CA04FC" w:rsidRDefault="00CA04FC">
      <w:pPr>
        <w:rPr>
          <w:sz w:val="84"/>
          <w:szCs w:val="84"/>
          <w:u w:val="single"/>
        </w:rPr>
      </w:pPr>
    </w:p>
    <w:p w:rsidR="008446DB" w:rsidRDefault="008446DB" w:rsidP="008446DB">
      <w:pPr>
        <w:jc w:val="center"/>
        <w:rPr>
          <w:sz w:val="52"/>
          <w:szCs w:val="52"/>
        </w:rPr>
      </w:pPr>
      <w:r>
        <w:rPr>
          <w:rFonts w:hint="eastAsia"/>
          <w:sz w:val="52"/>
          <w:szCs w:val="52"/>
        </w:rPr>
        <w:t>2025</w:t>
      </w:r>
      <w:r>
        <w:rPr>
          <w:rFonts w:hint="eastAsia"/>
          <w:sz w:val="52"/>
          <w:szCs w:val="52"/>
        </w:rPr>
        <w:t>年三亚口腔医学中心</w:t>
      </w:r>
    </w:p>
    <w:p w:rsidR="008446DB" w:rsidRDefault="008446DB" w:rsidP="008446DB">
      <w:pPr>
        <w:jc w:val="center"/>
        <w:rPr>
          <w:sz w:val="52"/>
          <w:szCs w:val="52"/>
        </w:rPr>
      </w:pPr>
      <w:r>
        <w:rPr>
          <w:rFonts w:hint="eastAsia"/>
          <w:sz w:val="52"/>
          <w:szCs w:val="52"/>
        </w:rPr>
        <w:t>预算</w:t>
      </w:r>
    </w:p>
    <w:p w:rsidR="00CA04FC" w:rsidRPr="008446DB" w:rsidRDefault="00CA04FC">
      <w:pPr>
        <w:ind w:firstLine="1680"/>
        <w:jc w:val="center"/>
        <w:rPr>
          <w:sz w:val="84"/>
          <w:szCs w:val="84"/>
        </w:rPr>
      </w:pPr>
    </w:p>
    <w:p w:rsidR="00CA04FC" w:rsidRDefault="00CA04FC">
      <w:pPr>
        <w:ind w:firstLine="1680"/>
        <w:jc w:val="center"/>
        <w:rPr>
          <w:sz w:val="84"/>
          <w:szCs w:val="84"/>
        </w:rPr>
      </w:pPr>
    </w:p>
    <w:p w:rsidR="00CA04FC" w:rsidRDefault="00CA04FC">
      <w:pPr>
        <w:ind w:firstLine="1680"/>
        <w:jc w:val="center"/>
        <w:rPr>
          <w:sz w:val="84"/>
          <w:szCs w:val="84"/>
        </w:rPr>
      </w:pPr>
    </w:p>
    <w:p w:rsidR="00CA04FC" w:rsidRDefault="00CA04FC" w:rsidP="008446DB">
      <w:pPr>
        <w:rPr>
          <w:sz w:val="84"/>
          <w:szCs w:val="84"/>
        </w:rPr>
      </w:pPr>
    </w:p>
    <w:p w:rsidR="00CA04FC" w:rsidRDefault="00071AE0">
      <w:pPr>
        <w:jc w:val="center"/>
        <w:rPr>
          <w:rFonts w:ascii="黑体" w:eastAsia="黑体" w:hAnsi="黑体"/>
          <w:sz w:val="52"/>
          <w:szCs w:val="52"/>
        </w:rPr>
      </w:pPr>
      <w:r>
        <w:rPr>
          <w:rFonts w:ascii="黑体" w:eastAsia="黑体" w:hAnsi="黑体" w:hint="eastAsia"/>
          <w:sz w:val="52"/>
          <w:szCs w:val="52"/>
        </w:rPr>
        <w:lastRenderedPageBreak/>
        <w:t>目录</w:t>
      </w:r>
    </w:p>
    <w:p w:rsidR="00CA04FC" w:rsidRDefault="005573BE">
      <w:pPr>
        <w:pStyle w:val="1"/>
        <w:numPr>
          <w:ilvl w:val="0"/>
          <w:numId w:val="1"/>
        </w:numPr>
        <w:ind w:firstLineChars="0"/>
        <w:jc w:val="left"/>
        <w:rPr>
          <w:rFonts w:ascii="黑体" w:eastAsia="黑体" w:hAnsi="黑体"/>
          <w:sz w:val="32"/>
          <w:szCs w:val="32"/>
        </w:rPr>
      </w:pPr>
      <w:r w:rsidRPr="00E45262">
        <w:rPr>
          <w:rFonts w:ascii="黑体" w:eastAsia="黑体" w:hAnsi="黑体" w:hint="eastAsia"/>
          <w:sz w:val="32"/>
          <w:szCs w:val="32"/>
        </w:rPr>
        <w:t>三亚口腔医学中心</w:t>
      </w:r>
      <w:r w:rsidR="00071AE0">
        <w:rPr>
          <w:rFonts w:ascii="黑体" w:eastAsia="黑体" w:hAnsi="黑体" w:hint="eastAsia"/>
          <w:sz w:val="32"/>
          <w:szCs w:val="32"/>
        </w:rPr>
        <w:t>概况</w:t>
      </w:r>
    </w:p>
    <w:p w:rsidR="00CA04FC" w:rsidRDefault="00071AE0">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CA04FC" w:rsidRDefault="00071AE0">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CA04FC" w:rsidRDefault="00A036CF">
      <w:pPr>
        <w:pStyle w:val="1"/>
        <w:numPr>
          <w:ilvl w:val="0"/>
          <w:numId w:val="1"/>
        </w:numPr>
        <w:ind w:firstLineChars="0"/>
        <w:rPr>
          <w:rFonts w:ascii="黑体" w:eastAsia="黑体" w:hAnsi="黑体"/>
          <w:sz w:val="32"/>
          <w:szCs w:val="32"/>
        </w:rPr>
      </w:pPr>
      <w:r w:rsidRPr="00E45262">
        <w:rPr>
          <w:rFonts w:ascii="黑体" w:eastAsia="黑体" w:hAnsi="黑体" w:hint="eastAsia"/>
          <w:sz w:val="32"/>
          <w:szCs w:val="32"/>
        </w:rPr>
        <w:t>三亚口腔医学中心</w:t>
      </w:r>
      <w:r>
        <w:rPr>
          <w:rFonts w:ascii="仿宋_GB2312" w:eastAsia="仿宋_GB2312" w:hAnsi="黑体" w:cs="仿宋_GB2312" w:hint="eastAsia"/>
          <w:sz w:val="32"/>
          <w:szCs w:val="32"/>
        </w:rPr>
        <w:t>2025</w:t>
      </w:r>
      <w:r w:rsidR="00071AE0">
        <w:rPr>
          <w:rFonts w:ascii="黑体" w:eastAsia="黑体" w:hAnsi="黑体" w:hint="eastAsia"/>
          <w:sz w:val="32"/>
          <w:szCs w:val="32"/>
        </w:rPr>
        <w:t>年预算表</w:t>
      </w:r>
    </w:p>
    <w:p w:rsidR="00CA04FC" w:rsidRDefault="00071AE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CA04FC" w:rsidRDefault="00071AE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CA04FC" w:rsidRDefault="00071AE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CA04FC" w:rsidRDefault="00071AE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CA04FC" w:rsidRDefault="00071AE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CA04FC" w:rsidRDefault="00071AE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CA04FC" w:rsidRDefault="00071AE0">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部门（单位）收支总表</w:t>
      </w:r>
    </w:p>
    <w:p w:rsidR="00CA04FC" w:rsidRDefault="00071AE0">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部门（单位）收入总表</w:t>
      </w:r>
    </w:p>
    <w:p w:rsidR="00CA04FC" w:rsidRDefault="00071AE0">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部门（单位）支出总表</w:t>
      </w:r>
    </w:p>
    <w:p w:rsidR="00CA04FC" w:rsidRDefault="00071AE0">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CA04FC" w:rsidRDefault="00F16F82">
      <w:pPr>
        <w:pStyle w:val="1"/>
        <w:numPr>
          <w:ilvl w:val="0"/>
          <w:numId w:val="1"/>
        </w:numPr>
        <w:ind w:firstLineChars="0"/>
        <w:jc w:val="left"/>
        <w:rPr>
          <w:rFonts w:ascii="仿宋_GB2312" w:eastAsia="仿宋_GB2312" w:hAnsi="仿宋_GB2312" w:cs="仿宋_GB2312"/>
          <w:sz w:val="32"/>
          <w:szCs w:val="32"/>
        </w:rPr>
      </w:pPr>
      <w:r w:rsidRPr="00F16F82">
        <w:rPr>
          <w:rFonts w:ascii="黑体" w:eastAsia="黑体" w:hAnsi="黑体" w:hint="eastAsia"/>
          <w:sz w:val="32"/>
          <w:szCs w:val="32"/>
        </w:rPr>
        <w:t>三亚口腔医学中心2025</w:t>
      </w:r>
      <w:r w:rsidR="00071AE0">
        <w:rPr>
          <w:rFonts w:ascii="黑体" w:eastAsia="黑体" w:hAnsi="黑体" w:hint="eastAsia"/>
          <w:sz w:val="32"/>
          <w:szCs w:val="32"/>
        </w:rPr>
        <w:t>年预算情况说明</w:t>
      </w:r>
    </w:p>
    <w:p w:rsidR="00CA04FC" w:rsidRDefault="00071AE0">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CA04FC" w:rsidRDefault="00405111">
      <w:pPr>
        <w:pStyle w:val="1"/>
        <w:numPr>
          <w:ilvl w:val="0"/>
          <w:numId w:val="4"/>
        </w:numPr>
        <w:ind w:firstLineChars="0"/>
        <w:jc w:val="center"/>
        <w:rPr>
          <w:rFonts w:ascii="仿宋_GB2312" w:eastAsia="仿宋_GB2312" w:hAnsi="仿宋_GB2312" w:cs="仿宋_GB2312"/>
          <w:sz w:val="32"/>
          <w:szCs w:val="32"/>
        </w:rPr>
      </w:pPr>
      <w:r w:rsidRPr="00E45262">
        <w:rPr>
          <w:rFonts w:ascii="黑体" w:eastAsia="黑体" w:hAnsi="黑体" w:hint="eastAsia"/>
          <w:sz w:val="32"/>
          <w:szCs w:val="32"/>
        </w:rPr>
        <w:lastRenderedPageBreak/>
        <w:t>三亚口腔医学中心</w:t>
      </w:r>
      <w:r w:rsidR="00071AE0">
        <w:rPr>
          <w:rFonts w:ascii="黑体" w:eastAsia="黑体" w:hAnsi="黑体" w:hint="eastAsia"/>
          <w:sz w:val="32"/>
          <w:szCs w:val="32"/>
        </w:rPr>
        <w:t>概况</w:t>
      </w:r>
    </w:p>
    <w:p w:rsidR="00CA04FC" w:rsidRDefault="00CA04FC">
      <w:pPr>
        <w:jc w:val="left"/>
        <w:rPr>
          <w:rFonts w:ascii="仿宋_GB2312" w:eastAsia="仿宋_GB2312" w:hAnsi="仿宋_GB2312" w:cs="仿宋_GB2312"/>
          <w:sz w:val="32"/>
          <w:szCs w:val="32"/>
        </w:rPr>
      </w:pPr>
    </w:p>
    <w:p w:rsidR="00CA04FC" w:rsidRDefault="00071AE0">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9C1068" w:rsidRPr="0098178E" w:rsidRDefault="0098178E" w:rsidP="0098178E">
      <w:pPr>
        <w:pStyle w:val="1"/>
        <w:ind w:firstLine="643"/>
        <w:jc w:val="left"/>
        <w:rPr>
          <w:rFonts w:ascii="仿宋_GB2312" w:eastAsia="仿宋_GB2312" w:hAnsi="黑体" w:cs="仿宋_GB2312"/>
          <w:b/>
          <w:bCs/>
          <w:sz w:val="32"/>
          <w:szCs w:val="32"/>
        </w:rPr>
      </w:pPr>
      <w:r w:rsidRPr="0098178E">
        <w:rPr>
          <w:rFonts w:ascii="仿宋_GB2312" w:eastAsia="仿宋_GB2312" w:hAnsi="黑体" w:cs="仿宋_GB2312" w:hint="eastAsia"/>
          <w:b/>
          <w:bCs/>
          <w:sz w:val="32"/>
          <w:szCs w:val="32"/>
        </w:rPr>
        <w:t>（一）</w:t>
      </w:r>
      <w:r w:rsidR="009C1068" w:rsidRPr="0098178E">
        <w:rPr>
          <w:rFonts w:ascii="仿宋_GB2312" w:eastAsia="仿宋_GB2312" w:hAnsi="黑体" w:cs="仿宋_GB2312" w:hint="eastAsia"/>
          <w:b/>
          <w:bCs/>
          <w:sz w:val="32"/>
          <w:szCs w:val="32"/>
        </w:rPr>
        <w:t>部门主要职能</w:t>
      </w:r>
    </w:p>
    <w:p w:rsidR="006776B5" w:rsidRPr="006776B5" w:rsidRDefault="006776B5" w:rsidP="009C1068">
      <w:pPr>
        <w:pStyle w:val="1"/>
        <w:ind w:firstLine="640"/>
        <w:jc w:val="left"/>
        <w:rPr>
          <w:rFonts w:ascii="仿宋_GB2312" w:eastAsia="仿宋_GB2312" w:hAnsi="黑体" w:cs="仿宋_GB2312"/>
          <w:sz w:val="32"/>
          <w:szCs w:val="32"/>
        </w:rPr>
      </w:pPr>
      <w:r w:rsidRPr="006776B5">
        <w:rPr>
          <w:rFonts w:ascii="仿宋_GB2312" w:eastAsia="仿宋_GB2312" w:hAnsi="黑体" w:cs="仿宋_GB2312" w:hint="eastAsia"/>
          <w:sz w:val="32"/>
          <w:szCs w:val="32"/>
        </w:rPr>
        <w:t>北京大学口腔医院三亚医院以国家口腔区域医疗中心作为自身成立发展的基本定位，以服务患者、践行使命，提供高水平、多元化、人性化的服务为宗旨，努力为海南的自由贸易岛、国际旅游岛的建设发展打造闪亮的口腔医疗服务名片和全方位服务保障。其主要职责是：</w:t>
      </w:r>
    </w:p>
    <w:p w:rsidR="006776B5" w:rsidRPr="006776B5" w:rsidRDefault="006776B5" w:rsidP="009C1068">
      <w:pPr>
        <w:pStyle w:val="1"/>
        <w:ind w:firstLine="640"/>
        <w:jc w:val="left"/>
        <w:rPr>
          <w:rFonts w:ascii="仿宋_GB2312" w:eastAsia="仿宋_GB2312" w:hAnsi="黑体" w:cs="仿宋_GB2312"/>
          <w:sz w:val="32"/>
          <w:szCs w:val="32"/>
        </w:rPr>
      </w:pPr>
      <w:r w:rsidRPr="006776B5">
        <w:rPr>
          <w:rFonts w:ascii="仿宋_GB2312" w:eastAsia="仿宋_GB2312" w:hAnsi="黑体" w:cs="仿宋_GB2312" w:hint="eastAsia"/>
          <w:sz w:val="32"/>
          <w:szCs w:val="32"/>
        </w:rPr>
        <w:t>提供高端口腔医疗服务：作为三甲级别的口腔医院，我们致力于为患者提供全面、专业、高端的口腔医疗服务。涵盖口腔内科、口腔外科、口腔修复、口腔正畸、儿童口腔等多个领域，满足不同层次患者的需求。</w:t>
      </w:r>
    </w:p>
    <w:p w:rsidR="006776B5" w:rsidRPr="006776B5" w:rsidRDefault="006776B5" w:rsidP="0098178E">
      <w:pPr>
        <w:pStyle w:val="1"/>
        <w:ind w:firstLine="640"/>
        <w:jc w:val="left"/>
        <w:rPr>
          <w:rFonts w:ascii="仿宋_GB2312" w:eastAsia="仿宋_GB2312" w:hAnsi="黑体" w:cs="仿宋_GB2312"/>
          <w:sz w:val="32"/>
          <w:szCs w:val="32"/>
        </w:rPr>
      </w:pPr>
      <w:r w:rsidRPr="006776B5">
        <w:rPr>
          <w:rFonts w:ascii="仿宋_GB2312" w:eastAsia="仿宋_GB2312" w:hAnsi="黑体" w:cs="仿宋_GB2312" w:hint="eastAsia"/>
          <w:sz w:val="32"/>
          <w:szCs w:val="32"/>
        </w:rPr>
        <w:t>开展口腔医学教育与培训：医院承担着培养口腔医学人才的重要任务，通过与高校合作、设立实习基地等方式，为医学生提供临床实践机会，同时定期举办各类口腔医学继续教育培训，提升医护人员的专业技能和学术水平。</w:t>
      </w:r>
    </w:p>
    <w:p w:rsidR="006776B5" w:rsidRPr="006776B5" w:rsidRDefault="006776B5" w:rsidP="0098178E">
      <w:pPr>
        <w:pStyle w:val="1"/>
        <w:ind w:firstLine="640"/>
        <w:jc w:val="left"/>
        <w:rPr>
          <w:rFonts w:ascii="仿宋_GB2312" w:eastAsia="仿宋_GB2312" w:hAnsi="黑体" w:cs="仿宋_GB2312"/>
          <w:sz w:val="32"/>
          <w:szCs w:val="32"/>
        </w:rPr>
      </w:pPr>
      <w:r w:rsidRPr="006776B5">
        <w:rPr>
          <w:rFonts w:ascii="仿宋_GB2312" w:eastAsia="仿宋_GB2312" w:hAnsi="黑体" w:cs="仿宋_GB2312" w:hint="eastAsia"/>
          <w:sz w:val="32"/>
          <w:szCs w:val="32"/>
        </w:rPr>
        <w:t>推动口腔医学科研创新：医院设有专门的科研部门，鼓励医护人员积极参与口腔医学领域的科学研究，探索新技术、新方法，促进口腔医学领域的科技进步和成果转化。</w:t>
      </w:r>
    </w:p>
    <w:p w:rsidR="006776B5" w:rsidRPr="006776B5" w:rsidRDefault="006776B5" w:rsidP="0098178E">
      <w:pPr>
        <w:pStyle w:val="1"/>
        <w:ind w:firstLine="640"/>
        <w:jc w:val="left"/>
        <w:rPr>
          <w:rFonts w:ascii="仿宋_GB2312" w:eastAsia="仿宋_GB2312" w:hAnsi="黑体" w:cs="仿宋_GB2312"/>
          <w:sz w:val="32"/>
          <w:szCs w:val="32"/>
        </w:rPr>
      </w:pPr>
      <w:r w:rsidRPr="006776B5">
        <w:rPr>
          <w:rFonts w:ascii="仿宋_GB2312" w:eastAsia="仿宋_GB2312" w:hAnsi="黑体" w:cs="仿宋_GB2312" w:hint="eastAsia"/>
          <w:sz w:val="32"/>
          <w:szCs w:val="32"/>
        </w:rPr>
        <w:lastRenderedPageBreak/>
        <w:t>实施口腔健康宣教与预防：积极开展口腔健康知识普及活动，通过线上线下多种渠道，向公众传播正确的口腔保健理念和方法，提高民众的口腔健康意识，预防口腔疾病的发生。</w:t>
      </w:r>
    </w:p>
    <w:p w:rsidR="006776B5" w:rsidRPr="006776B5" w:rsidRDefault="006776B5" w:rsidP="0098178E">
      <w:pPr>
        <w:pStyle w:val="1"/>
        <w:ind w:firstLine="640"/>
        <w:jc w:val="left"/>
        <w:rPr>
          <w:rFonts w:ascii="仿宋_GB2312" w:eastAsia="仿宋_GB2312" w:hAnsi="黑体" w:cs="仿宋_GB2312"/>
          <w:sz w:val="32"/>
          <w:szCs w:val="32"/>
        </w:rPr>
      </w:pPr>
      <w:r w:rsidRPr="006776B5">
        <w:rPr>
          <w:rFonts w:ascii="仿宋_GB2312" w:eastAsia="仿宋_GB2312" w:hAnsi="黑体" w:cs="仿宋_GB2312" w:hint="eastAsia"/>
          <w:sz w:val="32"/>
          <w:szCs w:val="32"/>
        </w:rPr>
        <w:t>承担口腔急重症救治任务：作为区域内的口腔医疗中心，医院具备处理口腔急重症的能力，设有24小时急诊服务，为突发口腔问题的患者提供及时、有效的救治。</w:t>
      </w:r>
    </w:p>
    <w:p w:rsidR="006776B5" w:rsidRPr="006776B5" w:rsidRDefault="006776B5" w:rsidP="0098178E">
      <w:pPr>
        <w:pStyle w:val="1"/>
        <w:ind w:firstLine="640"/>
        <w:jc w:val="left"/>
        <w:rPr>
          <w:rFonts w:ascii="仿宋_GB2312" w:eastAsia="仿宋_GB2312" w:hAnsi="黑体" w:cs="仿宋_GB2312"/>
          <w:sz w:val="32"/>
          <w:szCs w:val="32"/>
        </w:rPr>
      </w:pPr>
      <w:r w:rsidRPr="006776B5">
        <w:rPr>
          <w:rFonts w:ascii="仿宋_GB2312" w:eastAsia="仿宋_GB2312" w:hAnsi="黑体" w:cs="仿宋_GB2312" w:hint="eastAsia"/>
          <w:sz w:val="32"/>
          <w:szCs w:val="32"/>
        </w:rPr>
        <w:t>促进口腔医疗国际合作与交流：医院积极参与国际口腔医学领域的交流与合作，引进国外先进医疗技术和管理经验，同时分享我国在口腔医学领域的成果，提升医院在国际上的影响力。</w:t>
      </w:r>
    </w:p>
    <w:p w:rsidR="00CA04FC" w:rsidRDefault="006776B5" w:rsidP="0098178E">
      <w:pPr>
        <w:pStyle w:val="1"/>
        <w:ind w:firstLine="640"/>
        <w:jc w:val="left"/>
        <w:rPr>
          <w:rFonts w:ascii="仿宋_GB2312" w:eastAsia="仿宋_GB2312" w:hAnsi="黑体" w:cs="仿宋_GB2312"/>
          <w:sz w:val="32"/>
          <w:szCs w:val="32"/>
        </w:rPr>
      </w:pPr>
      <w:r w:rsidRPr="006776B5">
        <w:rPr>
          <w:rFonts w:ascii="仿宋_GB2312" w:eastAsia="仿宋_GB2312" w:hAnsi="黑体" w:cs="仿宋_GB2312" w:hint="eastAsia"/>
          <w:sz w:val="32"/>
          <w:szCs w:val="32"/>
        </w:rPr>
        <w:t>承办海南省、三亚市政府和上级及其他业务部门交办的其他工作。</w:t>
      </w:r>
    </w:p>
    <w:p w:rsidR="0098178E" w:rsidRDefault="0098178E" w:rsidP="0098178E">
      <w:pPr>
        <w:pStyle w:val="1"/>
        <w:ind w:firstLine="643"/>
        <w:jc w:val="left"/>
        <w:rPr>
          <w:rFonts w:ascii="仿宋_GB2312" w:eastAsia="仿宋_GB2312" w:hAnsi="黑体" w:cs="仿宋_GB2312"/>
          <w:b/>
          <w:bCs/>
          <w:sz w:val="32"/>
          <w:szCs w:val="32"/>
        </w:rPr>
      </w:pPr>
      <w:r w:rsidRPr="0098178E">
        <w:rPr>
          <w:rFonts w:ascii="仿宋_GB2312" w:eastAsia="仿宋_GB2312" w:hAnsi="黑体" w:cs="仿宋_GB2312" w:hint="eastAsia"/>
          <w:b/>
          <w:bCs/>
          <w:sz w:val="32"/>
          <w:szCs w:val="32"/>
        </w:rPr>
        <w:t>（</w:t>
      </w:r>
      <w:r>
        <w:rPr>
          <w:rFonts w:ascii="仿宋_GB2312" w:eastAsia="仿宋_GB2312" w:hAnsi="黑体" w:cs="仿宋_GB2312" w:hint="eastAsia"/>
          <w:b/>
          <w:bCs/>
          <w:sz w:val="32"/>
          <w:szCs w:val="32"/>
        </w:rPr>
        <w:t>二</w:t>
      </w:r>
      <w:r w:rsidRPr="0098178E">
        <w:rPr>
          <w:rFonts w:ascii="仿宋_GB2312" w:eastAsia="仿宋_GB2312" w:hAnsi="黑体" w:cs="仿宋_GB2312" w:hint="eastAsia"/>
          <w:b/>
          <w:bCs/>
          <w:sz w:val="32"/>
          <w:szCs w:val="32"/>
        </w:rPr>
        <w:t>）</w:t>
      </w:r>
      <w:r>
        <w:rPr>
          <w:rFonts w:ascii="仿宋_GB2312" w:eastAsia="仿宋_GB2312" w:hAnsi="黑体" w:cs="仿宋_GB2312" w:hint="eastAsia"/>
          <w:b/>
          <w:bCs/>
          <w:sz w:val="32"/>
          <w:szCs w:val="32"/>
        </w:rPr>
        <w:t>机构设置情况</w:t>
      </w:r>
    </w:p>
    <w:p w:rsidR="0098178E" w:rsidRPr="0098178E" w:rsidRDefault="0098178E" w:rsidP="0098178E">
      <w:pPr>
        <w:pStyle w:val="1"/>
        <w:ind w:firstLine="640"/>
        <w:jc w:val="left"/>
        <w:rPr>
          <w:rFonts w:ascii="仿宋_GB2312" w:eastAsia="仿宋_GB2312" w:hAnsi="黑体" w:cs="仿宋_GB2312"/>
          <w:sz w:val="32"/>
          <w:szCs w:val="32"/>
        </w:rPr>
      </w:pPr>
      <w:r w:rsidRPr="0098178E">
        <w:rPr>
          <w:rFonts w:ascii="仿宋_GB2312" w:eastAsia="仿宋_GB2312" w:hAnsi="黑体" w:cs="仿宋_GB2312" w:hint="eastAsia"/>
          <w:sz w:val="32"/>
          <w:szCs w:val="32"/>
        </w:rPr>
        <w:t>无</w:t>
      </w:r>
    </w:p>
    <w:p w:rsidR="00CA04FC" w:rsidRDefault="00843AE6">
      <w:pPr>
        <w:ind w:firstLineChars="200" w:firstLine="640"/>
        <w:rPr>
          <w:rFonts w:ascii="黑体" w:eastAsia="黑体" w:hAnsi="黑体"/>
          <w:sz w:val="32"/>
          <w:szCs w:val="32"/>
        </w:rPr>
      </w:pPr>
      <w:r>
        <w:rPr>
          <w:rFonts w:ascii="黑体" w:eastAsia="黑体" w:hAnsi="黑体" w:hint="eastAsia"/>
          <w:sz w:val="32"/>
          <w:szCs w:val="32"/>
        </w:rPr>
        <w:t>第二部分 三亚口腔医学中心2025年预算表</w:t>
      </w:r>
    </w:p>
    <w:p w:rsidR="00CA04FC" w:rsidRPr="00843AE6" w:rsidRDefault="00CA04FC">
      <w:pPr>
        <w:ind w:left="800"/>
        <w:jc w:val="left"/>
        <w:rPr>
          <w:rFonts w:ascii="黑体" w:eastAsia="黑体" w:hAnsi="黑体"/>
          <w:sz w:val="32"/>
          <w:szCs w:val="32"/>
        </w:rPr>
      </w:pPr>
    </w:p>
    <w:p w:rsidR="00CA04FC" w:rsidRDefault="00071AE0">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（此部分内容即为部门或单位预算公开表）</w:t>
      </w:r>
      <w:r w:rsidR="00E70E4A">
        <w:rPr>
          <w:rFonts w:ascii="仿宋_GB2312" w:eastAsia="仿宋_GB2312" w:hAnsi="黑体" w:hint="eastAsia"/>
          <w:b/>
          <w:sz w:val="32"/>
          <w:szCs w:val="32"/>
        </w:rPr>
        <w:t>（详见附件）</w:t>
      </w:r>
    </w:p>
    <w:p w:rsidR="00CA04FC" w:rsidRDefault="00CA04FC">
      <w:pPr>
        <w:rPr>
          <w:rFonts w:ascii="黑体" w:eastAsia="黑体" w:hAnsi="黑体"/>
          <w:sz w:val="32"/>
          <w:szCs w:val="32"/>
        </w:rPr>
      </w:pPr>
    </w:p>
    <w:p w:rsidR="00CA04FC" w:rsidRDefault="00071AE0">
      <w:pPr>
        <w:ind w:firstLineChars="150" w:firstLine="480"/>
        <w:rPr>
          <w:rFonts w:ascii="黑体" w:eastAsia="黑体" w:hAnsi="黑体"/>
          <w:sz w:val="32"/>
          <w:szCs w:val="32"/>
        </w:rPr>
      </w:pPr>
      <w:r>
        <w:rPr>
          <w:rFonts w:ascii="黑体" w:eastAsia="黑体" w:hAnsi="黑体" w:hint="eastAsia"/>
          <w:sz w:val="32"/>
          <w:szCs w:val="32"/>
        </w:rPr>
        <w:lastRenderedPageBreak/>
        <w:t xml:space="preserve">第三部分   </w:t>
      </w:r>
      <w:r w:rsidR="00F0383B" w:rsidRPr="00F0383B">
        <w:rPr>
          <w:rFonts w:ascii="黑体" w:eastAsia="黑体" w:hAnsi="黑体" w:hint="eastAsia"/>
          <w:sz w:val="32"/>
          <w:szCs w:val="32"/>
        </w:rPr>
        <w:t>三亚口腔医学中心202</w:t>
      </w:r>
      <w:r w:rsidR="00F0383B">
        <w:rPr>
          <w:rFonts w:ascii="黑体" w:eastAsia="黑体" w:hAnsi="黑体" w:hint="eastAsia"/>
          <w:sz w:val="32"/>
          <w:szCs w:val="32"/>
        </w:rPr>
        <w:t>5</w:t>
      </w:r>
      <w:r w:rsidR="00F0383B" w:rsidRPr="00F0383B">
        <w:rPr>
          <w:rFonts w:ascii="黑体" w:eastAsia="黑体" w:hAnsi="黑体" w:hint="eastAsia"/>
          <w:sz w:val="32"/>
          <w:szCs w:val="32"/>
        </w:rPr>
        <w:t>年预算情况说明</w:t>
      </w:r>
    </w:p>
    <w:p w:rsidR="00CA04FC" w:rsidRPr="00E34614" w:rsidRDefault="00CA04FC">
      <w:pPr>
        <w:jc w:val="center"/>
        <w:rPr>
          <w:rFonts w:ascii="黑体" w:eastAsia="黑体" w:hAnsi="黑体"/>
          <w:sz w:val="32"/>
          <w:szCs w:val="32"/>
        </w:rPr>
      </w:pPr>
    </w:p>
    <w:p w:rsidR="00CA04FC" w:rsidRDefault="00071AE0">
      <w:pPr>
        <w:ind w:firstLineChars="200" w:firstLine="640"/>
        <w:jc w:val="left"/>
        <w:rPr>
          <w:rFonts w:ascii="黑体" w:eastAsia="黑体" w:hAnsi="黑体"/>
          <w:sz w:val="32"/>
          <w:szCs w:val="32"/>
        </w:rPr>
      </w:pPr>
      <w:r>
        <w:rPr>
          <w:rFonts w:ascii="黑体" w:eastAsia="黑体" w:hAnsi="黑体" w:hint="eastAsia"/>
          <w:sz w:val="32"/>
          <w:szCs w:val="32"/>
        </w:rPr>
        <w:t>一、关于</w:t>
      </w:r>
      <w:r w:rsidR="00AE7B3C" w:rsidRPr="00E61BB1">
        <w:rPr>
          <w:rFonts w:ascii="黑体" w:eastAsia="黑体" w:hAnsi="黑体" w:hint="eastAsia"/>
          <w:sz w:val="32"/>
          <w:szCs w:val="32"/>
        </w:rPr>
        <w:t>三亚口腔医学中心2025</w:t>
      </w:r>
      <w:r w:rsidR="00AE7B3C">
        <w:rPr>
          <w:rFonts w:ascii="黑体" w:eastAsia="黑体" w:hAnsi="黑体" w:hint="eastAsia"/>
          <w:sz w:val="32"/>
          <w:szCs w:val="32"/>
        </w:rPr>
        <w:t>年</w:t>
      </w:r>
      <w:r>
        <w:rPr>
          <w:rFonts w:ascii="黑体" w:eastAsia="黑体" w:hAnsi="黑体" w:hint="eastAsia"/>
          <w:sz w:val="32"/>
          <w:szCs w:val="32"/>
        </w:rPr>
        <w:t>财政拨款收支预算情况的总体说明</w:t>
      </w:r>
    </w:p>
    <w:p w:rsidR="00CA04FC" w:rsidRDefault="0079178F" w:rsidP="000D4DCE">
      <w:pPr>
        <w:ind w:firstLineChars="200" w:firstLine="640"/>
        <w:jc w:val="left"/>
        <w:rPr>
          <w:rFonts w:ascii="仿宋_GB2312" w:eastAsia="仿宋_GB2312" w:hAnsi="黑体"/>
          <w:sz w:val="32"/>
          <w:szCs w:val="32"/>
        </w:rPr>
      </w:pPr>
      <w:r w:rsidRPr="00E34614">
        <w:rPr>
          <w:rFonts w:ascii="仿宋_GB2312" w:eastAsia="仿宋_GB2312" w:hAnsi="黑体" w:hint="eastAsia"/>
          <w:sz w:val="32"/>
          <w:szCs w:val="32"/>
        </w:rPr>
        <w:t>三亚口腔医学中心202</w:t>
      </w:r>
      <w:r w:rsidR="00843709" w:rsidRPr="00E34614">
        <w:rPr>
          <w:rFonts w:ascii="仿宋_GB2312" w:eastAsia="仿宋_GB2312" w:hAnsi="黑体" w:hint="eastAsia"/>
          <w:sz w:val="32"/>
          <w:szCs w:val="32"/>
        </w:rPr>
        <w:t>5</w:t>
      </w:r>
      <w:r w:rsidRPr="00E34614">
        <w:rPr>
          <w:rFonts w:ascii="仿宋_GB2312" w:eastAsia="仿宋_GB2312" w:hAnsi="黑体" w:hint="eastAsia"/>
          <w:sz w:val="32"/>
          <w:szCs w:val="32"/>
        </w:rPr>
        <w:t>年财政拨款收支总预</w:t>
      </w:r>
      <w:r w:rsidR="000D4DCE" w:rsidRPr="00E34614">
        <w:rPr>
          <w:rFonts w:ascii="仿宋_GB2312" w:eastAsia="仿宋_GB2312" w:hAnsi="黑体" w:hint="eastAsia"/>
          <w:sz w:val="32"/>
          <w:szCs w:val="32"/>
        </w:rPr>
        <w:t>算</w:t>
      </w:r>
      <w:r w:rsidR="000D4DCE">
        <w:rPr>
          <w:rFonts w:ascii="仿宋_GB2312" w:eastAsia="仿宋_GB2312" w:hAnsi="黑体" w:hint="eastAsia"/>
          <w:sz w:val="32"/>
          <w:szCs w:val="32"/>
        </w:rPr>
        <w:t>2</w:t>
      </w:r>
      <w:r w:rsidR="00C739FA" w:rsidRPr="00E34614">
        <w:rPr>
          <w:rFonts w:ascii="仿宋_GB2312" w:eastAsia="仿宋_GB2312" w:hAnsi="黑体" w:cs="仿宋_GB2312"/>
          <w:sz w:val="32"/>
          <w:szCs w:val="32"/>
        </w:rPr>
        <w:t>3,182.23</w:t>
      </w:r>
      <w:r w:rsidRPr="00E34614">
        <w:rPr>
          <w:rFonts w:ascii="仿宋_GB2312" w:eastAsia="仿宋_GB2312" w:hAnsi="黑体" w:hint="eastAsia"/>
          <w:sz w:val="32"/>
          <w:szCs w:val="32"/>
        </w:rPr>
        <w:t>万元。其中，收入总计</w:t>
      </w:r>
      <w:r w:rsidR="00997A8B" w:rsidRPr="00E34614">
        <w:rPr>
          <w:rFonts w:ascii="仿宋_GB2312" w:eastAsia="仿宋_GB2312" w:hAnsi="黑体" w:cs="仿宋_GB2312"/>
          <w:sz w:val="32"/>
          <w:szCs w:val="32"/>
        </w:rPr>
        <w:t>23,182.23</w:t>
      </w:r>
      <w:r w:rsidRPr="00E34614">
        <w:rPr>
          <w:rFonts w:ascii="仿宋_GB2312" w:eastAsia="仿宋_GB2312" w:hAnsi="黑体" w:hint="eastAsia"/>
          <w:sz w:val="32"/>
          <w:szCs w:val="32"/>
        </w:rPr>
        <w:t>万元，</w:t>
      </w:r>
      <w:r w:rsidR="00E17D72" w:rsidRPr="00E34614">
        <w:rPr>
          <w:rFonts w:ascii="仿宋_GB2312" w:eastAsia="仿宋_GB2312" w:hAnsi="黑体" w:hint="eastAsia"/>
          <w:sz w:val="32"/>
          <w:szCs w:val="32"/>
        </w:rPr>
        <w:t>全部为</w:t>
      </w:r>
      <w:r w:rsidRPr="00E34614">
        <w:rPr>
          <w:rFonts w:ascii="仿宋_GB2312" w:eastAsia="仿宋_GB2312" w:hAnsi="黑体" w:hint="eastAsia"/>
          <w:sz w:val="32"/>
          <w:szCs w:val="32"/>
        </w:rPr>
        <w:t>一般公共预算本年收入</w:t>
      </w:r>
      <w:r w:rsidR="00997A8B" w:rsidRPr="00E34614">
        <w:rPr>
          <w:rFonts w:ascii="仿宋_GB2312" w:eastAsia="仿宋_GB2312" w:hAnsi="黑体" w:cs="仿宋_GB2312"/>
          <w:sz w:val="32"/>
          <w:szCs w:val="32"/>
        </w:rPr>
        <w:t>20,530.00</w:t>
      </w:r>
      <w:r w:rsidRPr="00E34614">
        <w:rPr>
          <w:rFonts w:ascii="仿宋_GB2312" w:eastAsia="仿宋_GB2312" w:hAnsi="黑体" w:hint="eastAsia"/>
          <w:sz w:val="32"/>
          <w:szCs w:val="32"/>
        </w:rPr>
        <w:t>万元</w:t>
      </w:r>
      <w:r w:rsidR="00E17D72" w:rsidRPr="00E34614">
        <w:rPr>
          <w:rFonts w:ascii="仿宋_GB2312" w:eastAsia="仿宋_GB2312" w:hAnsi="黑体" w:hint="eastAsia"/>
          <w:sz w:val="32"/>
          <w:szCs w:val="32"/>
        </w:rPr>
        <w:t>，</w:t>
      </w:r>
      <w:r w:rsidRPr="00E34614">
        <w:rPr>
          <w:rFonts w:ascii="仿宋_GB2312" w:eastAsia="仿宋_GB2312" w:hAnsi="黑体" w:hint="eastAsia"/>
          <w:sz w:val="32"/>
          <w:szCs w:val="32"/>
        </w:rPr>
        <w:t>政府性基金预算本年收入</w:t>
      </w:r>
      <w:r w:rsidRPr="00E34614">
        <w:rPr>
          <w:rFonts w:ascii="仿宋_GB2312" w:eastAsia="仿宋_GB2312" w:hAnsi="黑体" w:cs="仿宋_GB2312" w:hint="eastAsia"/>
          <w:sz w:val="32"/>
          <w:szCs w:val="32"/>
        </w:rPr>
        <w:t>0</w:t>
      </w:r>
      <w:r w:rsidRPr="00E34614">
        <w:rPr>
          <w:rFonts w:ascii="仿宋_GB2312" w:eastAsia="仿宋_GB2312" w:hAnsi="黑体" w:hint="eastAsia"/>
          <w:sz w:val="32"/>
          <w:szCs w:val="32"/>
        </w:rPr>
        <w:t>万元、上年结转</w:t>
      </w:r>
      <w:r w:rsidR="00997A8B" w:rsidRPr="00E34614">
        <w:rPr>
          <w:rFonts w:ascii="仿宋_GB2312" w:eastAsia="仿宋_GB2312" w:hAnsi="黑体" w:cs="仿宋_GB2312"/>
          <w:sz w:val="32"/>
          <w:szCs w:val="32"/>
        </w:rPr>
        <w:t>2,652.23</w:t>
      </w:r>
      <w:r w:rsidRPr="00E34614">
        <w:rPr>
          <w:rFonts w:ascii="仿宋_GB2312" w:eastAsia="仿宋_GB2312" w:hAnsi="黑体" w:hint="eastAsia"/>
          <w:sz w:val="32"/>
          <w:szCs w:val="32"/>
        </w:rPr>
        <w:t>万元；支出总计</w:t>
      </w:r>
      <w:r w:rsidR="00997A8B" w:rsidRPr="00E34614">
        <w:rPr>
          <w:rFonts w:ascii="仿宋_GB2312" w:eastAsia="仿宋_GB2312" w:hAnsi="黑体" w:cs="仿宋_GB2312"/>
          <w:sz w:val="32"/>
          <w:szCs w:val="32"/>
        </w:rPr>
        <w:t>23,182.23</w:t>
      </w:r>
      <w:r w:rsidRPr="00E34614">
        <w:rPr>
          <w:rFonts w:ascii="仿宋_GB2312" w:eastAsia="仿宋_GB2312" w:hAnsi="黑体" w:hint="eastAsia"/>
          <w:sz w:val="32"/>
          <w:szCs w:val="32"/>
        </w:rPr>
        <w:t>万元，包括一般公共服务支出</w:t>
      </w:r>
      <w:r w:rsidRPr="00E34614">
        <w:rPr>
          <w:rFonts w:ascii="仿宋_GB2312" w:eastAsia="仿宋_GB2312" w:hAnsi="黑体" w:cs="仿宋_GB2312" w:hint="eastAsia"/>
          <w:sz w:val="32"/>
          <w:szCs w:val="32"/>
        </w:rPr>
        <w:t>0</w:t>
      </w:r>
      <w:r w:rsidRPr="00E34614">
        <w:rPr>
          <w:rFonts w:ascii="仿宋_GB2312" w:eastAsia="仿宋_GB2312" w:hAnsi="黑体" w:hint="eastAsia"/>
          <w:sz w:val="32"/>
          <w:szCs w:val="32"/>
        </w:rPr>
        <w:t>万元、社会保障和就业支出</w:t>
      </w:r>
      <w:r w:rsidRPr="00E34614">
        <w:rPr>
          <w:rFonts w:ascii="仿宋_GB2312" w:eastAsia="仿宋_GB2312" w:hAnsi="黑体" w:cs="仿宋_GB2312" w:hint="eastAsia"/>
          <w:sz w:val="32"/>
          <w:szCs w:val="32"/>
        </w:rPr>
        <w:t>0</w:t>
      </w:r>
      <w:r w:rsidRPr="00E34614">
        <w:rPr>
          <w:rFonts w:ascii="仿宋_GB2312" w:eastAsia="仿宋_GB2312" w:hAnsi="黑体" w:hint="eastAsia"/>
          <w:sz w:val="32"/>
          <w:szCs w:val="32"/>
        </w:rPr>
        <w:t>万元、卫生健康支出</w:t>
      </w:r>
      <w:r w:rsidR="00997A8B" w:rsidRPr="00E34614">
        <w:rPr>
          <w:rFonts w:ascii="仿宋_GB2312" w:eastAsia="仿宋_GB2312" w:hAnsi="黑体" w:cs="仿宋_GB2312"/>
          <w:sz w:val="32"/>
          <w:szCs w:val="32"/>
        </w:rPr>
        <w:t>22,972.61</w:t>
      </w:r>
      <w:r w:rsidR="00997A8B" w:rsidRPr="00E34614">
        <w:rPr>
          <w:rFonts w:ascii="仿宋_GB2312" w:eastAsia="仿宋_GB2312" w:hAnsi="黑体" w:hint="eastAsia"/>
          <w:sz w:val="32"/>
          <w:szCs w:val="32"/>
        </w:rPr>
        <w:t>万元、城乡社区支出</w:t>
      </w:r>
      <w:r w:rsidR="00997A8B" w:rsidRPr="00E34614">
        <w:rPr>
          <w:rFonts w:ascii="仿宋_GB2312" w:eastAsia="仿宋_GB2312" w:hAnsi="黑体"/>
          <w:sz w:val="32"/>
          <w:szCs w:val="32"/>
        </w:rPr>
        <w:t>11.76万元、</w:t>
      </w:r>
      <w:r w:rsidR="00997A8B" w:rsidRPr="00E34614">
        <w:rPr>
          <w:rFonts w:ascii="仿宋_GB2312" w:eastAsia="仿宋_GB2312" w:hAnsi="黑体" w:hint="eastAsia"/>
          <w:sz w:val="32"/>
          <w:szCs w:val="32"/>
        </w:rPr>
        <w:t>其他支出</w:t>
      </w:r>
      <w:r w:rsidR="00997A8B" w:rsidRPr="00E34614">
        <w:rPr>
          <w:rFonts w:ascii="仿宋_GB2312" w:eastAsia="仿宋_GB2312" w:hAnsi="黑体"/>
          <w:sz w:val="32"/>
          <w:szCs w:val="32"/>
        </w:rPr>
        <w:t>197.86</w:t>
      </w:r>
      <w:r w:rsidRPr="00E34614">
        <w:rPr>
          <w:rFonts w:ascii="仿宋_GB2312" w:eastAsia="仿宋_GB2312" w:hAnsi="黑体" w:hint="eastAsia"/>
          <w:sz w:val="32"/>
          <w:szCs w:val="32"/>
        </w:rPr>
        <w:t>万元，结转下年</w:t>
      </w:r>
      <w:r w:rsidRPr="00E34614">
        <w:rPr>
          <w:rFonts w:ascii="仿宋_GB2312" w:eastAsia="仿宋_GB2312" w:hAnsi="黑体" w:cs="仿宋_GB2312" w:hint="eastAsia"/>
          <w:sz w:val="32"/>
          <w:szCs w:val="32"/>
        </w:rPr>
        <w:t>0</w:t>
      </w:r>
      <w:r w:rsidRPr="00E34614">
        <w:rPr>
          <w:rFonts w:ascii="仿宋_GB2312" w:eastAsia="仿宋_GB2312" w:hAnsi="黑体" w:hint="eastAsia"/>
          <w:sz w:val="32"/>
          <w:szCs w:val="32"/>
        </w:rPr>
        <w:t>万元。</w:t>
      </w:r>
    </w:p>
    <w:p w:rsidR="00CA04FC" w:rsidRDefault="00071AE0">
      <w:pPr>
        <w:ind w:firstLine="640"/>
        <w:jc w:val="left"/>
        <w:rPr>
          <w:rFonts w:ascii="黑体" w:eastAsia="黑体" w:hAnsi="黑体"/>
          <w:sz w:val="32"/>
          <w:szCs w:val="32"/>
        </w:rPr>
      </w:pPr>
      <w:r>
        <w:rPr>
          <w:rFonts w:ascii="黑体" w:eastAsia="黑体" w:hAnsi="黑体" w:hint="eastAsia"/>
          <w:sz w:val="32"/>
          <w:szCs w:val="32"/>
        </w:rPr>
        <w:t>二、关于</w:t>
      </w:r>
      <w:r w:rsidR="003A7F1F" w:rsidRPr="00E61BB1">
        <w:rPr>
          <w:rFonts w:ascii="黑体" w:eastAsia="黑体" w:hAnsi="黑体" w:hint="eastAsia"/>
          <w:sz w:val="32"/>
          <w:szCs w:val="32"/>
        </w:rPr>
        <w:t>三亚口腔医学中心2025</w:t>
      </w:r>
      <w:r w:rsidR="003A7F1F">
        <w:rPr>
          <w:rFonts w:ascii="黑体" w:eastAsia="黑体" w:hAnsi="黑体" w:hint="eastAsia"/>
          <w:sz w:val="32"/>
          <w:szCs w:val="32"/>
        </w:rPr>
        <w:t>年</w:t>
      </w:r>
      <w:r>
        <w:rPr>
          <w:rFonts w:ascii="黑体" w:eastAsia="黑体" w:hAnsi="黑体" w:hint="eastAsia"/>
          <w:sz w:val="32"/>
          <w:szCs w:val="32"/>
        </w:rPr>
        <w:t>一般公共预算当年拨款情况说明</w:t>
      </w:r>
    </w:p>
    <w:p w:rsidR="00CA04FC" w:rsidRDefault="00071AE0">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CA04FC" w:rsidRDefault="00B344A9">
      <w:pPr>
        <w:ind w:firstLineChars="200" w:firstLine="640"/>
        <w:rPr>
          <w:rFonts w:ascii="仿宋_GB2312" w:eastAsia="仿宋_GB2312" w:hAnsi="黑体"/>
          <w:sz w:val="32"/>
          <w:szCs w:val="32"/>
        </w:rPr>
      </w:pPr>
      <w:r w:rsidRPr="00B344A9">
        <w:rPr>
          <w:rFonts w:ascii="仿宋_GB2312" w:eastAsia="仿宋_GB2312" w:hAnsi="黑体" w:hint="eastAsia"/>
          <w:sz w:val="32"/>
          <w:szCs w:val="32"/>
        </w:rPr>
        <w:t>三亚口腔医学中心2025年</w:t>
      </w:r>
      <w:r>
        <w:rPr>
          <w:rFonts w:ascii="仿宋_GB2312" w:eastAsia="仿宋_GB2312" w:hAnsi="黑体" w:hint="eastAsia"/>
          <w:sz w:val="32"/>
          <w:szCs w:val="32"/>
        </w:rPr>
        <w:t>一般公共预算当年拨款</w:t>
      </w:r>
      <w:r w:rsidR="006206E1" w:rsidRPr="00E34614">
        <w:rPr>
          <w:rFonts w:ascii="仿宋_GB2312" w:eastAsia="仿宋_GB2312" w:hAnsi="黑体" w:cs="仿宋_GB2312"/>
          <w:sz w:val="32"/>
          <w:szCs w:val="32"/>
        </w:rPr>
        <w:t>22,972.61</w:t>
      </w:r>
      <w:r w:rsidRPr="00E34614">
        <w:rPr>
          <w:rFonts w:ascii="仿宋_GB2312" w:eastAsia="仿宋_GB2312" w:hAnsi="黑体" w:hint="eastAsia"/>
          <w:sz w:val="32"/>
          <w:szCs w:val="32"/>
        </w:rPr>
        <w:t>万元，比上年预算数</w:t>
      </w:r>
      <w:r w:rsidR="007C0531" w:rsidRPr="00E34614">
        <w:rPr>
          <w:rFonts w:ascii="仿宋_GB2312" w:eastAsia="仿宋_GB2312" w:hAnsi="黑体" w:cs="仿宋_GB2312" w:hint="eastAsia"/>
          <w:sz w:val="32"/>
          <w:szCs w:val="32"/>
        </w:rPr>
        <w:t>增加</w:t>
      </w:r>
      <w:r w:rsidR="007C0531" w:rsidRPr="00E34614">
        <w:rPr>
          <w:rFonts w:ascii="仿宋_GB2312" w:eastAsia="仿宋_GB2312" w:hAnsi="黑体" w:cs="仿宋_GB2312"/>
          <w:sz w:val="32"/>
          <w:szCs w:val="32"/>
        </w:rPr>
        <w:t>19,479.74</w:t>
      </w:r>
      <w:r w:rsidRPr="00E34614">
        <w:rPr>
          <w:rFonts w:ascii="仿宋_GB2312" w:eastAsia="仿宋_GB2312" w:hAnsi="黑体" w:hint="eastAsia"/>
          <w:sz w:val="32"/>
          <w:szCs w:val="32"/>
        </w:rPr>
        <w:t>万元，主要是</w:t>
      </w:r>
      <w:r w:rsidR="00E34614" w:rsidRPr="00E34614">
        <w:rPr>
          <w:rFonts w:ascii="仿宋_GB2312" w:eastAsia="仿宋_GB2312" w:hAnsi="黑体" w:hint="eastAsia"/>
          <w:sz w:val="32"/>
          <w:szCs w:val="32"/>
        </w:rPr>
        <w:t>新增北京大学口腔医院三亚分院项目</w:t>
      </w:r>
      <w:r w:rsidR="00CD3AD4" w:rsidRPr="00E34614">
        <w:rPr>
          <w:rFonts w:ascii="仿宋_GB2312" w:eastAsia="仿宋_GB2312" w:hAnsi="黑体" w:hint="eastAsia"/>
          <w:sz w:val="32"/>
          <w:szCs w:val="32"/>
        </w:rPr>
        <w:t>。</w:t>
      </w:r>
    </w:p>
    <w:p w:rsidR="00CA04FC" w:rsidRDefault="00071AE0">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CA04FC" w:rsidRDefault="009D65AC" w:rsidP="009D65AC">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卫生健康</w:t>
      </w:r>
      <w:r w:rsidR="0080773C">
        <w:rPr>
          <w:rFonts w:ascii="仿宋_GB2312" w:eastAsia="仿宋_GB2312" w:hAnsi="黑体" w:cs="仿宋_GB2312" w:hint="eastAsia"/>
          <w:sz w:val="32"/>
          <w:szCs w:val="32"/>
        </w:rPr>
        <w:t>支出</w:t>
      </w:r>
      <w:r w:rsidRPr="009D65AC">
        <w:rPr>
          <w:rFonts w:ascii="仿宋_GB2312" w:eastAsia="仿宋_GB2312" w:hAnsi="黑体" w:cs="仿宋_GB2312"/>
          <w:sz w:val="32"/>
          <w:szCs w:val="32"/>
        </w:rPr>
        <w:t>22,972.61</w:t>
      </w:r>
      <w:r w:rsidR="0080773C">
        <w:rPr>
          <w:rFonts w:ascii="仿宋_GB2312" w:eastAsia="仿宋_GB2312" w:hAnsi="黑体" w:hint="eastAsia"/>
          <w:sz w:val="32"/>
          <w:szCs w:val="32"/>
        </w:rPr>
        <w:t>万元，占</w:t>
      </w:r>
      <w:r>
        <w:rPr>
          <w:rFonts w:ascii="仿宋_GB2312" w:eastAsia="仿宋_GB2312" w:hAnsi="黑体" w:cs="仿宋_GB2312" w:hint="eastAsia"/>
          <w:sz w:val="32"/>
          <w:szCs w:val="32"/>
        </w:rPr>
        <w:t>100</w:t>
      </w:r>
      <w:r w:rsidR="0080773C">
        <w:rPr>
          <w:rFonts w:ascii="仿宋_GB2312" w:eastAsia="仿宋_GB2312" w:hAnsi="黑体" w:hint="eastAsia"/>
          <w:sz w:val="32"/>
          <w:szCs w:val="32"/>
        </w:rPr>
        <w:t>%</w:t>
      </w:r>
      <w:r>
        <w:rPr>
          <w:rFonts w:ascii="仿宋_GB2312" w:eastAsia="仿宋_GB2312" w:hAnsi="黑体" w:hint="eastAsia"/>
          <w:sz w:val="32"/>
          <w:szCs w:val="32"/>
        </w:rPr>
        <w:t>。</w:t>
      </w:r>
      <w:r>
        <w:rPr>
          <w:rFonts w:ascii="仿宋_GB2312" w:eastAsia="仿宋_GB2312" w:hAnsi="黑体"/>
          <w:sz w:val="32"/>
          <w:szCs w:val="32"/>
        </w:rPr>
        <w:t xml:space="preserve"> </w:t>
      </w:r>
    </w:p>
    <w:p w:rsidR="00CA04FC" w:rsidRDefault="00071AE0">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CA04FC" w:rsidRDefault="00E34614">
      <w:pPr>
        <w:ind w:firstLineChars="200" w:firstLine="640"/>
        <w:rPr>
          <w:rFonts w:ascii="仿宋_GB2312" w:eastAsia="仿宋_GB2312" w:hAnsi="黑体"/>
          <w:sz w:val="32"/>
          <w:szCs w:val="32"/>
        </w:rPr>
      </w:pPr>
      <w:r w:rsidRPr="00E34614">
        <w:rPr>
          <w:rFonts w:ascii="仿宋_GB2312" w:eastAsia="仿宋_GB2312" w:hAnsi="黑体" w:hint="eastAsia"/>
          <w:sz w:val="32"/>
          <w:szCs w:val="32"/>
        </w:rPr>
        <w:lastRenderedPageBreak/>
        <w:t>1、</w:t>
      </w:r>
      <w:r w:rsidR="00FE6FA0" w:rsidRPr="00E34614">
        <w:rPr>
          <w:rFonts w:ascii="仿宋_GB2312" w:eastAsia="仿宋_GB2312" w:hAnsi="黑体" w:hint="eastAsia"/>
          <w:sz w:val="32"/>
          <w:szCs w:val="32"/>
        </w:rPr>
        <w:t>卫生健康（类）公立医院（款）其他专科医院（项）20</w:t>
      </w:r>
      <w:r w:rsidR="000C7DED" w:rsidRPr="00E34614">
        <w:rPr>
          <w:rFonts w:ascii="仿宋_GB2312" w:eastAsia="仿宋_GB2312" w:hAnsi="黑体" w:hint="eastAsia"/>
          <w:sz w:val="32"/>
          <w:szCs w:val="32"/>
        </w:rPr>
        <w:t>2</w:t>
      </w:r>
      <w:r w:rsidR="00FE6FA0" w:rsidRPr="00E34614">
        <w:rPr>
          <w:rFonts w:ascii="仿宋_GB2312" w:eastAsia="仿宋_GB2312" w:hAnsi="黑体" w:hint="eastAsia"/>
          <w:sz w:val="32"/>
          <w:szCs w:val="32"/>
        </w:rPr>
        <w:t>5年预算数为</w:t>
      </w:r>
      <w:r w:rsidR="00AD389F" w:rsidRPr="00E34614">
        <w:rPr>
          <w:rFonts w:ascii="仿宋_GB2312" w:eastAsia="仿宋_GB2312" w:hAnsi="黑体"/>
          <w:sz w:val="32"/>
          <w:szCs w:val="32"/>
        </w:rPr>
        <w:t>22,963.59</w:t>
      </w:r>
      <w:r w:rsidR="00FE6FA0" w:rsidRPr="00E34614">
        <w:rPr>
          <w:rFonts w:ascii="仿宋_GB2312" w:eastAsia="仿宋_GB2312" w:hAnsi="黑体" w:hint="eastAsia"/>
          <w:sz w:val="32"/>
          <w:szCs w:val="32"/>
        </w:rPr>
        <w:t>万元，上年无预算数</w:t>
      </w:r>
      <w:r w:rsidR="00A643F2" w:rsidRPr="00E34614">
        <w:rPr>
          <w:rFonts w:ascii="仿宋_GB2312" w:eastAsia="仿宋_GB2312" w:hAnsi="黑体" w:hint="eastAsia"/>
          <w:sz w:val="32"/>
          <w:szCs w:val="32"/>
        </w:rPr>
        <w:t>，</w:t>
      </w:r>
      <w:r w:rsidR="00200B95" w:rsidRPr="00E34614">
        <w:rPr>
          <w:rFonts w:ascii="仿宋_GB2312" w:eastAsia="仿宋_GB2312" w:hAnsi="黑体" w:hint="eastAsia"/>
          <w:sz w:val="32"/>
          <w:szCs w:val="32"/>
        </w:rPr>
        <w:t>较上年</w:t>
      </w:r>
      <w:r w:rsidR="007F4AD5" w:rsidRPr="00E34614">
        <w:rPr>
          <w:rFonts w:ascii="仿宋_GB2312" w:eastAsia="仿宋_GB2312" w:hAnsi="黑体" w:hint="eastAsia"/>
          <w:sz w:val="32"/>
          <w:szCs w:val="32"/>
        </w:rPr>
        <w:t>增加</w:t>
      </w:r>
      <w:r w:rsidR="007F4AD5" w:rsidRPr="00E34614">
        <w:rPr>
          <w:rFonts w:ascii="仿宋_GB2312" w:eastAsia="仿宋_GB2312" w:hAnsi="黑体"/>
          <w:sz w:val="32"/>
          <w:szCs w:val="32"/>
        </w:rPr>
        <w:t>19,470.72</w:t>
      </w:r>
      <w:r w:rsidR="00200B95" w:rsidRPr="00E34614">
        <w:rPr>
          <w:rFonts w:ascii="仿宋_GB2312" w:eastAsia="仿宋_GB2312" w:hAnsi="黑体" w:hint="eastAsia"/>
          <w:sz w:val="32"/>
          <w:szCs w:val="32"/>
        </w:rPr>
        <w:t>万元，主要是</w:t>
      </w:r>
      <w:r w:rsidRPr="00E34614">
        <w:rPr>
          <w:rFonts w:ascii="仿宋_GB2312" w:eastAsia="仿宋_GB2312" w:hAnsi="黑体" w:hint="eastAsia"/>
          <w:sz w:val="32"/>
          <w:szCs w:val="32"/>
        </w:rPr>
        <w:t>新增北京大学口腔医院三亚分院项目</w:t>
      </w:r>
      <w:r w:rsidR="00200B95" w:rsidRPr="00E34614">
        <w:rPr>
          <w:rFonts w:ascii="仿宋_GB2312" w:eastAsia="仿宋_GB2312" w:hAnsi="黑体" w:hint="eastAsia"/>
          <w:sz w:val="32"/>
          <w:szCs w:val="32"/>
        </w:rPr>
        <w:t>。</w:t>
      </w:r>
    </w:p>
    <w:p w:rsidR="00AD389F" w:rsidRPr="00772F1B" w:rsidRDefault="00E34614" w:rsidP="005538F4">
      <w:pPr>
        <w:ind w:firstLineChars="200" w:firstLine="640"/>
        <w:rPr>
          <w:rFonts w:ascii="仿宋_GB2312" w:eastAsia="仿宋_GB2312" w:hAnsi="黑体"/>
          <w:sz w:val="32"/>
          <w:szCs w:val="32"/>
        </w:rPr>
      </w:pPr>
      <w:r>
        <w:rPr>
          <w:rFonts w:ascii="仿宋_GB2312" w:eastAsia="仿宋_GB2312" w:hAnsi="黑体" w:hint="eastAsia"/>
          <w:sz w:val="32"/>
          <w:szCs w:val="32"/>
        </w:rPr>
        <w:t>2</w:t>
      </w:r>
      <w:r w:rsidRPr="00FA1D90">
        <w:rPr>
          <w:rFonts w:ascii="仿宋_GB2312" w:eastAsia="仿宋_GB2312" w:hAnsi="黑体" w:hint="eastAsia"/>
          <w:sz w:val="32"/>
          <w:szCs w:val="32"/>
        </w:rPr>
        <w:t>、</w:t>
      </w:r>
      <w:r w:rsidR="00772F1B" w:rsidRPr="00FA1D90">
        <w:rPr>
          <w:rFonts w:ascii="仿宋_GB2312" w:eastAsia="仿宋_GB2312" w:hAnsi="黑体" w:hint="eastAsia"/>
          <w:sz w:val="32"/>
          <w:szCs w:val="32"/>
        </w:rPr>
        <w:t>卫生健康（类）公共卫生（款）重大公共卫生服务（项）2025年预算数为</w:t>
      </w:r>
      <w:r w:rsidR="00772F1B" w:rsidRPr="00FA1D90">
        <w:rPr>
          <w:rFonts w:ascii="仿宋_GB2312" w:eastAsia="仿宋_GB2312" w:hAnsi="黑体"/>
          <w:sz w:val="32"/>
          <w:szCs w:val="32"/>
        </w:rPr>
        <w:t>9.02</w:t>
      </w:r>
      <w:r w:rsidR="00772F1B" w:rsidRPr="00FA1D90">
        <w:rPr>
          <w:rFonts w:ascii="仿宋_GB2312" w:eastAsia="仿宋_GB2312" w:hAnsi="黑体" w:hint="eastAsia"/>
          <w:sz w:val="32"/>
          <w:szCs w:val="32"/>
        </w:rPr>
        <w:t>万元，较上年</w:t>
      </w:r>
      <w:r w:rsidR="006135C7" w:rsidRPr="00FA1D90">
        <w:rPr>
          <w:rFonts w:ascii="仿宋_GB2312" w:eastAsia="仿宋_GB2312" w:hAnsi="黑体" w:hint="eastAsia"/>
          <w:sz w:val="32"/>
          <w:szCs w:val="32"/>
        </w:rPr>
        <w:t>增加</w:t>
      </w:r>
      <w:r w:rsidR="006135C7" w:rsidRPr="00FA1D90">
        <w:rPr>
          <w:rFonts w:ascii="仿宋_GB2312" w:eastAsia="仿宋_GB2312" w:hAnsi="黑体"/>
          <w:sz w:val="32"/>
          <w:szCs w:val="32"/>
        </w:rPr>
        <w:t>9.02</w:t>
      </w:r>
      <w:r w:rsidR="00772F1B" w:rsidRPr="00FA1D90">
        <w:rPr>
          <w:rFonts w:ascii="仿宋_GB2312" w:eastAsia="仿宋_GB2312" w:hAnsi="黑体" w:hint="eastAsia"/>
          <w:sz w:val="32"/>
          <w:szCs w:val="32"/>
        </w:rPr>
        <w:t>万元，主要是</w:t>
      </w:r>
      <w:r w:rsidR="00FA1D90" w:rsidRPr="00FA1D90">
        <w:rPr>
          <w:rFonts w:ascii="仿宋_GB2312" w:eastAsia="仿宋_GB2312" w:hAnsi="黑体" w:hint="eastAsia"/>
          <w:sz w:val="32"/>
          <w:szCs w:val="32"/>
        </w:rPr>
        <w:t>上年未作预算</w:t>
      </w:r>
      <w:r w:rsidR="006135C7" w:rsidRPr="00FA1D90">
        <w:rPr>
          <w:rFonts w:ascii="仿宋_GB2312" w:eastAsia="仿宋_GB2312" w:hAnsi="黑体" w:hint="eastAsia"/>
          <w:sz w:val="32"/>
          <w:szCs w:val="32"/>
        </w:rPr>
        <w:t>。</w:t>
      </w:r>
    </w:p>
    <w:p w:rsidR="00CA04FC" w:rsidRDefault="00071AE0">
      <w:pPr>
        <w:ind w:firstLine="640"/>
        <w:rPr>
          <w:rFonts w:ascii="黑体" w:eastAsia="黑体" w:hAnsi="黑体"/>
          <w:sz w:val="32"/>
          <w:szCs w:val="32"/>
        </w:rPr>
      </w:pPr>
      <w:r>
        <w:rPr>
          <w:rFonts w:ascii="黑体" w:eastAsia="黑体" w:hAnsi="黑体" w:hint="eastAsia"/>
          <w:sz w:val="32"/>
          <w:szCs w:val="32"/>
        </w:rPr>
        <w:t>三、关于</w:t>
      </w:r>
      <w:r w:rsidR="000C65F0" w:rsidRPr="000C65F0">
        <w:rPr>
          <w:rFonts w:ascii="黑体" w:eastAsia="黑体" w:hAnsi="黑体" w:hint="eastAsia"/>
          <w:sz w:val="32"/>
          <w:szCs w:val="32"/>
        </w:rPr>
        <w:t>三亚口腔医学中心2025</w:t>
      </w:r>
      <w:r>
        <w:rPr>
          <w:rFonts w:ascii="黑体" w:eastAsia="黑体" w:hAnsi="黑体" w:hint="eastAsia"/>
          <w:sz w:val="32"/>
          <w:szCs w:val="32"/>
        </w:rPr>
        <w:t>年一般公共预算基本支出情况说明</w:t>
      </w:r>
    </w:p>
    <w:p w:rsidR="000C7DED" w:rsidRDefault="000C7DED">
      <w:pPr>
        <w:ind w:firstLineChars="200" w:firstLine="640"/>
        <w:rPr>
          <w:rFonts w:ascii="仿宋_GB2312" w:eastAsia="仿宋_GB2312" w:hAnsi="黑体"/>
          <w:sz w:val="32"/>
          <w:szCs w:val="32"/>
        </w:rPr>
      </w:pPr>
      <w:r w:rsidRPr="000C7DED">
        <w:rPr>
          <w:rFonts w:ascii="仿宋_GB2312" w:eastAsia="仿宋_GB2312" w:hAnsi="黑体" w:hint="eastAsia"/>
          <w:sz w:val="32"/>
          <w:szCs w:val="32"/>
        </w:rPr>
        <w:t>三亚口腔医学中心202</w:t>
      </w:r>
      <w:r>
        <w:rPr>
          <w:rFonts w:ascii="仿宋_GB2312" w:eastAsia="仿宋_GB2312" w:hAnsi="黑体" w:hint="eastAsia"/>
          <w:sz w:val="32"/>
          <w:szCs w:val="32"/>
        </w:rPr>
        <w:t>5</w:t>
      </w:r>
      <w:r w:rsidRPr="000C7DED">
        <w:rPr>
          <w:rFonts w:ascii="仿宋_GB2312" w:eastAsia="仿宋_GB2312" w:hAnsi="黑体" w:hint="eastAsia"/>
          <w:sz w:val="32"/>
          <w:szCs w:val="32"/>
        </w:rPr>
        <w:t>年无一般公共预算基本支出，上年无预算数。</w:t>
      </w:r>
    </w:p>
    <w:p w:rsidR="00CA04FC" w:rsidRDefault="00071AE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sidR="00F76857" w:rsidRPr="000C65F0">
        <w:rPr>
          <w:rFonts w:ascii="黑体" w:eastAsia="黑体" w:hAnsi="黑体" w:hint="eastAsia"/>
          <w:sz w:val="32"/>
          <w:szCs w:val="32"/>
        </w:rPr>
        <w:t>三亚口腔医学中心2025</w:t>
      </w:r>
      <w:r w:rsidR="00F76857">
        <w:rPr>
          <w:rFonts w:ascii="黑体" w:eastAsia="黑体" w:hAnsi="黑体" w:hint="eastAsia"/>
          <w:sz w:val="32"/>
          <w:szCs w:val="32"/>
        </w:rPr>
        <w:t>年</w:t>
      </w:r>
      <w:r>
        <w:rPr>
          <w:rFonts w:ascii="黑体" w:eastAsia="黑体" w:hAnsi="黑体" w:cs="Times New Roman"/>
          <w:sz w:val="32"/>
          <w:shd w:val="clear" w:color="auto" w:fill="FFFFFF"/>
        </w:rPr>
        <w:t>“三公”经费预算情况</w:t>
      </w:r>
      <w:r>
        <w:rPr>
          <w:rFonts w:ascii="黑体" w:eastAsia="黑体" w:hAnsi="黑体" w:cs="Times New Roman" w:hint="eastAsia"/>
          <w:sz w:val="32"/>
          <w:shd w:val="clear" w:color="auto" w:fill="FFFFFF"/>
        </w:rPr>
        <w:t>说明</w:t>
      </w:r>
    </w:p>
    <w:p w:rsidR="00AF6C6B" w:rsidRDefault="00A90F11" w:rsidP="00AF6C6B">
      <w:pPr>
        <w:ind w:firstLineChars="200" w:firstLine="640"/>
        <w:rPr>
          <w:rFonts w:ascii="仿宋_GB2312" w:eastAsia="仿宋_GB2312" w:hAnsi="黑体"/>
          <w:sz w:val="32"/>
          <w:szCs w:val="32"/>
        </w:rPr>
      </w:pPr>
      <w:r w:rsidRPr="00A90F11">
        <w:rPr>
          <w:rFonts w:ascii="仿宋_GB2312" w:eastAsia="仿宋_GB2312" w:hAnsi="黑体" w:hint="eastAsia"/>
          <w:sz w:val="32"/>
          <w:szCs w:val="32"/>
        </w:rPr>
        <w:t>三亚口腔医学中心202</w:t>
      </w:r>
      <w:r w:rsidR="005D0FBD">
        <w:rPr>
          <w:rFonts w:ascii="仿宋_GB2312" w:eastAsia="仿宋_GB2312" w:hAnsi="黑体" w:hint="eastAsia"/>
          <w:sz w:val="32"/>
          <w:szCs w:val="32"/>
        </w:rPr>
        <w:t>5</w:t>
      </w:r>
      <w:r w:rsidRPr="00A90F11">
        <w:rPr>
          <w:rFonts w:ascii="仿宋_GB2312" w:eastAsia="仿宋_GB2312" w:hAnsi="黑体" w:hint="eastAsia"/>
          <w:sz w:val="32"/>
          <w:szCs w:val="32"/>
        </w:rPr>
        <w:t>年无一般公共预算“三公”经费预算数，上年无预算数</w:t>
      </w:r>
      <w:r>
        <w:rPr>
          <w:rFonts w:ascii="仿宋_GB2312" w:eastAsia="仿宋_GB2312" w:hAnsi="黑体" w:hint="eastAsia"/>
          <w:sz w:val="32"/>
          <w:szCs w:val="32"/>
        </w:rPr>
        <w:t>。</w:t>
      </w:r>
    </w:p>
    <w:p w:rsidR="00CA04FC" w:rsidRDefault="00071AE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sidR="00472666" w:rsidRPr="00472666">
        <w:rPr>
          <w:rFonts w:ascii="黑体" w:eastAsia="黑体" w:hAnsi="黑体" w:cs="Times New Roman" w:hint="eastAsia"/>
          <w:sz w:val="32"/>
          <w:shd w:val="clear" w:color="auto" w:fill="FFFFFF"/>
        </w:rPr>
        <w:t>三亚口腔医学中心2025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804450" w:rsidRPr="00804450" w:rsidRDefault="00804450" w:rsidP="00804450">
      <w:pPr>
        <w:ind w:firstLineChars="200" w:firstLine="640"/>
        <w:rPr>
          <w:rFonts w:ascii="仿宋_GB2312" w:eastAsia="仿宋_GB2312" w:hAnsi="黑体"/>
          <w:sz w:val="32"/>
          <w:szCs w:val="32"/>
        </w:rPr>
      </w:pPr>
      <w:r w:rsidRPr="00804450">
        <w:rPr>
          <w:rFonts w:ascii="仿宋_GB2312" w:eastAsia="仿宋_GB2312" w:hAnsi="黑体" w:hint="eastAsia"/>
          <w:sz w:val="32"/>
          <w:szCs w:val="32"/>
        </w:rPr>
        <w:t>（一）政府性基金预算当年规模变化情况</w:t>
      </w:r>
    </w:p>
    <w:p w:rsidR="00804450" w:rsidRPr="00804450" w:rsidRDefault="00804450" w:rsidP="00804450">
      <w:pPr>
        <w:ind w:firstLineChars="200" w:firstLine="640"/>
        <w:rPr>
          <w:rFonts w:ascii="仿宋_GB2312" w:eastAsia="仿宋_GB2312" w:hAnsi="黑体"/>
          <w:sz w:val="32"/>
          <w:szCs w:val="32"/>
        </w:rPr>
      </w:pPr>
      <w:r w:rsidRPr="00804450">
        <w:rPr>
          <w:rFonts w:ascii="仿宋_GB2312" w:eastAsia="仿宋_GB2312" w:hAnsi="黑体" w:hint="eastAsia"/>
          <w:sz w:val="32"/>
          <w:szCs w:val="32"/>
        </w:rPr>
        <w:t>2024年三亚口腔医学中心无政府性基金预算数，上年无预算数。</w:t>
      </w:r>
    </w:p>
    <w:p w:rsidR="00804450" w:rsidRPr="00804450" w:rsidRDefault="00804450" w:rsidP="00804450">
      <w:pPr>
        <w:ind w:firstLineChars="200" w:firstLine="640"/>
        <w:rPr>
          <w:rFonts w:ascii="仿宋_GB2312" w:eastAsia="仿宋_GB2312" w:hAnsi="黑体"/>
          <w:sz w:val="32"/>
          <w:szCs w:val="32"/>
        </w:rPr>
      </w:pPr>
      <w:r w:rsidRPr="00804450">
        <w:rPr>
          <w:rFonts w:ascii="仿宋_GB2312" w:eastAsia="仿宋_GB2312" w:hAnsi="黑体" w:hint="eastAsia"/>
          <w:sz w:val="32"/>
          <w:szCs w:val="32"/>
        </w:rPr>
        <w:lastRenderedPageBreak/>
        <w:t>（二）政府性基金预算当年拨款结构情况</w:t>
      </w:r>
    </w:p>
    <w:p w:rsidR="00804450" w:rsidRPr="00804450" w:rsidRDefault="00804450" w:rsidP="00804450">
      <w:pPr>
        <w:ind w:firstLineChars="200" w:firstLine="640"/>
        <w:rPr>
          <w:rFonts w:ascii="仿宋_GB2312" w:eastAsia="仿宋_GB2312" w:hAnsi="黑体"/>
          <w:sz w:val="32"/>
          <w:szCs w:val="32"/>
        </w:rPr>
      </w:pPr>
      <w:r w:rsidRPr="00804450">
        <w:rPr>
          <w:rFonts w:ascii="仿宋_GB2312" w:eastAsia="仿宋_GB2312" w:hAnsi="黑体" w:hint="eastAsia"/>
          <w:sz w:val="32"/>
          <w:szCs w:val="32"/>
        </w:rPr>
        <w:t>无</w:t>
      </w:r>
    </w:p>
    <w:p w:rsidR="00804450" w:rsidRPr="00804450" w:rsidRDefault="00804450" w:rsidP="00804450">
      <w:pPr>
        <w:ind w:firstLineChars="200" w:firstLine="640"/>
        <w:rPr>
          <w:rFonts w:ascii="仿宋_GB2312" w:eastAsia="仿宋_GB2312" w:hAnsi="黑体"/>
          <w:sz w:val="32"/>
          <w:szCs w:val="32"/>
        </w:rPr>
      </w:pPr>
      <w:r w:rsidRPr="00804450">
        <w:rPr>
          <w:rFonts w:ascii="仿宋_GB2312" w:eastAsia="仿宋_GB2312" w:hAnsi="黑体" w:hint="eastAsia"/>
          <w:sz w:val="32"/>
          <w:szCs w:val="32"/>
        </w:rPr>
        <w:t>（三）</w:t>
      </w:r>
      <w:r w:rsidRPr="00804450">
        <w:rPr>
          <w:rFonts w:ascii="仿宋_GB2312" w:eastAsia="仿宋_GB2312" w:hAnsi="黑体" w:hint="eastAsia"/>
          <w:sz w:val="32"/>
          <w:szCs w:val="32"/>
        </w:rPr>
        <w:tab/>
        <w:t>政府性基金预算当年拨款具体使用情况</w:t>
      </w:r>
    </w:p>
    <w:p w:rsidR="00CA04FC" w:rsidRDefault="00804450" w:rsidP="00804450">
      <w:pPr>
        <w:ind w:firstLineChars="200" w:firstLine="640"/>
        <w:rPr>
          <w:rFonts w:ascii="仿宋_GB2312" w:eastAsia="仿宋_GB2312" w:hAnsi="黑体"/>
          <w:sz w:val="32"/>
          <w:szCs w:val="32"/>
        </w:rPr>
      </w:pPr>
      <w:r w:rsidRPr="00804450">
        <w:rPr>
          <w:rFonts w:ascii="仿宋_GB2312" w:eastAsia="仿宋_GB2312" w:hAnsi="黑体" w:hint="eastAsia"/>
          <w:sz w:val="32"/>
          <w:szCs w:val="32"/>
        </w:rPr>
        <w:t>无</w:t>
      </w:r>
    </w:p>
    <w:p w:rsidR="00CA04FC" w:rsidRDefault="00071AE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sidR="00CE5307" w:rsidRPr="00CE5307">
        <w:rPr>
          <w:rFonts w:ascii="黑体" w:eastAsia="黑体" w:hAnsi="黑体" w:cs="Times New Roman" w:hint="eastAsia"/>
          <w:sz w:val="32"/>
          <w:shd w:val="clear" w:color="auto" w:fill="FFFFFF"/>
        </w:rPr>
        <w:t>三亚口腔医学中心2025年</w:t>
      </w:r>
      <w:r>
        <w:rPr>
          <w:rFonts w:ascii="黑体" w:eastAsia="黑体" w:hAnsi="黑体" w:cs="Times New Roman" w:hint="eastAsia"/>
          <w:sz w:val="32"/>
          <w:shd w:val="clear" w:color="auto" w:fill="FFFFFF"/>
        </w:rPr>
        <w:t>收支预算情况的总体说明</w:t>
      </w:r>
    </w:p>
    <w:p w:rsidR="00CA04FC" w:rsidRDefault="001A16D0">
      <w:pPr>
        <w:ind w:firstLineChars="200" w:firstLine="640"/>
        <w:rPr>
          <w:rFonts w:ascii="仿宋_GB2312" w:eastAsia="仿宋_GB2312" w:hAnsi="黑体"/>
          <w:sz w:val="32"/>
          <w:szCs w:val="32"/>
        </w:rPr>
      </w:pPr>
      <w:r w:rsidRPr="001A16D0">
        <w:rPr>
          <w:rFonts w:ascii="仿宋_GB2312" w:eastAsia="仿宋_GB2312" w:hAnsi="黑体" w:cs="仿宋_GB2312" w:hint="eastAsia"/>
          <w:sz w:val="32"/>
          <w:szCs w:val="32"/>
        </w:rPr>
        <w:t>按照综合预算原则，三亚口腔医学中所有收入和支出均纳入部门预算管理。收入包括：一般公共预算收入</w:t>
      </w:r>
      <w:r w:rsidR="00414B2D">
        <w:rPr>
          <w:rFonts w:ascii="仿宋_GB2312" w:eastAsia="仿宋_GB2312" w:hAnsi="黑体" w:cs="仿宋_GB2312" w:hint="eastAsia"/>
          <w:sz w:val="32"/>
          <w:szCs w:val="32"/>
        </w:rPr>
        <w:t>、事业收入</w:t>
      </w:r>
      <w:r w:rsidRPr="001A16D0">
        <w:rPr>
          <w:rFonts w:ascii="仿宋_GB2312" w:eastAsia="仿宋_GB2312" w:hAnsi="黑体" w:cs="仿宋_GB2312" w:hint="eastAsia"/>
          <w:sz w:val="32"/>
          <w:szCs w:val="32"/>
        </w:rPr>
        <w:t>；支出包括：卫生健康支出、</w:t>
      </w:r>
      <w:r w:rsidR="00D265DC" w:rsidRPr="00414B2D">
        <w:rPr>
          <w:rFonts w:ascii="仿宋_GB2312" w:eastAsia="仿宋_GB2312" w:hAnsi="黑体" w:cs="仿宋_GB2312" w:hint="eastAsia"/>
          <w:sz w:val="32"/>
          <w:szCs w:val="32"/>
        </w:rPr>
        <w:t>城乡社区支出</w:t>
      </w:r>
      <w:r w:rsidR="00414B2D" w:rsidRPr="00414B2D">
        <w:rPr>
          <w:rFonts w:ascii="仿宋_GB2312" w:eastAsia="仿宋_GB2312" w:hAnsi="黑体" w:cs="仿宋_GB2312" w:hint="eastAsia"/>
          <w:sz w:val="32"/>
          <w:szCs w:val="32"/>
        </w:rPr>
        <w:t>、其他支出</w:t>
      </w:r>
      <w:r w:rsidRPr="00414B2D">
        <w:rPr>
          <w:rFonts w:ascii="仿宋_GB2312" w:eastAsia="仿宋_GB2312" w:hAnsi="黑体" w:cs="仿宋_GB2312" w:hint="eastAsia"/>
          <w:sz w:val="32"/>
          <w:szCs w:val="32"/>
        </w:rPr>
        <w:t>。三亚口腔医学中202</w:t>
      </w:r>
      <w:r w:rsidR="003136E5" w:rsidRPr="00414B2D">
        <w:rPr>
          <w:rFonts w:ascii="仿宋_GB2312" w:eastAsia="仿宋_GB2312" w:hAnsi="黑体" w:cs="仿宋_GB2312" w:hint="eastAsia"/>
          <w:sz w:val="32"/>
          <w:szCs w:val="32"/>
        </w:rPr>
        <w:t>5</w:t>
      </w:r>
      <w:r w:rsidRPr="00414B2D">
        <w:rPr>
          <w:rFonts w:ascii="仿宋_GB2312" w:eastAsia="仿宋_GB2312" w:hAnsi="黑体" w:cs="仿宋_GB2312" w:hint="eastAsia"/>
          <w:sz w:val="32"/>
          <w:szCs w:val="32"/>
        </w:rPr>
        <w:t>年收支总预算</w:t>
      </w:r>
      <w:r w:rsidR="00D96B8A" w:rsidRPr="00414B2D">
        <w:rPr>
          <w:rFonts w:ascii="仿宋_GB2312" w:eastAsia="仿宋_GB2312" w:hAnsi="黑体" w:cs="仿宋_GB2312"/>
          <w:sz w:val="32"/>
          <w:szCs w:val="32"/>
        </w:rPr>
        <w:t>23,512.23</w:t>
      </w:r>
      <w:r w:rsidRPr="00414B2D">
        <w:rPr>
          <w:rFonts w:ascii="仿宋_GB2312" w:eastAsia="仿宋_GB2312" w:hAnsi="黑体" w:cs="仿宋_GB2312" w:hint="eastAsia"/>
          <w:sz w:val="32"/>
          <w:szCs w:val="32"/>
        </w:rPr>
        <w:t>万</w:t>
      </w:r>
      <w:r w:rsidRPr="001A16D0">
        <w:rPr>
          <w:rFonts w:ascii="仿宋_GB2312" w:eastAsia="仿宋_GB2312" w:hAnsi="黑体" w:cs="仿宋_GB2312" w:hint="eastAsia"/>
          <w:sz w:val="32"/>
          <w:szCs w:val="32"/>
        </w:rPr>
        <w:t>元。</w:t>
      </w:r>
    </w:p>
    <w:p w:rsidR="00CA04FC" w:rsidRDefault="00071AE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sidR="00DA4868" w:rsidRPr="00DA4868">
        <w:rPr>
          <w:rFonts w:ascii="黑体" w:eastAsia="黑体" w:hAnsi="黑体" w:cs="Times New Roman" w:hint="eastAsia"/>
          <w:sz w:val="32"/>
          <w:shd w:val="clear" w:color="auto" w:fill="FFFFFF"/>
        </w:rPr>
        <w:t>三亚口腔医学中心2025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CA04FC" w:rsidRDefault="00050F9C">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三亚口腔医学中心2025</w:t>
      </w:r>
      <w:r>
        <w:rPr>
          <w:rFonts w:ascii="仿宋_GB2312" w:eastAsia="仿宋_GB2312" w:hAnsi="黑体" w:hint="eastAsia"/>
          <w:sz w:val="32"/>
          <w:szCs w:val="32"/>
        </w:rPr>
        <w:t>年收入预算</w:t>
      </w:r>
      <w:r w:rsidR="00352855" w:rsidRPr="00D177F0">
        <w:rPr>
          <w:rFonts w:ascii="仿宋_GB2312" w:eastAsia="仿宋_GB2312" w:hAnsi="黑体" w:cs="仿宋_GB2312"/>
          <w:sz w:val="32"/>
          <w:szCs w:val="32"/>
        </w:rPr>
        <w:t>23,512.23</w:t>
      </w:r>
      <w:r w:rsidRPr="00D177F0">
        <w:rPr>
          <w:rFonts w:ascii="仿宋_GB2312" w:eastAsia="仿宋_GB2312" w:hAnsi="黑体" w:hint="eastAsia"/>
          <w:sz w:val="32"/>
          <w:szCs w:val="32"/>
        </w:rPr>
        <w:t>万元，其中：上年结转</w:t>
      </w:r>
      <w:r w:rsidR="00352855" w:rsidRPr="00D177F0">
        <w:rPr>
          <w:rFonts w:ascii="仿宋_GB2312" w:eastAsia="仿宋_GB2312" w:hAnsi="黑体" w:cs="仿宋_GB2312"/>
          <w:sz w:val="32"/>
          <w:szCs w:val="32"/>
        </w:rPr>
        <w:t>2,652.23</w:t>
      </w:r>
      <w:r w:rsidRPr="00D177F0">
        <w:rPr>
          <w:rFonts w:ascii="仿宋_GB2312" w:eastAsia="仿宋_GB2312" w:hAnsi="黑体" w:hint="eastAsia"/>
          <w:sz w:val="32"/>
          <w:szCs w:val="32"/>
        </w:rPr>
        <w:t>万元，占</w:t>
      </w:r>
      <w:r w:rsidR="00352855" w:rsidRPr="00D177F0">
        <w:rPr>
          <w:rFonts w:ascii="仿宋_GB2312" w:eastAsia="仿宋_GB2312" w:hAnsi="黑体" w:cs="仿宋_GB2312" w:hint="eastAsia"/>
          <w:sz w:val="32"/>
          <w:szCs w:val="32"/>
        </w:rPr>
        <w:t>11.28</w:t>
      </w:r>
      <w:r w:rsidRPr="00D177F0">
        <w:rPr>
          <w:rFonts w:ascii="仿宋_GB2312" w:eastAsia="仿宋_GB2312" w:hAnsi="黑体" w:hint="eastAsia"/>
          <w:sz w:val="32"/>
          <w:szCs w:val="32"/>
        </w:rPr>
        <w:t>%；</w:t>
      </w:r>
      <w:r w:rsidR="00352855" w:rsidRPr="00D177F0">
        <w:rPr>
          <w:rFonts w:ascii="仿宋_GB2312" w:eastAsia="仿宋_GB2312" w:hAnsi="黑体" w:hint="eastAsia"/>
          <w:sz w:val="32"/>
          <w:szCs w:val="32"/>
        </w:rPr>
        <w:t>一般公共预算拨款收入</w:t>
      </w:r>
      <w:r w:rsidR="00352855" w:rsidRPr="00D177F0">
        <w:rPr>
          <w:rFonts w:ascii="仿宋_GB2312" w:eastAsia="仿宋_GB2312" w:hAnsi="黑体" w:cs="仿宋_GB2312"/>
          <w:sz w:val="32"/>
          <w:szCs w:val="32"/>
        </w:rPr>
        <w:t>20,530.00</w:t>
      </w:r>
      <w:r w:rsidRPr="00D177F0">
        <w:rPr>
          <w:rFonts w:ascii="仿宋_GB2312" w:eastAsia="仿宋_GB2312" w:hAnsi="黑体" w:hint="eastAsia"/>
          <w:sz w:val="32"/>
          <w:szCs w:val="32"/>
        </w:rPr>
        <w:t>万元，占</w:t>
      </w:r>
      <w:r w:rsidR="00352855" w:rsidRPr="00D177F0">
        <w:rPr>
          <w:rFonts w:ascii="仿宋_GB2312" w:eastAsia="仿宋_GB2312" w:hAnsi="黑体" w:cs="仿宋_GB2312" w:hint="eastAsia"/>
          <w:sz w:val="32"/>
          <w:szCs w:val="32"/>
        </w:rPr>
        <w:t>87.32</w:t>
      </w:r>
      <w:r w:rsidRPr="00D177F0">
        <w:rPr>
          <w:rFonts w:ascii="仿宋_GB2312" w:eastAsia="仿宋_GB2312" w:hAnsi="黑体" w:hint="eastAsia"/>
          <w:sz w:val="32"/>
          <w:szCs w:val="32"/>
        </w:rPr>
        <w:t>%</w:t>
      </w:r>
      <w:r w:rsidR="00352855" w:rsidRPr="00D177F0">
        <w:rPr>
          <w:rFonts w:ascii="仿宋_GB2312" w:eastAsia="仿宋_GB2312" w:hAnsi="黑体" w:hint="eastAsia"/>
          <w:sz w:val="32"/>
          <w:szCs w:val="32"/>
        </w:rPr>
        <w:t>；事业收入</w:t>
      </w:r>
      <w:r w:rsidR="00352855" w:rsidRPr="00D177F0">
        <w:rPr>
          <w:rFonts w:ascii="仿宋_GB2312" w:eastAsia="仿宋_GB2312" w:hAnsi="黑体"/>
          <w:sz w:val="32"/>
          <w:szCs w:val="32"/>
        </w:rPr>
        <w:t>330.00万元，占</w:t>
      </w:r>
      <w:r w:rsidR="00352855" w:rsidRPr="00D177F0">
        <w:rPr>
          <w:rFonts w:ascii="仿宋_GB2312" w:eastAsia="仿宋_GB2312" w:hAnsi="黑体" w:hint="eastAsia"/>
          <w:sz w:val="32"/>
          <w:szCs w:val="32"/>
        </w:rPr>
        <w:t>1.4%。</w:t>
      </w:r>
      <w:r w:rsidRPr="00D177F0">
        <w:rPr>
          <w:rFonts w:ascii="仿宋_GB2312" w:eastAsia="仿宋_GB2312" w:hAnsi="黑体" w:hint="eastAsia"/>
          <w:sz w:val="32"/>
          <w:szCs w:val="32"/>
        </w:rPr>
        <w:t>比上年预算数</w:t>
      </w:r>
      <w:r w:rsidR="00352855" w:rsidRPr="00D177F0">
        <w:rPr>
          <w:rFonts w:ascii="仿宋_GB2312" w:eastAsia="仿宋_GB2312" w:hAnsi="黑体" w:hint="eastAsia"/>
          <w:sz w:val="32"/>
          <w:szCs w:val="32"/>
        </w:rPr>
        <w:t>增加</w:t>
      </w:r>
      <w:r w:rsidR="00352855" w:rsidRPr="00D177F0">
        <w:rPr>
          <w:rFonts w:ascii="仿宋_GB2312" w:eastAsia="仿宋_GB2312" w:hAnsi="黑体" w:cs="仿宋_GB2312"/>
          <w:sz w:val="32"/>
          <w:szCs w:val="32"/>
        </w:rPr>
        <w:t>20,019.36</w:t>
      </w:r>
      <w:r w:rsidR="00433E9D" w:rsidRPr="00D177F0">
        <w:rPr>
          <w:rFonts w:ascii="仿宋_GB2312" w:eastAsia="仿宋_GB2312" w:hAnsi="黑体" w:hint="eastAsia"/>
          <w:sz w:val="32"/>
          <w:szCs w:val="32"/>
        </w:rPr>
        <w:t>万元，主要是</w:t>
      </w:r>
      <w:r w:rsidR="00D177F0" w:rsidRPr="00D177F0">
        <w:rPr>
          <w:rFonts w:ascii="仿宋_GB2312" w:eastAsia="仿宋_GB2312" w:hAnsi="黑体" w:hint="eastAsia"/>
          <w:sz w:val="32"/>
          <w:szCs w:val="32"/>
        </w:rPr>
        <w:t>新增北京大学口腔医院三亚分院项目</w:t>
      </w:r>
      <w:r w:rsidR="00881925" w:rsidRPr="00D177F0">
        <w:rPr>
          <w:rFonts w:ascii="仿宋_GB2312" w:eastAsia="仿宋_GB2312" w:hAnsi="黑体" w:hint="eastAsia"/>
          <w:sz w:val="32"/>
          <w:szCs w:val="32"/>
        </w:rPr>
        <w:t>。</w:t>
      </w:r>
    </w:p>
    <w:p w:rsidR="00CA04FC" w:rsidRDefault="00071AE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sidR="000044EC" w:rsidRPr="00DA4868">
        <w:rPr>
          <w:rFonts w:ascii="黑体" w:eastAsia="黑体" w:hAnsi="黑体" w:cs="Times New Roman" w:hint="eastAsia"/>
          <w:sz w:val="32"/>
          <w:shd w:val="clear" w:color="auto" w:fill="FFFFFF"/>
        </w:rPr>
        <w:t>三亚口腔医学中心2025</w:t>
      </w:r>
      <w:r w:rsidR="000044EC">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CA6782" w:rsidRDefault="001F4300" w:rsidP="00CA6782">
      <w:pPr>
        <w:ind w:firstLineChars="200" w:firstLine="640"/>
        <w:rPr>
          <w:rFonts w:ascii="仿宋_GB2312" w:eastAsia="仿宋_GB2312" w:hAnsi="黑体"/>
          <w:sz w:val="32"/>
          <w:szCs w:val="32"/>
        </w:rPr>
      </w:pPr>
      <w:r w:rsidRPr="001F4300">
        <w:rPr>
          <w:rFonts w:ascii="仿宋_GB2312" w:eastAsia="仿宋_GB2312" w:hAnsi="黑体" w:cs="仿宋_GB2312" w:hint="eastAsia"/>
          <w:sz w:val="32"/>
          <w:szCs w:val="32"/>
        </w:rPr>
        <w:t>三亚口腔医学中心202</w:t>
      </w:r>
      <w:r w:rsidR="0035404F">
        <w:rPr>
          <w:rFonts w:ascii="仿宋_GB2312" w:eastAsia="仿宋_GB2312" w:hAnsi="黑体" w:cs="仿宋_GB2312" w:hint="eastAsia"/>
          <w:sz w:val="32"/>
          <w:szCs w:val="32"/>
        </w:rPr>
        <w:t>5</w:t>
      </w:r>
      <w:r w:rsidRPr="001F4300">
        <w:rPr>
          <w:rFonts w:ascii="仿宋_GB2312" w:eastAsia="仿宋_GB2312" w:hAnsi="黑体" w:cs="仿宋_GB2312" w:hint="eastAsia"/>
          <w:sz w:val="32"/>
          <w:szCs w:val="32"/>
        </w:rPr>
        <w:t>年支出预算</w:t>
      </w:r>
      <w:r w:rsidR="00CA6782" w:rsidRPr="00CA6782">
        <w:rPr>
          <w:rFonts w:ascii="仿宋_GB2312" w:eastAsia="仿宋_GB2312" w:hAnsi="黑体" w:cs="仿宋_GB2312"/>
          <w:sz w:val="32"/>
          <w:szCs w:val="32"/>
        </w:rPr>
        <w:t>23,512.23</w:t>
      </w:r>
      <w:r w:rsidRPr="001F4300">
        <w:rPr>
          <w:rFonts w:ascii="仿宋_GB2312" w:eastAsia="仿宋_GB2312" w:hAnsi="黑体" w:cs="仿宋_GB2312" w:hint="eastAsia"/>
          <w:sz w:val="32"/>
          <w:szCs w:val="32"/>
        </w:rPr>
        <w:t>万元，其中：基本支出0万元，占0%；项目支出</w:t>
      </w:r>
      <w:r w:rsidR="00CA6782" w:rsidRPr="00CA6782">
        <w:rPr>
          <w:rFonts w:ascii="仿宋_GB2312" w:eastAsia="仿宋_GB2312" w:hAnsi="黑体" w:cs="仿宋_GB2312"/>
          <w:sz w:val="32"/>
          <w:szCs w:val="32"/>
        </w:rPr>
        <w:t>23,512.23</w:t>
      </w:r>
      <w:r w:rsidRPr="001F4300">
        <w:rPr>
          <w:rFonts w:ascii="仿宋_GB2312" w:eastAsia="仿宋_GB2312" w:hAnsi="黑体" w:cs="仿宋_GB2312" w:hint="eastAsia"/>
          <w:sz w:val="32"/>
          <w:szCs w:val="32"/>
        </w:rPr>
        <w:t>万元，占100%。</w:t>
      </w:r>
      <w:r w:rsidR="005A4FCB">
        <w:rPr>
          <w:rFonts w:ascii="仿宋_GB2312" w:eastAsia="仿宋_GB2312" w:hAnsi="黑体" w:hint="eastAsia"/>
          <w:sz w:val="32"/>
          <w:szCs w:val="32"/>
        </w:rPr>
        <w:t>比上年预算</w:t>
      </w:r>
      <w:r w:rsidR="005A4FCB" w:rsidRPr="00D177F0">
        <w:rPr>
          <w:rFonts w:ascii="仿宋_GB2312" w:eastAsia="仿宋_GB2312" w:hAnsi="黑体" w:hint="eastAsia"/>
          <w:sz w:val="32"/>
          <w:szCs w:val="32"/>
        </w:rPr>
        <w:t>数</w:t>
      </w:r>
      <w:r w:rsidR="00CA6782" w:rsidRPr="00D177F0">
        <w:rPr>
          <w:rFonts w:ascii="仿宋_GB2312" w:eastAsia="仿宋_GB2312" w:hAnsi="黑体" w:hint="eastAsia"/>
          <w:sz w:val="32"/>
          <w:szCs w:val="32"/>
        </w:rPr>
        <w:t>增加</w:t>
      </w:r>
      <w:r w:rsidR="00CA6782" w:rsidRPr="00D177F0">
        <w:rPr>
          <w:rFonts w:ascii="仿宋_GB2312" w:eastAsia="仿宋_GB2312" w:hAnsi="黑体"/>
          <w:sz w:val="32"/>
          <w:szCs w:val="32"/>
        </w:rPr>
        <w:t>20,019.36</w:t>
      </w:r>
      <w:r w:rsidR="005A4FCB" w:rsidRPr="00D177F0">
        <w:rPr>
          <w:rFonts w:ascii="仿宋_GB2312" w:eastAsia="仿宋_GB2312" w:hAnsi="黑体" w:hint="eastAsia"/>
          <w:sz w:val="32"/>
          <w:szCs w:val="32"/>
        </w:rPr>
        <w:t>万元，</w:t>
      </w:r>
      <w:r w:rsidR="00CA6782" w:rsidRPr="00D177F0">
        <w:rPr>
          <w:rFonts w:ascii="仿宋_GB2312" w:eastAsia="仿宋_GB2312" w:hAnsi="黑体" w:hint="eastAsia"/>
          <w:sz w:val="32"/>
          <w:szCs w:val="32"/>
        </w:rPr>
        <w:t>主要是</w:t>
      </w:r>
      <w:r w:rsidR="00D177F0" w:rsidRPr="00D177F0">
        <w:rPr>
          <w:rFonts w:ascii="仿宋_GB2312" w:eastAsia="仿宋_GB2312" w:hAnsi="黑体" w:hint="eastAsia"/>
          <w:sz w:val="32"/>
          <w:szCs w:val="32"/>
        </w:rPr>
        <w:t>新增北</w:t>
      </w:r>
      <w:r w:rsidR="00D177F0" w:rsidRPr="00D177F0">
        <w:rPr>
          <w:rFonts w:ascii="仿宋_GB2312" w:eastAsia="仿宋_GB2312" w:hAnsi="黑体" w:hint="eastAsia"/>
          <w:sz w:val="32"/>
          <w:szCs w:val="32"/>
        </w:rPr>
        <w:lastRenderedPageBreak/>
        <w:t>京大学口腔医院三亚分院项目</w:t>
      </w:r>
      <w:r w:rsidR="00CA6782" w:rsidRPr="00D177F0">
        <w:rPr>
          <w:rFonts w:ascii="仿宋_GB2312" w:eastAsia="仿宋_GB2312" w:hAnsi="黑体" w:hint="eastAsia"/>
          <w:sz w:val="32"/>
          <w:szCs w:val="32"/>
        </w:rPr>
        <w:t>。</w:t>
      </w:r>
    </w:p>
    <w:p w:rsidR="00CA04FC" w:rsidRDefault="00071AE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5774EA" w:rsidRDefault="00071AE0">
      <w:pPr>
        <w:ind w:firstLineChars="200" w:firstLine="640"/>
        <w:rPr>
          <w:rFonts w:ascii="楷体" w:eastAsia="楷体" w:hAnsi="楷体"/>
          <w:sz w:val="32"/>
          <w:szCs w:val="32"/>
        </w:rPr>
      </w:pPr>
      <w:r>
        <w:rPr>
          <w:rFonts w:ascii="楷体" w:eastAsia="楷体" w:hAnsi="楷体" w:hint="eastAsia"/>
          <w:sz w:val="32"/>
          <w:szCs w:val="32"/>
        </w:rPr>
        <w:t>（一）机关运行经费</w:t>
      </w:r>
    </w:p>
    <w:p w:rsidR="005774EA" w:rsidRDefault="005774EA">
      <w:pPr>
        <w:ind w:firstLineChars="200" w:firstLine="640"/>
        <w:rPr>
          <w:rFonts w:ascii="楷体" w:eastAsia="楷体" w:hAnsi="楷体"/>
          <w:sz w:val="32"/>
          <w:szCs w:val="32"/>
        </w:rPr>
      </w:pPr>
      <w:r w:rsidRPr="005774EA">
        <w:rPr>
          <w:rFonts w:ascii="楷体" w:eastAsia="楷体" w:hAnsi="楷体" w:hint="eastAsia"/>
          <w:sz w:val="32"/>
          <w:szCs w:val="32"/>
        </w:rPr>
        <w:t>202</w:t>
      </w:r>
      <w:r w:rsidR="00C90FF4">
        <w:rPr>
          <w:rFonts w:ascii="楷体" w:eastAsia="楷体" w:hAnsi="楷体" w:hint="eastAsia"/>
          <w:sz w:val="32"/>
          <w:szCs w:val="32"/>
        </w:rPr>
        <w:t>5</w:t>
      </w:r>
      <w:r w:rsidRPr="005774EA">
        <w:rPr>
          <w:rFonts w:ascii="楷体" w:eastAsia="楷体" w:hAnsi="楷体" w:hint="eastAsia"/>
          <w:sz w:val="32"/>
          <w:szCs w:val="32"/>
        </w:rPr>
        <w:t>年三亚口腔医学中心无机关运行经费预算，上年无预算数。</w:t>
      </w:r>
    </w:p>
    <w:p w:rsidR="00CA04FC" w:rsidRDefault="00071AE0">
      <w:pPr>
        <w:ind w:firstLineChars="200" w:firstLine="640"/>
        <w:rPr>
          <w:rFonts w:ascii="楷体" w:eastAsia="楷体" w:hAnsi="楷体"/>
          <w:sz w:val="32"/>
          <w:szCs w:val="32"/>
        </w:rPr>
      </w:pPr>
      <w:r>
        <w:rPr>
          <w:rFonts w:ascii="楷体" w:eastAsia="楷体" w:hAnsi="楷体" w:hint="eastAsia"/>
          <w:sz w:val="32"/>
          <w:szCs w:val="32"/>
        </w:rPr>
        <w:t>（二）政府采购情况</w:t>
      </w:r>
    </w:p>
    <w:p w:rsidR="00CA04FC" w:rsidRDefault="00C90FF4">
      <w:pPr>
        <w:ind w:firstLine="640"/>
        <w:rPr>
          <w:rFonts w:ascii="仿宋_GB2312" w:eastAsia="仿宋_GB2312" w:hAnsi="黑体"/>
          <w:sz w:val="32"/>
          <w:szCs w:val="32"/>
        </w:rPr>
      </w:pPr>
      <w:r w:rsidRPr="00C90FF4">
        <w:rPr>
          <w:rFonts w:ascii="仿宋_GB2312" w:eastAsia="仿宋_GB2312" w:hAnsi="黑体" w:cs="仿宋_GB2312" w:hint="eastAsia"/>
          <w:sz w:val="32"/>
          <w:szCs w:val="32"/>
        </w:rPr>
        <w:t>202</w:t>
      </w:r>
      <w:r>
        <w:rPr>
          <w:rFonts w:ascii="仿宋_GB2312" w:eastAsia="仿宋_GB2312" w:hAnsi="黑体" w:cs="仿宋_GB2312" w:hint="eastAsia"/>
          <w:sz w:val="32"/>
          <w:szCs w:val="32"/>
        </w:rPr>
        <w:t>5</w:t>
      </w:r>
      <w:r w:rsidRPr="00C90FF4">
        <w:rPr>
          <w:rFonts w:ascii="仿宋_GB2312" w:eastAsia="仿宋_GB2312" w:hAnsi="黑体" w:cs="仿宋_GB2312" w:hint="eastAsia"/>
          <w:sz w:val="32"/>
          <w:szCs w:val="32"/>
        </w:rPr>
        <w:t>年三亚口腔医学中心政府采购预算总额0万元，其中：政府采购货物预算0万元，政府采购工程预算0万元，政府采购服务预算0万元。</w:t>
      </w:r>
    </w:p>
    <w:p w:rsidR="00CA04FC" w:rsidRDefault="00071AE0">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CA04FC" w:rsidRPr="003B1B6F" w:rsidRDefault="003B1B6F">
      <w:pPr>
        <w:ind w:firstLineChars="200" w:firstLine="640"/>
        <w:rPr>
          <w:rFonts w:ascii="仿宋_GB2312" w:eastAsia="仿宋_GB2312" w:hAnsi="黑体" w:cs="仿宋_GB2312"/>
          <w:sz w:val="32"/>
          <w:szCs w:val="32"/>
        </w:rPr>
      </w:pPr>
      <w:r w:rsidRPr="003B1B6F">
        <w:rPr>
          <w:rFonts w:ascii="仿宋_GB2312" w:eastAsia="仿宋_GB2312" w:hAnsi="黑体" w:cs="仿宋_GB2312" w:hint="eastAsia"/>
          <w:sz w:val="32"/>
          <w:szCs w:val="32"/>
        </w:rPr>
        <w:t>截至202</w:t>
      </w:r>
      <w:r>
        <w:rPr>
          <w:rFonts w:ascii="仿宋_GB2312" w:eastAsia="仿宋_GB2312" w:hAnsi="黑体" w:cs="仿宋_GB2312" w:hint="eastAsia"/>
          <w:sz w:val="32"/>
          <w:szCs w:val="32"/>
        </w:rPr>
        <w:t>4</w:t>
      </w:r>
      <w:r w:rsidRPr="003B1B6F">
        <w:rPr>
          <w:rFonts w:ascii="仿宋_GB2312" w:eastAsia="仿宋_GB2312" w:hAnsi="黑体" w:cs="仿宋_GB2312" w:hint="eastAsia"/>
          <w:sz w:val="32"/>
          <w:szCs w:val="32"/>
        </w:rPr>
        <w:t>年12月31日，三亚口腔医学中心共有车辆0辆，单位价值100万元以上设备0台（套）。</w:t>
      </w:r>
    </w:p>
    <w:p w:rsidR="00CA04FC" w:rsidRDefault="00071AE0">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CA04FC" w:rsidRDefault="00BF06F7">
      <w:pPr>
        <w:ind w:firstLineChars="200" w:firstLine="640"/>
        <w:rPr>
          <w:rFonts w:ascii="仿宋_GB2312" w:eastAsia="仿宋_GB2312" w:hAnsi="黑体"/>
          <w:sz w:val="32"/>
          <w:szCs w:val="32"/>
        </w:rPr>
      </w:pPr>
      <w:r>
        <w:rPr>
          <w:rFonts w:ascii="仿宋_GB2312" w:eastAsia="仿宋_GB2312" w:hAnsi="黑体" w:hint="eastAsia"/>
          <w:sz w:val="32"/>
          <w:szCs w:val="32"/>
        </w:rPr>
        <w:t>202</w:t>
      </w:r>
      <w:r w:rsidR="00316799">
        <w:rPr>
          <w:rFonts w:ascii="仿宋_GB2312" w:eastAsia="仿宋_GB2312" w:hAnsi="黑体" w:hint="eastAsia"/>
          <w:sz w:val="32"/>
          <w:szCs w:val="32"/>
        </w:rPr>
        <w:t>5</w:t>
      </w:r>
      <w:r>
        <w:rPr>
          <w:rFonts w:ascii="仿宋_GB2312" w:eastAsia="仿宋_GB2312" w:hAnsi="黑体" w:hint="eastAsia"/>
          <w:sz w:val="32"/>
          <w:szCs w:val="32"/>
        </w:rPr>
        <w:t>年三亚口腔医学中心</w:t>
      </w:r>
      <w:r w:rsidR="00CA6782">
        <w:rPr>
          <w:rFonts w:ascii="仿宋_GB2312" w:eastAsia="仿宋_GB2312" w:hAnsi="黑体" w:cs="仿宋_GB2312" w:hint="eastAsia"/>
          <w:sz w:val="32"/>
          <w:szCs w:val="32"/>
        </w:rPr>
        <w:t>4</w:t>
      </w:r>
      <w:r>
        <w:rPr>
          <w:rFonts w:ascii="仿宋_GB2312" w:eastAsia="仿宋_GB2312" w:hAnsi="黑体" w:cs="仿宋_GB2312" w:hint="eastAsia"/>
          <w:sz w:val="32"/>
          <w:szCs w:val="32"/>
        </w:rPr>
        <w:t>个项目实行绩效目标管理，涉及一般公共预算</w:t>
      </w:r>
      <w:r w:rsidR="00CA6782" w:rsidRPr="00D177F0">
        <w:rPr>
          <w:rFonts w:ascii="仿宋_GB2312" w:eastAsia="仿宋_GB2312" w:hAnsi="黑体" w:cs="仿宋_GB2312"/>
          <w:sz w:val="32"/>
          <w:szCs w:val="32"/>
        </w:rPr>
        <w:t>20,860</w:t>
      </w:r>
      <w:r>
        <w:rPr>
          <w:rFonts w:ascii="仿宋_GB2312" w:eastAsia="仿宋_GB2312" w:hAnsi="黑体" w:hint="eastAsia"/>
          <w:sz w:val="32"/>
          <w:szCs w:val="32"/>
        </w:rPr>
        <w:t>万元。</w:t>
      </w:r>
    </w:p>
    <w:p w:rsidR="00CA04FC" w:rsidRDefault="00CA04FC">
      <w:pPr>
        <w:jc w:val="center"/>
        <w:rPr>
          <w:rFonts w:ascii="黑体" w:eastAsia="黑体" w:hAnsi="黑体"/>
          <w:sz w:val="32"/>
          <w:szCs w:val="32"/>
        </w:rPr>
      </w:pPr>
    </w:p>
    <w:p w:rsidR="00D177F0" w:rsidRDefault="00D177F0">
      <w:pPr>
        <w:jc w:val="center"/>
        <w:rPr>
          <w:rFonts w:ascii="仿宋_GB2312" w:eastAsia="仿宋_GB2312" w:hAnsi="宋体" w:cs="宋体" w:hint="eastAsia"/>
          <w:color w:val="000000"/>
          <w:kern w:val="0"/>
          <w:sz w:val="32"/>
          <w:szCs w:val="30"/>
        </w:rPr>
      </w:pPr>
    </w:p>
    <w:p w:rsidR="00D177F0" w:rsidRDefault="00D177F0">
      <w:pPr>
        <w:jc w:val="center"/>
        <w:rPr>
          <w:rFonts w:ascii="仿宋_GB2312" w:eastAsia="仿宋_GB2312" w:hAnsi="宋体" w:cs="宋体" w:hint="eastAsia"/>
          <w:color w:val="000000"/>
          <w:kern w:val="0"/>
          <w:sz w:val="32"/>
          <w:szCs w:val="30"/>
        </w:rPr>
      </w:pPr>
    </w:p>
    <w:p w:rsidR="00D177F0" w:rsidRDefault="00D177F0">
      <w:pPr>
        <w:jc w:val="center"/>
        <w:rPr>
          <w:rFonts w:ascii="仿宋_GB2312" w:eastAsia="仿宋_GB2312" w:hAnsi="宋体" w:cs="宋体" w:hint="eastAsia"/>
          <w:color w:val="000000"/>
          <w:kern w:val="0"/>
          <w:sz w:val="32"/>
          <w:szCs w:val="30"/>
        </w:rPr>
      </w:pPr>
    </w:p>
    <w:p w:rsidR="00CA04FC" w:rsidRDefault="00071AE0">
      <w:pPr>
        <w:jc w:val="center"/>
        <w:rPr>
          <w:rFonts w:ascii="黑体" w:eastAsia="黑体" w:hAnsi="黑体"/>
          <w:b/>
          <w:sz w:val="32"/>
          <w:szCs w:val="32"/>
        </w:rPr>
      </w:pPr>
      <w:r>
        <w:rPr>
          <w:rFonts w:ascii="黑体" w:eastAsia="黑体" w:hAnsi="黑体" w:hint="eastAsia"/>
          <w:b/>
          <w:sz w:val="32"/>
          <w:szCs w:val="32"/>
        </w:rPr>
        <w:lastRenderedPageBreak/>
        <w:t>第四部分  名词解释</w:t>
      </w:r>
    </w:p>
    <w:p w:rsidR="00CA04FC" w:rsidRDefault="00CA04FC">
      <w:pPr>
        <w:ind w:firstLineChars="200" w:firstLine="640"/>
        <w:jc w:val="left"/>
        <w:rPr>
          <w:rFonts w:ascii="仿宋_GB2312" w:eastAsia="仿宋_GB2312" w:cs="宋体"/>
          <w:bCs/>
          <w:color w:val="000000"/>
          <w:kern w:val="0"/>
          <w:sz w:val="32"/>
          <w:szCs w:val="32"/>
          <w:lang w:val="zh-CN"/>
        </w:rPr>
      </w:pPr>
    </w:p>
    <w:p w:rsidR="00CA04FC" w:rsidRDefault="00071AE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CA04FC" w:rsidRDefault="00071AE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CA04FC" w:rsidRDefault="00071AE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CA04FC" w:rsidRDefault="00071AE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CA04FC" w:rsidRDefault="00071AE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CA04FC" w:rsidRDefault="00071AE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 xml:space="preserve">六、基本支出：指行政事业单位用于为保障其机构正常运转、完成日常工作任务而发生的人员支出和公用支出。   </w:t>
      </w:r>
    </w:p>
    <w:p w:rsidR="00CA04FC" w:rsidRDefault="00071AE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CA04FC" w:rsidRDefault="00071AE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rsidR="00CA04FC" w:rsidRDefault="00071AE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lastRenderedPageBreak/>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rsidR="00CA04FC" w:rsidRDefault="00071AE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CA04FC" w:rsidRDefault="00071AE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rsidR="00CA04FC" w:rsidRDefault="00071AE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w:t>
      </w:r>
      <w:r>
        <w:rPr>
          <w:rFonts w:ascii="仿宋_GB2312" w:eastAsia="仿宋_GB2312" w:hAnsi="宋体" w:cs="宋体" w:hint="eastAsia"/>
          <w:color w:val="000000"/>
          <w:kern w:val="0"/>
          <w:sz w:val="32"/>
          <w:szCs w:val="30"/>
        </w:rPr>
        <w:lastRenderedPageBreak/>
        <w:t>暖费、办公用房物业管理费、公务用车运行维护费以及其他费用。</w:t>
      </w:r>
    </w:p>
    <w:p w:rsidR="00CA04FC" w:rsidRDefault="00CA04FC">
      <w:pPr>
        <w:ind w:firstLineChars="200" w:firstLine="640"/>
        <w:jc w:val="left"/>
        <w:rPr>
          <w:rFonts w:ascii="仿宋_GB2312" w:eastAsia="仿宋_GB2312" w:hAnsi="宋体" w:cs="宋体"/>
          <w:color w:val="000000"/>
          <w:kern w:val="0"/>
          <w:sz w:val="32"/>
          <w:szCs w:val="30"/>
        </w:rPr>
      </w:pPr>
    </w:p>
    <w:p w:rsidR="00CA04FC" w:rsidRDefault="00CA04FC">
      <w:pPr>
        <w:ind w:firstLineChars="200" w:firstLine="640"/>
        <w:rPr>
          <w:rFonts w:ascii="仿宋_GB2312" w:eastAsia="仿宋_GB2312" w:hAnsi="黑体" w:cs="仿宋_GB2312"/>
          <w:sz w:val="32"/>
          <w:szCs w:val="32"/>
        </w:rPr>
      </w:pPr>
    </w:p>
    <w:p w:rsidR="00CA04FC" w:rsidRDefault="00CA04FC">
      <w:pPr>
        <w:ind w:firstLineChars="200" w:firstLine="640"/>
        <w:jc w:val="left"/>
        <w:rPr>
          <w:rFonts w:ascii="仿宋_GB2312" w:eastAsia="仿宋_GB2312" w:hAnsi="黑体" w:cs="仿宋_GB2312"/>
          <w:sz w:val="32"/>
          <w:szCs w:val="32"/>
        </w:rPr>
      </w:pPr>
    </w:p>
    <w:sectPr w:rsidR="00CA04FC" w:rsidSect="005D30D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0F2" w:rsidRDefault="00AC20F2" w:rsidP="00E13561">
      <w:pPr>
        <w:spacing w:after="0" w:line="240" w:lineRule="auto"/>
      </w:pPr>
      <w:r>
        <w:separator/>
      </w:r>
    </w:p>
  </w:endnote>
  <w:endnote w:type="continuationSeparator" w:id="1">
    <w:p w:rsidR="00AC20F2" w:rsidRDefault="00AC20F2" w:rsidP="00E1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0F2" w:rsidRDefault="00AC20F2" w:rsidP="00E13561">
      <w:pPr>
        <w:spacing w:after="0" w:line="240" w:lineRule="auto"/>
      </w:pPr>
      <w:r>
        <w:separator/>
      </w:r>
    </w:p>
  </w:footnote>
  <w:footnote w:type="continuationSeparator" w:id="1">
    <w:p w:rsidR="00AC20F2" w:rsidRDefault="00AC20F2" w:rsidP="00E135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2382" w:hanging="1320"/>
      </w:pPr>
      <w:rPr>
        <w:rFonts w:ascii="黑体" w:eastAsia="黑体" w:hAnsi="黑体" w:cs="黑体" w:hint="eastAsia"/>
      </w:rPr>
    </w:lvl>
    <w:lvl w:ilvl="1">
      <w:start w:val="1"/>
      <w:numFmt w:val="lowerLetter"/>
      <w:lvlText w:val="%2)"/>
      <w:lvlJc w:val="left"/>
      <w:pPr>
        <w:ind w:left="1902" w:hanging="420"/>
      </w:pPr>
    </w:lvl>
    <w:lvl w:ilvl="2">
      <w:start w:val="1"/>
      <w:numFmt w:val="lowerRoman"/>
      <w:lvlText w:val="%3."/>
      <w:lvlJc w:val="right"/>
      <w:pPr>
        <w:ind w:left="2322" w:hanging="420"/>
      </w:pPr>
    </w:lvl>
    <w:lvl w:ilvl="3">
      <w:start w:val="1"/>
      <w:numFmt w:val="decimal"/>
      <w:lvlText w:val="%4."/>
      <w:lvlJc w:val="left"/>
      <w:pPr>
        <w:ind w:left="2742" w:hanging="420"/>
      </w:pPr>
    </w:lvl>
    <w:lvl w:ilvl="4">
      <w:start w:val="1"/>
      <w:numFmt w:val="lowerLetter"/>
      <w:lvlText w:val="%5)"/>
      <w:lvlJc w:val="left"/>
      <w:pPr>
        <w:ind w:left="3162" w:hanging="420"/>
      </w:pPr>
    </w:lvl>
    <w:lvl w:ilvl="5">
      <w:start w:val="1"/>
      <w:numFmt w:val="lowerRoman"/>
      <w:lvlText w:val="%6."/>
      <w:lvlJc w:val="right"/>
      <w:pPr>
        <w:ind w:left="3582" w:hanging="420"/>
      </w:pPr>
    </w:lvl>
    <w:lvl w:ilvl="6">
      <w:start w:val="1"/>
      <w:numFmt w:val="decimal"/>
      <w:lvlText w:val="%7."/>
      <w:lvlJc w:val="left"/>
      <w:pPr>
        <w:ind w:left="4002" w:hanging="420"/>
      </w:pPr>
    </w:lvl>
    <w:lvl w:ilvl="7">
      <w:start w:val="1"/>
      <w:numFmt w:val="lowerLetter"/>
      <w:lvlText w:val="%8)"/>
      <w:lvlJc w:val="left"/>
      <w:pPr>
        <w:ind w:left="4422" w:hanging="420"/>
      </w:pPr>
    </w:lvl>
    <w:lvl w:ilvl="8">
      <w:start w:val="1"/>
      <w:numFmt w:val="lowerRoman"/>
      <w:lvlText w:val="%9."/>
      <w:lvlJc w:val="right"/>
      <w:pPr>
        <w:ind w:left="4842" w:hanging="420"/>
      </w:pPr>
    </w:lvl>
  </w:abstractNum>
  <w:abstractNum w:abstractNumId="1">
    <w:nsid w:val="10F6734D"/>
    <w:multiLevelType w:val="multilevel"/>
    <w:tmpl w:val="10F6734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2E0F23F2"/>
    <w:multiLevelType w:val="multilevel"/>
    <w:tmpl w:val="2E0F23F2"/>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3">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04F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 w:val="000018A5"/>
    <w:rsid w:val="000044EC"/>
    <w:rsid w:val="00050F9C"/>
    <w:rsid w:val="000521EC"/>
    <w:rsid w:val="00053723"/>
    <w:rsid w:val="00064466"/>
    <w:rsid w:val="00071AE0"/>
    <w:rsid w:val="000A733B"/>
    <w:rsid w:val="000B5B43"/>
    <w:rsid w:val="000C65F0"/>
    <w:rsid w:val="000C7DED"/>
    <w:rsid w:val="000D4DCE"/>
    <w:rsid w:val="000D674C"/>
    <w:rsid w:val="000F79D8"/>
    <w:rsid w:val="00104D9B"/>
    <w:rsid w:val="00105569"/>
    <w:rsid w:val="001110AC"/>
    <w:rsid w:val="001149B0"/>
    <w:rsid w:val="0012450E"/>
    <w:rsid w:val="001560D7"/>
    <w:rsid w:val="001A16D0"/>
    <w:rsid w:val="001C48E7"/>
    <w:rsid w:val="001E691C"/>
    <w:rsid w:val="001F4300"/>
    <w:rsid w:val="00200B95"/>
    <w:rsid w:val="00216520"/>
    <w:rsid w:val="00230973"/>
    <w:rsid w:val="00245625"/>
    <w:rsid w:val="00252140"/>
    <w:rsid w:val="002971FD"/>
    <w:rsid w:val="002A59D9"/>
    <w:rsid w:val="002C69E6"/>
    <w:rsid w:val="002C7BD9"/>
    <w:rsid w:val="0030361E"/>
    <w:rsid w:val="003136E5"/>
    <w:rsid w:val="00316799"/>
    <w:rsid w:val="0032212F"/>
    <w:rsid w:val="003422B1"/>
    <w:rsid w:val="00351258"/>
    <w:rsid w:val="00352855"/>
    <w:rsid w:val="003537E1"/>
    <w:rsid w:val="0035404F"/>
    <w:rsid w:val="0039670C"/>
    <w:rsid w:val="003A7F1F"/>
    <w:rsid w:val="003B1B6F"/>
    <w:rsid w:val="003B7398"/>
    <w:rsid w:val="003D242B"/>
    <w:rsid w:val="0040241E"/>
    <w:rsid w:val="00405111"/>
    <w:rsid w:val="00414B2D"/>
    <w:rsid w:val="004216DF"/>
    <w:rsid w:val="00423112"/>
    <w:rsid w:val="00433E9D"/>
    <w:rsid w:val="00443866"/>
    <w:rsid w:val="00445251"/>
    <w:rsid w:val="00446F4C"/>
    <w:rsid w:val="00446FFD"/>
    <w:rsid w:val="004507FF"/>
    <w:rsid w:val="00451754"/>
    <w:rsid w:val="00455C6D"/>
    <w:rsid w:val="00472507"/>
    <w:rsid w:val="00472666"/>
    <w:rsid w:val="00480BC0"/>
    <w:rsid w:val="004E26DD"/>
    <w:rsid w:val="005538F4"/>
    <w:rsid w:val="0055489B"/>
    <w:rsid w:val="005573BE"/>
    <w:rsid w:val="005774EA"/>
    <w:rsid w:val="00583E26"/>
    <w:rsid w:val="00584109"/>
    <w:rsid w:val="00592D64"/>
    <w:rsid w:val="005944C4"/>
    <w:rsid w:val="005A4FCB"/>
    <w:rsid w:val="005D0FBD"/>
    <w:rsid w:val="005D30DD"/>
    <w:rsid w:val="005F2BB1"/>
    <w:rsid w:val="005F3C3A"/>
    <w:rsid w:val="0061358C"/>
    <w:rsid w:val="006135C7"/>
    <w:rsid w:val="006206E1"/>
    <w:rsid w:val="00623474"/>
    <w:rsid w:val="006333EB"/>
    <w:rsid w:val="00647829"/>
    <w:rsid w:val="0065060F"/>
    <w:rsid w:val="006537B9"/>
    <w:rsid w:val="006601D6"/>
    <w:rsid w:val="006626D6"/>
    <w:rsid w:val="006776B5"/>
    <w:rsid w:val="00681C93"/>
    <w:rsid w:val="006A456F"/>
    <w:rsid w:val="006D203B"/>
    <w:rsid w:val="006D6455"/>
    <w:rsid w:val="0071599E"/>
    <w:rsid w:val="007256DA"/>
    <w:rsid w:val="00770C2D"/>
    <w:rsid w:val="00772F1B"/>
    <w:rsid w:val="0079178F"/>
    <w:rsid w:val="007C0531"/>
    <w:rsid w:val="007F4AD5"/>
    <w:rsid w:val="00804450"/>
    <w:rsid w:val="0080773C"/>
    <w:rsid w:val="00843709"/>
    <w:rsid w:val="00843AE6"/>
    <w:rsid w:val="008446DB"/>
    <w:rsid w:val="008451AF"/>
    <w:rsid w:val="0084749C"/>
    <w:rsid w:val="00881925"/>
    <w:rsid w:val="00885EC7"/>
    <w:rsid w:val="0089157F"/>
    <w:rsid w:val="008976EC"/>
    <w:rsid w:val="008D1BDF"/>
    <w:rsid w:val="008E7360"/>
    <w:rsid w:val="0091380A"/>
    <w:rsid w:val="0094384B"/>
    <w:rsid w:val="00943D65"/>
    <w:rsid w:val="0094767E"/>
    <w:rsid w:val="009660B3"/>
    <w:rsid w:val="009734DC"/>
    <w:rsid w:val="0098178E"/>
    <w:rsid w:val="0099332B"/>
    <w:rsid w:val="00997A8B"/>
    <w:rsid w:val="009A5F53"/>
    <w:rsid w:val="009C1068"/>
    <w:rsid w:val="009C1D92"/>
    <w:rsid w:val="009D23E9"/>
    <w:rsid w:val="009D65AC"/>
    <w:rsid w:val="009F269E"/>
    <w:rsid w:val="009F5A8F"/>
    <w:rsid w:val="00A02E52"/>
    <w:rsid w:val="00A036CF"/>
    <w:rsid w:val="00A31034"/>
    <w:rsid w:val="00A331D8"/>
    <w:rsid w:val="00A35A41"/>
    <w:rsid w:val="00A52B64"/>
    <w:rsid w:val="00A643F2"/>
    <w:rsid w:val="00A65AEF"/>
    <w:rsid w:val="00A73C31"/>
    <w:rsid w:val="00A90F11"/>
    <w:rsid w:val="00A911D8"/>
    <w:rsid w:val="00A95A72"/>
    <w:rsid w:val="00A96478"/>
    <w:rsid w:val="00A96AC2"/>
    <w:rsid w:val="00AA4B29"/>
    <w:rsid w:val="00AB175B"/>
    <w:rsid w:val="00AC20F2"/>
    <w:rsid w:val="00AD389F"/>
    <w:rsid w:val="00AD53C4"/>
    <w:rsid w:val="00AE7B3C"/>
    <w:rsid w:val="00AF6C6B"/>
    <w:rsid w:val="00B01F4F"/>
    <w:rsid w:val="00B344A9"/>
    <w:rsid w:val="00B47EAF"/>
    <w:rsid w:val="00B76B64"/>
    <w:rsid w:val="00BA66CF"/>
    <w:rsid w:val="00BB2FA4"/>
    <w:rsid w:val="00BD183B"/>
    <w:rsid w:val="00BD5812"/>
    <w:rsid w:val="00BE0FAF"/>
    <w:rsid w:val="00BF06F7"/>
    <w:rsid w:val="00C14987"/>
    <w:rsid w:val="00C17BAF"/>
    <w:rsid w:val="00C225A7"/>
    <w:rsid w:val="00C538E5"/>
    <w:rsid w:val="00C726D0"/>
    <w:rsid w:val="00C739FA"/>
    <w:rsid w:val="00C77869"/>
    <w:rsid w:val="00C81509"/>
    <w:rsid w:val="00C90E3F"/>
    <w:rsid w:val="00C90FF4"/>
    <w:rsid w:val="00C9170C"/>
    <w:rsid w:val="00C95929"/>
    <w:rsid w:val="00CA04FC"/>
    <w:rsid w:val="00CA6782"/>
    <w:rsid w:val="00CA71A9"/>
    <w:rsid w:val="00CA7EC8"/>
    <w:rsid w:val="00CC025B"/>
    <w:rsid w:val="00CD3AD4"/>
    <w:rsid w:val="00CD52D2"/>
    <w:rsid w:val="00CE5307"/>
    <w:rsid w:val="00D03B9D"/>
    <w:rsid w:val="00D04C89"/>
    <w:rsid w:val="00D067D0"/>
    <w:rsid w:val="00D177F0"/>
    <w:rsid w:val="00D26478"/>
    <w:rsid w:val="00D265DC"/>
    <w:rsid w:val="00D45F61"/>
    <w:rsid w:val="00D96B8A"/>
    <w:rsid w:val="00DA4868"/>
    <w:rsid w:val="00DE300D"/>
    <w:rsid w:val="00DF5A12"/>
    <w:rsid w:val="00E13561"/>
    <w:rsid w:val="00E17D72"/>
    <w:rsid w:val="00E22CDC"/>
    <w:rsid w:val="00E2720B"/>
    <w:rsid w:val="00E34614"/>
    <w:rsid w:val="00E45262"/>
    <w:rsid w:val="00E61BB1"/>
    <w:rsid w:val="00E678C1"/>
    <w:rsid w:val="00E70E4A"/>
    <w:rsid w:val="00E76DF0"/>
    <w:rsid w:val="00EF1E8E"/>
    <w:rsid w:val="00F0383B"/>
    <w:rsid w:val="00F03DCB"/>
    <w:rsid w:val="00F16F82"/>
    <w:rsid w:val="00F76857"/>
    <w:rsid w:val="00F879A0"/>
    <w:rsid w:val="00F922BE"/>
    <w:rsid w:val="00F938FC"/>
    <w:rsid w:val="00FA1D90"/>
    <w:rsid w:val="00FB66EB"/>
    <w:rsid w:val="00FB6F3C"/>
    <w:rsid w:val="00FC0CA4"/>
    <w:rsid w:val="00FD53E9"/>
    <w:rsid w:val="00FE5F80"/>
    <w:rsid w:val="00FE6FA0"/>
    <w:rsid w:val="0E931C24"/>
    <w:rsid w:val="12EE7B04"/>
    <w:rsid w:val="135E592D"/>
    <w:rsid w:val="153C6BA1"/>
    <w:rsid w:val="19D5DA33"/>
    <w:rsid w:val="1D5F41D5"/>
    <w:rsid w:val="1FBF8E30"/>
    <w:rsid w:val="21BE2CD9"/>
    <w:rsid w:val="22436337"/>
    <w:rsid w:val="2BDF0DC0"/>
    <w:rsid w:val="2FF7110D"/>
    <w:rsid w:val="2FFFCED3"/>
    <w:rsid w:val="3DD33125"/>
    <w:rsid w:val="3F7FB4B5"/>
    <w:rsid w:val="3FAD4D11"/>
    <w:rsid w:val="420109D2"/>
    <w:rsid w:val="42DB2D71"/>
    <w:rsid w:val="4824065F"/>
    <w:rsid w:val="4FB80849"/>
    <w:rsid w:val="555872BB"/>
    <w:rsid w:val="5DB7E539"/>
    <w:rsid w:val="5FE514F1"/>
    <w:rsid w:val="604068AC"/>
    <w:rsid w:val="66DACB0B"/>
    <w:rsid w:val="697BF56A"/>
    <w:rsid w:val="6B6CE30F"/>
    <w:rsid w:val="6C7F1319"/>
    <w:rsid w:val="6DDF74AC"/>
    <w:rsid w:val="6FAF0D8D"/>
    <w:rsid w:val="6FCFCADC"/>
    <w:rsid w:val="6FFA4FE6"/>
    <w:rsid w:val="75FB0B04"/>
    <w:rsid w:val="762A25A7"/>
    <w:rsid w:val="79F7B683"/>
    <w:rsid w:val="7A6A02D0"/>
    <w:rsid w:val="7D73BCCE"/>
    <w:rsid w:val="7DE79FA0"/>
    <w:rsid w:val="7DEBCAFF"/>
    <w:rsid w:val="7EDD8B29"/>
    <w:rsid w:val="7FA514C2"/>
    <w:rsid w:val="7FF73252"/>
    <w:rsid w:val="7FFDF1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782"/>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D30D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D30DD"/>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34"/>
    <w:qFormat/>
    <w:rsid w:val="005D30DD"/>
    <w:pPr>
      <w:ind w:firstLineChars="200" w:firstLine="420"/>
    </w:pPr>
  </w:style>
  <w:style w:type="paragraph" w:customStyle="1" w:styleId="1CharCharChar">
    <w:name w:val="正文1 Char Char Char"/>
    <w:basedOn w:val="a"/>
    <w:qFormat/>
    <w:rsid w:val="005D30DD"/>
    <w:pPr>
      <w:widowControl/>
      <w:spacing w:line="360" w:lineRule="auto"/>
      <w:ind w:firstLineChars="200" w:firstLine="200"/>
      <w:jc w:val="left"/>
    </w:pPr>
    <w:rPr>
      <w:rFonts w:ascii="宋体" w:hAnsi="宋体" w:cs="宋体"/>
      <w:kern w:val="0"/>
      <w:sz w:val="24"/>
      <w:szCs w:val="24"/>
    </w:rPr>
  </w:style>
  <w:style w:type="character" w:customStyle="1" w:styleId="Char0">
    <w:name w:val="页眉 Char"/>
    <w:basedOn w:val="a0"/>
    <w:link w:val="a4"/>
    <w:uiPriority w:val="99"/>
    <w:qFormat/>
    <w:rsid w:val="005D30DD"/>
    <w:rPr>
      <w:sz w:val="18"/>
      <w:szCs w:val="18"/>
    </w:rPr>
  </w:style>
  <w:style w:type="character" w:customStyle="1" w:styleId="Char">
    <w:name w:val="页脚 Char"/>
    <w:basedOn w:val="a0"/>
    <w:link w:val="a3"/>
    <w:uiPriority w:val="99"/>
    <w:qFormat/>
    <w:rsid w:val="005D30DD"/>
    <w:rPr>
      <w:sz w:val="18"/>
      <w:szCs w:val="18"/>
    </w:rPr>
  </w:style>
  <w:style w:type="paragraph" w:styleId="a5">
    <w:name w:val="Revision"/>
    <w:hidden/>
    <w:uiPriority w:val="99"/>
    <w:unhideWhenUsed/>
    <w:rsid w:val="00E2720B"/>
    <w:pPr>
      <w:spacing w:after="0" w:line="240" w:lineRule="auto"/>
    </w:pPr>
    <w:rPr>
      <w:rFonts w:ascii="Calibri" w:hAnsi="Calibri" w:cs="黑体"/>
      <w:kern w:val="2"/>
      <w:sz w:val="21"/>
      <w:szCs w:val="22"/>
    </w:rPr>
  </w:style>
</w:styles>
</file>

<file path=word/webSettings.xml><?xml version="1.0" encoding="utf-8"?>
<w:webSettings xmlns:r="http://schemas.openxmlformats.org/officeDocument/2006/relationships" xmlns:w="http://schemas.openxmlformats.org/wordprocessingml/2006/main">
  <w:divs>
    <w:div w:id="595334897">
      <w:bodyDiv w:val="1"/>
      <w:marLeft w:val="0"/>
      <w:marRight w:val="0"/>
      <w:marTop w:val="0"/>
      <w:marBottom w:val="0"/>
      <w:divBdr>
        <w:top w:val="none" w:sz="0" w:space="0" w:color="auto"/>
        <w:left w:val="none" w:sz="0" w:space="0" w:color="auto"/>
        <w:bottom w:val="none" w:sz="0" w:space="0" w:color="auto"/>
        <w:right w:val="none" w:sz="0" w:space="0" w:color="auto"/>
      </w:divBdr>
    </w:div>
    <w:div w:id="1296718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11</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HUAWEI</cp:lastModifiedBy>
  <cp:revision>488</cp:revision>
  <dcterms:created xsi:type="dcterms:W3CDTF">2017-02-03T23:31:00Z</dcterms:created>
  <dcterms:modified xsi:type="dcterms:W3CDTF">2025-02-24T03:22:00Z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