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30" w:rsidRDefault="004A7530">
      <w:pPr>
        <w:rPr>
          <w:rFonts w:ascii="Times New Roman" w:hAnsi="Times New Roman" w:cs="Times New Roman"/>
          <w:sz w:val="84"/>
          <w:szCs w:val="84"/>
          <w:u w:val="single"/>
        </w:rPr>
      </w:pPr>
    </w:p>
    <w:p w:rsidR="004A7530" w:rsidRDefault="004A7530">
      <w:pPr>
        <w:rPr>
          <w:rFonts w:ascii="Times New Roman" w:hAnsi="Times New Roman" w:cs="Times New Roman"/>
          <w:sz w:val="84"/>
          <w:szCs w:val="84"/>
          <w:u w:val="single"/>
        </w:rPr>
      </w:pPr>
    </w:p>
    <w:p w:rsidR="004A7530" w:rsidRDefault="004A7530">
      <w:pPr>
        <w:rPr>
          <w:rFonts w:ascii="Times New Roman" w:hAnsi="Times New Roman" w:cs="Times New Roman"/>
          <w:sz w:val="84"/>
          <w:szCs w:val="84"/>
          <w:u w:val="single"/>
        </w:rPr>
      </w:pPr>
    </w:p>
    <w:p w:rsidR="004A7530" w:rsidRDefault="004A7530">
      <w:pPr>
        <w:rPr>
          <w:rFonts w:ascii="Times New Roman" w:hAnsi="Times New Roman" w:cs="Times New Roman"/>
          <w:sz w:val="84"/>
          <w:szCs w:val="84"/>
          <w:u w:val="single"/>
        </w:rPr>
      </w:pPr>
    </w:p>
    <w:p w:rsidR="004A7530" w:rsidRDefault="005B00AE">
      <w:pPr>
        <w:jc w:val="center"/>
        <w:rPr>
          <w:rFonts w:ascii="Times New Roman" w:hAnsi="Times New Roman" w:cs="Times New Roman"/>
          <w:b/>
          <w:bCs/>
          <w:sz w:val="52"/>
          <w:szCs w:val="52"/>
        </w:rPr>
      </w:pPr>
      <w:r>
        <w:rPr>
          <w:rFonts w:hint="eastAsia"/>
          <w:sz w:val="52"/>
          <w:szCs w:val="52"/>
        </w:rPr>
        <w:t>三亚中心医院（海南省第三人民医院）</w:t>
      </w:r>
      <w:r w:rsidRPr="00F83C11">
        <w:rPr>
          <w:rFonts w:ascii="Times New Roman" w:hAnsi="Times New Roman" w:cs="Times New Roman"/>
          <w:bCs/>
          <w:sz w:val="52"/>
          <w:szCs w:val="52"/>
        </w:rPr>
        <w:t>预算</w:t>
      </w:r>
    </w:p>
    <w:p w:rsidR="004A7530" w:rsidRDefault="004A7530">
      <w:pPr>
        <w:ind w:firstLine="1680"/>
        <w:jc w:val="center"/>
        <w:rPr>
          <w:rFonts w:ascii="Times New Roman" w:hAnsi="Times New Roman" w:cs="Times New Roman"/>
          <w:sz w:val="84"/>
          <w:szCs w:val="84"/>
        </w:rPr>
      </w:pPr>
    </w:p>
    <w:p w:rsidR="004A7530" w:rsidRDefault="004A7530">
      <w:pPr>
        <w:ind w:firstLine="1680"/>
        <w:jc w:val="center"/>
        <w:rPr>
          <w:rFonts w:ascii="Times New Roman" w:hAnsi="Times New Roman" w:cs="Times New Roman"/>
          <w:sz w:val="84"/>
          <w:szCs w:val="84"/>
        </w:rPr>
      </w:pPr>
    </w:p>
    <w:p w:rsidR="004A7530" w:rsidRDefault="004A7530">
      <w:pPr>
        <w:ind w:firstLine="1680"/>
        <w:jc w:val="center"/>
        <w:rPr>
          <w:rFonts w:ascii="Times New Roman" w:hAnsi="Times New Roman" w:cs="Times New Roman"/>
          <w:sz w:val="84"/>
          <w:szCs w:val="84"/>
        </w:rPr>
      </w:pPr>
    </w:p>
    <w:p w:rsidR="004A7530" w:rsidRDefault="004A7530">
      <w:pPr>
        <w:ind w:firstLine="1680"/>
        <w:jc w:val="center"/>
        <w:rPr>
          <w:rFonts w:ascii="Times New Roman" w:hAnsi="Times New Roman" w:cs="Times New Roman"/>
          <w:sz w:val="84"/>
          <w:szCs w:val="84"/>
        </w:rPr>
      </w:pPr>
    </w:p>
    <w:p w:rsidR="004A7530" w:rsidRDefault="004A7530">
      <w:pPr>
        <w:ind w:firstLine="1680"/>
        <w:jc w:val="center"/>
        <w:rPr>
          <w:rFonts w:ascii="Times New Roman" w:hAnsi="Times New Roman" w:cs="Times New Roman"/>
          <w:sz w:val="84"/>
          <w:szCs w:val="84"/>
        </w:rPr>
      </w:pPr>
    </w:p>
    <w:p w:rsidR="004A7530" w:rsidRDefault="004A7530">
      <w:pPr>
        <w:rPr>
          <w:rFonts w:ascii="Times New Roman" w:hAnsi="Times New Roman" w:cs="Times New Roman"/>
          <w:sz w:val="84"/>
          <w:szCs w:val="84"/>
        </w:rPr>
      </w:pPr>
    </w:p>
    <w:p w:rsidR="004A7530" w:rsidRDefault="005B00AE">
      <w:pPr>
        <w:jc w:val="center"/>
        <w:rPr>
          <w:rFonts w:ascii="Times New Roman" w:eastAsia="黑体" w:hAnsi="Times New Roman" w:cs="Times New Roman"/>
          <w:sz w:val="52"/>
          <w:szCs w:val="52"/>
        </w:rPr>
      </w:pPr>
      <w:r>
        <w:rPr>
          <w:rFonts w:ascii="Times New Roman" w:eastAsia="黑体" w:hAnsi="Times New Roman" w:cs="Times New Roman"/>
          <w:sz w:val="52"/>
          <w:szCs w:val="52"/>
        </w:rPr>
        <w:t>目录</w:t>
      </w:r>
    </w:p>
    <w:p w:rsidR="004A7530" w:rsidRDefault="005B00AE">
      <w:pPr>
        <w:pStyle w:val="1"/>
        <w:numPr>
          <w:ilvl w:val="0"/>
          <w:numId w:val="1"/>
        </w:numPr>
        <w:ind w:firstLineChars="0"/>
        <w:jc w:val="left"/>
        <w:rPr>
          <w:rFonts w:ascii="Times New Roman" w:eastAsia="黑体" w:hAnsi="Times New Roman" w:cs="Times New Roman"/>
          <w:sz w:val="32"/>
          <w:szCs w:val="32"/>
        </w:rPr>
      </w:pPr>
      <w:r w:rsidRPr="00F83C11">
        <w:rPr>
          <w:rFonts w:ascii="Times New Roman" w:eastAsia="黑体" w:hAnsi="Times New Roman" w:cs="Times New Roman" w:hint="eastAsia"/>
          <w:b/>
          <w:bCs/>
          <w:sz w:val="32"/>
          <w:szCs w:val="32"/>
        </w:rPr>
        <w:t>三亚中心医院（海南省第三人民医院）</w:t>
      </w:r>
      <w:r>
        <w:rPr>
          <w:rFonts w:ascii="Times New Roman" w:eastAsia="黑体" w:hAnsi="Times New Roman" w:cs="Times New Roman"/>
          <w:b/>
          <w:bCs/>
          <w:sz w:val="32"/>
          <w:szCs w:val="32"/>
        </w:rPr>
        <w:t>概况</w:t>
      </w:r>
    </w:p>
    <w:p w:rsidR="004A7530" w:rsidRDefault="005B00AE">
      <w:pPr>
        <w:pStyle w:val="1"/>
        <w:numPr>
          <w:ilvl w:val="0"/>
          <w:numId w:val="2"/>
        </w:numPr>
        <w:ind w:firstLineChars="0"/>
        <w:jc w:val="left"/>
        <w:rPr>
          <w:rFonts w:ascii="Times New Roman" w:eastAsia="黑体" w:hAnsi="Times New Roman" w:cs="Times New Roman"/>
          <w:sz w:val="32"/>
          <w:szCs w:val="32"/>
        </w:rPr>
      </w:pPr>
      <w:r>
        <w:rPr>
          <w:rFonts w:ascii="Times New Roman" w:eastAsia="黑体" w:hAnsi="Times New Roman" w:cs="Times New Roman"/>
          <w:sz w:val="32"/>
          <w:szCs w:val="32"/>
        </w:rPr>
        <w:t>主要职能</w:t>
      </w:r>
    </w:p>
    <w:p w:rsidR="004A7530" w:rsidRDefault="005B00AE">
      <w:pPr>
        <w:pStyle w:val="1"/>
        <w:numPr>
          <w:ilvl w:val="0"/>
          <w:numId w:val="1"/>
        </w:numPr>
        <w:ind w:firstLineChars="0"/>
        <w:rPr>
          <w:rFonts w:ascii="Times New Roman" w:eastAsia="黑体" w:hAnsi="Times New Roman" w:cs="Times New Roman"/>
          <w:sz w:val="32"/>
          <w:szCs w:val="32"/>
        </w:rPr>
      </w:pPr>
      <w:r>
        <w:rPr>
          <w:rFonts w:ascii="Times New Roman" w:eastAsia="黑体" w:hAnsi="Times New Roman" w:cs="Times New Roman" w:hint="eastAsia"/>
          <w:b/>
          <w:bCs/>
          <w:sz w:val="32"/>
          <w:szCs w:val="32"/>
        </w:rPr>
        <w:t>三亚中心医院（海南省第三人民医院）</w:t>
      </w:r>
      <w:r>
        <w:rPr>
          <w:rFonts w:ascii="Times New Roman" w:eastAsia="黑体" w:hAnsi="Times New Roman" w:cs="Times New Roman"/>
          <w:b/>
          <w:bCs/>
          <w:sz w:val="32"/>
          <w:szCs w:val="32"/>
        </w:rPr>
        <w:t>预算表</w:t>
      </w:r>
    </w:p>
    <w:p w:rsidR="004A7530" w:rsidRDefault="005B00AE">
      <w:pPr>
        <w:pStyle w:val="1"/>
        <w:numPr>
          <w:ilvl w:val="0"/>
          <w:numId w:val="3"/>
        </w:numPr>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财政拨款收支总表</w:t>
      </w:r>
    </w:p>
    <w:p w:rsidR="004A7530" w:rsidRDefault="005B00AE">
      <w:pPr>
        <w:pStyle w:val="1"/>
        <w:numPr>
          <w:ilvl w:val="0"/>
          <w:numId w:val="3"/>
        </w:numPr>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一般公共预算支出表</w:t>
      </w:r>
    </w:p>
    <w:p w:rsidR="004A7530" w:rsidRDefault="005B00AE">
      <w:pPr>
        <w:pStyle w:val="1"/>
        <w:numPr>
          <w:ilvl w:val="0"/>
          <w:numId w:val="3"/>
        </w:numPr>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一般公共预算基本支出表</w:t>
      </w:r>
    </w:p>
    <w:p w:rsidR="004A7530" w:rsidRDefault="005B00AE">
      <w:pPr>
        <w:pStyle w:val="1"/>
        <w:numPr>
          <w:ilvl w:val="0"/>
          <w:numId w:val="3"/>
        </w:numPr>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经费支出表</w:t>
      </w:r>
    </w:p>
    <w:p w:rsidR="004A7530" w:rsidRDefault="005B00AE">
      <w:pPr>
        <w:pStyle w:val="1"/>
        <w:numPr>
          <w:ilvl w:val="0"/>
          <w:numId w:val="3"/>
        </w:numPr>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政府性基金预算支出表</w:t>
      </w:r>
    </w:p>
    <w:p w:rsidR="004A7530" w:rsidRDefault="005B00AE">
      <w:pPr>
        <w:pStyle w:val="1"/>
        <w:numPr>
          <w:ilvl w:val="0"/>
          <w:numId w:val="3"/>
        </w:numPr>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政府性基金预算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经费支出表</w:t>
      </w:r>
    </w:p>
    <w:p w:rsidR="004A7530" w:rsidRDefault="005B00AE">
      <w:pPr>
        <w:pStyle w:val="1"/>
        <w:numPr>
          <w:ilvl w:val="0"/>
          <w:numId w:val="3"/>
        </w:numPr>
        <w:ind w:firstLineChars="0"/>
        <w:jc w:val="left"/>
        <w:rPr>
          <w:rFonts w:ascii="Times New Roman" w:eastAsia="黑体" w:hAnsi="Times New Roman" w:cs="Times New Roman"/>
          <w:sz w:val="32"/>
          <w:szCs w:val="32"/>
        </w:rPr>
      </w:pP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收支总表</w:t>
      </w:r>
    </w:p>
    <w:p w:rsidR="004A7530" w:rsidRDefault="005B00AE">
      <w:pPr>
        <w:pStyle w:val="1"/>
        <w:numPr>
          <w:ilvl w:val="0"/>
          <w:numId w:val="3"/>
        </w:numPr>
        <w:ind w:firstLineChars="0"/>
        <w:jc w:val="left"/>
        <w:rPr>
          <w:rFonts w:ascii="Times New Roman" w:eastAsia="黑体" w:hAnsi="Times New Roman" w:cs="Times New Roman"/>
          <w:sz w:val="32"/>
          <w:szCs w:val="32"/>
        </w:rPr>
      </w:pP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收入总表</w:t>
      </w:r>
    </w:p>
    <w:p w:rsidR="004A7530" w:rsidRDefault="005B00AE">
      <w:pPr>
        <w:pStyle w:val="1"/>
        <w:numPr>
          <w:ilvl w:val="0"/>
          <w:numId w:val="3"/>
        </w:numPr>
        <w:ind w:firstLineChars="0"/>
        <w:jc w:val="left"/>
        <w:rPr>
          <w:rFonts w:ascii="Times New Roman" w:eastAsia="黑体" w:hAnsi="Times New Roman" w:cs="Times New Roman"/>
          <w:sz w:val="32"/>
          <w:szCs w:val="32"/>
        </w:rPr>
      </w:pP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支出总表</w:t>
      </w:r>
    </w:p>
    <w:p w:rsidR="004A7530" w:rsidRDefault="005B00AE">
      <w:pPr>
        <w:pStyle w:val="1"/>
        <w:numPr>
          <w:ilvl w:val="0"/>
          <w:numId w:val="3"/>
        </w:numPr>
        <w:ind w:firstLineChars="0"/>
        <w:jc w:val="left"/>
        <w:rPr>
          <w:rFonts w:ascii="Times New Roman" w:eastAsia="黑体" w:hAnsi="Times New Roman" w:cs="Times New Roman"/>
          <w:sz w:val="32"/>
          <w:szCs w:val="32"/>
        </w:rPr>
      </w:pPr>
      <w:r>
        <w:rPr>
          <w:rFonts w:ascii="Times New Roman" w:eastAsia="仿宋_GB2312" w:hAnsi="Times New Roman" w:cs="Times New Roman"/>
          <w:sz w:val="32"/>
          <w:szCs w:val="32"/>
        </w:rPr>
        <w:t>项目支出绩效信息表</w:t>
      </w:r>
    </w:p>
    <w:p w:rsidR="004A7530" w:rsidRDefault="005B00AE">
      <w:pPr>
        <w:pStyle w:val="1"/>
        <w:numPr>
          <w:ilvl w:val="0"/>
          <w:numId w:val="1"/>
        </w:numPr>
        <w:ind w:firstLineChars="0"/>
        <w:jc w:val="left"/>
        <w:rPr>
          <w:rFonts w:ascii="Times New Roman" w:eastAsia="仿宋_GB2312" w:hAnsi="Times New Roman" w:cs="Times New Roman"/>
          <w:sz w:val="32"/>
          <w:szCs w:val="32"/>
        </w:rPr>
      </w:pPr>
      <w:r>
        <w:rPr>
          <w:rFonts w:ascii="Times New Roman" w:eastAsia="黑体" w:hAnsi="Times New Roman" w:cs="Times New Roman" w:hint="eastAsia"/>
          <w:sz w:val="32"/>
          <w:szCs w:val="32"/>
        </w:rPr>
        <w:t>三亚中心医院（海南省第三人民医院）</w:t>
      </w:r>
      <w:r>
        <w:rPr>
          <w:rFonts w:ascii="Times New Roman" w:eastAsia="仿宋_GB2312" w:hAnsi="Times New Roman" w:cs="Times New Roman"/>
          <w:b/>
          <w:bCs/>
          <w:sz w:val="32"/>
          <w:szCs w:val="32"/>
        </w:rPr>
        <w:t>202</w:t>
      </w:r>
      <w:r>
        <w:rPr>
          <w:rFonts w:ascii="Times New Roman" w:eastAsia="仿宋_GB2312" w:hAnsi="Times New Roman" w:cs="Times New Roman" w:hint="eastAsia"/>
          <w:b/>
          <w:bCs/>
          <w:sz w:val="32"/>
          <w:szCs w:val="32"/>
        </w:rPr>
        <w:t>5</w:t>
      </w:r>
      <w:r>
        <w:rPr>
          <w:rFonts w:ascii="Times New Roman" w:eastAsia="黑体" w:hAnsi="Times New Roman" w:cs="Times New Roman"/>
          <w:b/>
          <w:bCs/>
          <w:sz w:val="32"/>
          <w:szCs w:val="32"/>
        </w:rPr>
        <w:t>年</w:t>
      </w:r>
      <w:r>
        <w:rPr>
          <w:rFonts w:ascii="Times New Roman" w:eastAsia="黑体" w:hAnsi="Times New Roman" w:cs="Times New Roman"/>
          <w:sz w:val="32"/>
          <w:szCs w:val="32"/>
        </w:rPr>
        <w:t>预算情况说明</w:t>
      </w:r>
    </w:p>
    <w:p w:rsidR="004A7530" w:rsidRDefault="005B00AE">
      <w:pPr>
        <w:pStyle w:val="1"/>
        <w:numPr>
          <w:ilvl w:val="0"/>
          <w:numId w:val="1"/>
        </w:numPr>
        <w:ind w:firstLineChars="0"/>
        <w:jc w:val="left"/>
        <w:rPr>
          <w:rFonts w:ascii="Times New Roman" w:eastAsia="仿宋_GB2312"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Times New Roman"/>
          <w:sz w:val="32"/>
          <w:szCs w:val="32"/>
        </w:rPr>
        <w:t>名词解释</w:t>
      </w:r>
    </w:p>
    <w:p w:rsidR="004A7530" w:rsidRDefault="004A7530">
      <w:pPr>
        <w:pStyle w:val="1"/>
        <w:ind w:left="1320" w:firstLineChars="0" w:firstLine="0"/>
        <w:jc w:val="left"/>
        <w:rPr>
          <w:rFonts w:ascii="Times New Roman" w:eastAsia="黑体" w:hAnsi="Times New Roman" w:cs="Times New Roman"/>
          <w:sz w:val="32"/>
          <w:szCs w:val="32"/>
        </w:rPr>
      </w:pPr>
    </w:p>
    <w:p w:rsidR="004A7530" w:rsidRDefault="004A7530">
      <w:pPr>
        <w:jc w:val="left"/>
        <w:rPr>
          <w:rFonts w:ascii="Times New Roman" w:eastAsia="黑体" w:hAnsi="Times New Roman" w:cs="Times New Roman"/>
          <w:sz w:val="32"/>
          <w:szCs w:val="32"/>
        </w:rPr>
      </w:pPr>
    </w:p>
    <w:p w:rsidR="004A7530" w:rsidRDefault="004A7530">
      <w:pPr>
        <w:jc w:val="left"/>
        <w:rPr>
          <w:rFonts w:ascii="Times New Roman" w:eastAsia="黑体" w:hAnsi="Times New Roman" w:cs="Times New Roman"/>
          <w:sz w:val="32"/>
          <w:szCs w:val="32"/>
        </w:rPr>
      </w:pPr>
    </w:p>
    <w:p w:rsidR="004A7530" w:rsidRDefault="004A7530">
      <w:pPr>
        <w:jc w:val="left"/>
        <w:rPr>
          <w:rFonts w:ascii="Times New Roman" w:eastAsia="黑体" w:hAnsi="Times New Roman" w:cs="Times New Roman"/>
          <w:color w:val="000000" w:themeColor="text1"/>
          <w:sz w:val="32"/>
          <w:szCs w:val="32"/>
        </w:rPr>
      </w:pPr>
    </w:p>
    <w:p w:rsidR="004A7530" w:rsidRDefault="005B00AE">
      <w:pPr>
        <w:pStyle w:val="1"/>
        <w:numPr>
          <w:ilvl w:val="0"/>
          <w:numId w:val="4"/>
        </w:numPr>
        <w:ind w:firstLineChars="0"/>
        <w:jc w:val="center"/>
        <w:rPr>
          <w:rFonts w:ascii="Times New Roman" w:eastAsia="仿宋_GB2312" w:hAnsi="Times New Roman" w:cs="Times New Roman"/>
          <w:sz w:val="32"/>
          <w:szCs w:val="32"/>
        </w:rPr>
      </w:pPr>
      <w:r>
        <w:rPr>
          <w:rFonts w:ascii="Times New Roman" w:eastAsia="黑体" w:hAnsi="Times New Roman" w:cs="Times New Roman" w:hint="eastAsia"/>
          <w:b/>
          <w:bCs/>
          <w:sz w:val="32"/>
          <w:szCs w:val="32"/>
        </w:rPr>
        <w:t>三亚中心医院（海南省第三人民医院）</w:t>
      </w:r>
      <w:r>
        <w:rPr>
          <w:rFonts w:ascii="Times New Roman" w:eastAsia="黑体" w:hAnsi="Times New Roman" w:cs="Times New Roman"/>
          <w:b/>
          <w:bCs/>
          <w:sz w:val="32"/>
          <w:szCs w:val="32"/>
        </w:rPr>
        <w:t>概况</w:t>
      </w:r>
    </w:p>
    <w:p w:rsidR="004A7530" w:rsidRDefault="004A7530">
      <w:pPr>
        <w:jc w:val="left"/>
        <w:rPr>
          <w:rFonts w:ascii="Times New Roman" w:eastAsia="仿宋_GB2312" w:hAnsi="Times New Roman" w:cs="Times New Roman"/>
          <w:sz w:val="32"/>
          <w:szCs w:val="32"/>
        </w:rPr>
      </w:pPr>
    </w:p>
    <w:p w:rsidR="004A7530" w:rsidRDefault="005B00AE">
      <w:pPr>
        <w:pStyle w:val="1"/>
        <w:numPr>
          <w:ilvl w:val="0"/>
          <w:numId w:val="5"/>
        </w:numPr>
        <w:ind w:firstLineChars="0"/>
        <w:jc w:val="left"/>
        <w:rPr>
          <w:rFonts w:ascii="Times New Roman" w:eastAsia="黑体" w:hAnsi="Times New Roman" w:cs="Times New Roman"/>
          <w:sz w:val="32"/>
          <w:szCs w:val="32"/>
        </w:rPr>
      </w:pPr>
      <w:r>
        <w:rPr>
          <w:rFonts w:ascii="Times New Roman" w:eastAsia="黑体" w:hAnsi="Times New Roman" w:cs="Times New Roman"/>
          <w:sz w:val="32"/>
          <w:szCs w:val="32"/>
        </w:rPr>
        <w:t>主要职能</w:t>
      </w:r>
    </w:p>
    <w:p w:rsidR="004A7530" w:rsidRDefault="005B00AE">
      <w:pPr>
        <w:pStyle w:val="1"/>
        <w:spacing w:line="540" w:lineRule="exact"/>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依照三亚市政府、三亚市卫生健康委等规定和要求，医院承担临床医疗、医学教育、医学科研、预防保健等任务，是中国胸痛中心、国家高级卒中</w:t>
      </w:r>
      <w:r>
        <w:rPr>
          <w:rFonts w:ascii="仿宋_GB2312" w:eastAsia="仿宋_GB2312" w:hAnsi="黑体" w:cs="仿宋_GB2312" w:hint="eastAsia"/>
          <w:sz w:val="32"/>
          <w:szCs w:val="32"/>
        </w:rPr>
        <w:t>中心</w:t>
      </w:r>
      <w:r>
        <w:rPr>
          <w:rFonts w:ascii="仿宋_GB2312" w:eastAsia="仿宋_GB2312" w:hAnsi="黑体" w:cs="仿宋_GB2312" w:hint="eastAsia"/>
          <w:sz w:val="32"/>
          <w:szCs w:val="32"/>
        </w:rPr>
        <w:t>、南海紧急救援基地医院、国家住院医师规范化基地、中央和省保健定点医院及国家药物临床试验机构。是海南省卫生健康委指定的海南省南部疑难重症诊疗中心、海南省南部传染病救治中心、海南省危重孕产妇救治中心、海南省危重新生儿救治中心</w:t>
      </w:r>
    </w:p>
    <w:p w:rsidR="004A7530" w:rsidRDefault="005B00AE">
      <w:pPr>
        <w:pStyle w:val="1"/>
        <w:spacing w:line="540" w:lineRule="exact"/>
        <w:ind w:firstLineChars="0" w:firstLine="0"/>
        <w:jc w:val="left"/>
        <w:rPr>
          <w:rFonts w:ascii="仿宋_GB2312" w:eastAsia="仿宋_GB2312" w:hAnsi="黑体" w:cs="仿宋_GB2312"/>
          <w:b/>
          <w:bCs/>
          <w:sz w:val="32"/>
          <w:szCs w:val="32"/>
        </w:rPr>
      </w:pPr>
      <w:r>
        <w:rPr>
          <w:rFonts w:ascii="仿宋_GB2312" w:eastAsia="仿宋_GB2312" w:hAnsi="黑体" w:cs="仿宋_GB2312" w:hint="eastAsia"/>
          <w:b/>
          <w:bCs/>
          <w:sz w:val="32"/>
          <w:szCs w:val="32"/>
        </w:rPr>
        <w:t>二、部门预算单位构成</w:t>
      </w:r>
    </w:p>
    <w:p w:rsidR="004A7530" w:rsidRDefault="005B00AE">
      <w:pPr>
        <w:pStyle w:val="1"/>
        <w:spacing w:line="540" w:lineRule="exact"/>
        <w:ind w:firstLine="640"/>
        <w:jc w:val="left"/>
        <w:rPr>
          <w:rFonts w:ascii="Times New Roman" w:eastAsia="仿宋_GB2312" w:hAnsi="Times New Roman" w:cs="Times New Roman"/>
          <w:sz w:val="32"/>
          <w:szCs w:val="32"/>
        </w:rPr>
      </w:pPr>
      <w:r>
        <w:rPr>
          <w:rFonts w:ascii="仿宋_GB2312" w:eastAsia="仿宋_GB2312" w:hAnsi="黑体" w:cs="仿宋_GB2312" w:hint="eastAsia"/>
          <w:sz w:val="32"/>
          <w:szCs w:val="32"/>
        </w:rPr>
        <w:t>三亚中心医院（海南省第三人民医院）年末编制人数</w:t>
      </w:r>
      <w:r>
        <w:rPr>
          <w:rFonts w:ascii="仿宋_GB2312" w:eastAsia="仿宋_GB2312" w:hAnsi="黑体" w:cs="仿宋_GB2312" w:hint="eastAsia"/>
          <w:sz w:val="32"/>
          <w:szCs w:val="32"/>
        </w:rPr>
        <w:t>793</w:t>
      </w:r>
      <w:r>
        <w:rPr>
          <w:rFonts w:ascii="仿宋_GB2312" w:eastAsia="仿宋_GB2312" w:hAnsi="黑体" w:cs="仿宋_GB2312" w:hint="eastAsia"/>
          <w:sz w:val="32"/>
          <w:szCs w:val="32"/>
        </w:rPr>
        <w:t>人，内设</w:t>
      </w:r>
      <w:r>
        <w:rPr>
          <w:rFonts w:ascii="仿宋_GB2312" w:eastAsia="仿宋_GB2312" w:hAnsi="黑体" w:cs="仿宋_GB2312" w:hint="eastAsia"/>
          <w:sz w:val="32"/>
          <w:szCs w:val="32"/>
        </w:rPr>
        <w:t>15</w:t>
      </w:r>
      <w:r>
        <w:rPr>
          <w:rFonts w:ascii="仿宋_GB2312" w:eastAsia="仿宋_GB2312" w:hAnsi="黑体" w:cs="仿宋_GB2312" w:hint="eastAsia"/>
          <w:sz w:val="32"/>
          <w:szCs w:val="32"/>
        </w:rPr>
        <w:t>个科室，分别是：医院办公室、党委办公室（纪检监察科）、组织人事科（离退休</w:t>
      </w:r>
      <w:r>
        <w:rPr>
          <w:rFonts w:ascii="仿宋_GB2312" w:eastAsia="仿宋_GB2312" w:hAnsi="黑体" w:cs="仿宋_GB2312" w:hint="eastAsia"/>
          <w:sz w:val="32"/>
          <w:szCs w:val="32"/>
        </w:rPr>
        <w:t>职工管理办公室）、医务科、科教科、护理部、财务科、医学装备科、医疗保险办公室、信息科、总务科、保卫科、质量控制科，另外，医疗科室根据服务功能设置。</w:t>
      </w:r>
    </w:p>
    <w:p w:rsidR="004A7530" w:rsidRDefault="005B00AE">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三亚中心医院（海南省第三人民医院）</w:t>
      </w:r>
      <w:r>
        <w:rPr>
          <w:rFonts w:ascii="Times New Roman" w:eastAsia="黑体" w:hAnsi="Times New Roman" w:cs="Times New Roman"/>
          <w:sz w:val="32"/>
          <w:szCs w:val="32"/>
        </w:rPr>
        <w:t>202</w:t>
      </w:r>
      <w:r>
        <w:rPr>
          <w:rFonts w:ascii="Times New Roman" w:eastAsia="黑体" w:hAnsi="Times New Roman" w:cs="Times New Roman" w:hint="eastAsia"/>
          <w:sz w:val="32"/>
          <w:szCs w:val="32"/>
        </w:rPr>
        <w:t>5</w:t>
      </w:r>
      <w:r>
        <w:rPr>
          <w:rFonts w:ascii="Times New Roman" w:eastAsia="黑体" w:hAnsi="Times New Roman" w:cs="Times New Roman"/>
          <w:sz w:val="32"/>
          <w:szCs w:val="32"/>
        </w:rPr>
        <w:t>年</w:t>
      </w:r>
      <w:r>
        <w:rPr>
          <w:rFonts w:ascii="Times New Roman" w:eastAsia="黑体" w:hAnsi="Times New Roman" w:cs="Times New Roman"/>
          <w:sz w:val="32"/>
          <w:szCs w:val="32"/>
        </w:rPr>
        <w:t>预算表</w:t>
      </w:r>
    </w:p>
    <w:p w:rsidR="004A7530" w:rsidRDefault="004A7530">
      <w:pPr>
        <w:ind w:left="800"/>
        <w:jc w:val="left"/>
        <w:rPr>
          <w:rFonts w:ascii="Times New Roman" w:eastAsia="黑体" w:hAnsi="Times New Roman" w:cs="Times New Roman"/>
          <w:sz w:val="32"/>
          <w:szCs w:val="32"/>
        </w:rPr>
      </w:pPr>
    </w:p>
    <w:p w:rsidR="004A7530" w:rsidRDefault="005B00AE">
      <w:pPr>
        <w:ind w:left="800"/>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（此部分内容即为单位预算公开表）</w:t>
      </w:r>
    </w:p>
    <w:p w:rsidR="004A7530" w:rsidRDefault="004A7530">
      <w:pPr>
        <w:rPr>
          <w:rFonts w:ascii="Times New Roman" w:eastAsia="黑体" w:hAnsi="Times New Roman" w:cs="Times New Roman"/>
          <w:sz w:val="32"/>
          <w:szCs w:val="32"/>
        </w:rPr>
      </w:pPr>
    </w:p>
    <w:p w:rsidR="004A7530" w:rsidRDefault="005B00AE">
      <w:pPr>
        <w:ind w:firstLineChars="150" w:firstLine="48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三亚中心医院（海南省第三人民医院）</w:t>
      </w:r>
      <w:r>
        <w:rPr>
          <w:rFonts w:ascii="Times New Roman" w:eastAsia="黑体" w:hAnsi="Times New Roman" w:cs="Times New Roman"/>
          <w:sz w:val="32"/>
          <w:szCs w:val="32"/>
        </w:rPr>
        <w:t>202</w:t>
      </w:r>
      <w:r>
        <w:rPr>
          <w:rFonts w:ascii="Times New Roman" w:eastAsia="黑体" w:hAnsi="Times New Roman" w:cs="Times New Roman" w:hint="eastAsia"/>
          <w:sz w:val="32"/>
          <w:szCs w:val="32"/>
        </w:rPr>
        <w:t>5</w:t>
      </w:r>
      <w:r>
        <w:rPr>
          <w:rFonts w:ascii="Times New Roman" w:eastAsia="黑体" w:hAnsi="Times New Roman" w:cs="Times New Roman"/>
          <w:sz w:val="32"/>
          <w:szCs w:val="32"/>
        </w:rPr>
        <w:t>年</w:t>
      </w:r>
      <w:r>
        <w:rPr>
          <w:rFonts w:ascii="Times New Roman" w:eastAsia="黑体" w:hAnsi="Times New Roman" w:cs="Times New Roman"/>
          <w:sz w:val="32"/>
          <w:szCs w:val="32"/>
        </w:rPr>
        <w:lastRenderedPageBreak/>
        <w:t>预算情况说明</w:t>
      </w:r>
    </w:p>
    <w:p w:rsidR="004A7530" w:rsidRDefault="004A7530">
      <w:pPr>
        <w:jc w:val="center"/>
        <w:rPr>
          <w:rFonts w:ascii="Times New Roman" w:eastAsia="黑体" w:hAnsi="Times New Roman" w:cs="Times New Roman"/>
          <w:sz w:val="32"/>
          <w:szCs w:val="32"/>
        </w:rPr>
      </w:pPr>
    </w:p>
    <w:p w:rsidR="004A7530" w:rsidRDefault="005B00AE">
      <w:pPr>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一、关于</w:t>
      </w:r>
      <w:r>
        <w:rPr>
          <w:rFonts w:ascii="Times New Roman" w:eastAsia="黑体" w:hAnsi="Times New Roman" w:cs="Times New Roman" w:hint="eastAsia"/>
          <w:sz w:val="32"/>
          <w:szCs w:val="32"/>
        </w:rPr>
        <w:t>三亚中心医院（海南省第三人民医院）</w:t>
      </w:r>
      <w:r>
        <w:rPr>
          <w:rFonts w:ascii="Times New Roman" w:eastAsia="黑体" w:hAnsi="Times New Roman" w:cs="Times New Roman"/>
          <w:sz w:val="32"/>
          <w:szCs w:val="32"/>
        </w:rPr>
        <w:t>202</w:t>
      </w:r>
      <w:r>
        <w:rPr>
          <w:rFonts w:ascii="Times New Roman" w:eastAsia="黑体" w:hAnsi="Times New Roman" w:cs="Times New Roman" w:hint="eastAsia"/>
          <w:sz w:val="32"/>
          <w:szCs w:val="32"/>
        </w:rPr>
        <w:t>5</w:t>
      </w:r>
      <w:r>
        <w:rPr>
          <w:rFonts w:ascii="Times New Roman" w:eastAsia="黑体" w:hAnsi="Times New Roman" w:cs="Times New Roman"/>
          <w:sz w:val="32"/>
          <w:szCs w:val="32"/>
        </w:rPr>
        <w:t>年财政拨款收支预算情况的总体说明</w:t>
      </w:r>
    </w:p>
    <w:p w:rsidR="004A7530" w:rsidRDefault="005B00AE">
      <w:pPr>
        <w:ind w:firstLineChars="200" w:firstLine="640"/>
        <w:jc w:val="left"/>
        <w:rPr>
          <w:rFonts w:ascii="Times New Roman" w:eastAsia="仿宋_GB2312" w:hAnsi="Times New Roman" w:cs="Times New Roman"/>
          <w:sz w:val="32"/>
          <w:szCs w:val="32"/>
        </w:rPr>
      </w:pPr>
      <w:r>
        <w:rPr>
          <w:rFonts w:ascii="Times New Roman" w:eastAsia="黑体" w:hAnsi="Times New Roman" w:cs="Times New Roman" w:hint="eastAsia"/>
          <w:sz w:val="32"/>
          <w:szCs w:val="32"/>
        </w:rPr>
        <w:t>三亚中心医院（海南省第三人民医院）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财政拨款收支总预算</w:t>
      </w:r>
      <w:r>
        <w:rPr>
          <w:rFonts w:ascii="Times New Roman" w:eastAsia="仿宋_GB2312" w:hAnsi="Times New Roman" w:cs="Times New Roman" w:hint="eastAsia"/>
          <w:sz w:val="32"/>
          <w:szCs w:val="32"/>
        </w:rPr>
        <w:t>24068.45</w:t>
      </w:r>
      <w:r>
        <w:rPr>
          <w:rFonts w:ascii="Times New Roman" w:eastAsia="仿宋_GB2312" w:hAnsi="Times New Roman" w:cs="Times New Roman"/>
          <w:sz w:val="32"/>
          <w:szCs w:val="32"/>
        </w:rPr>
        <w:t>万元。其中，收入总计</w:t>
      </w:r>
      <w:r>
        <w:rPr>
          <w:rFonts w:ascii="Times New Roman" w:eastAsia="仿宋_GB2312" w:hAnsi="Times New Roman" w:cs="Times New Roman" w:hint="eastAsia"/>
          <w:sz w:val="32"/>
          <w:szCs w:val="32"/>
        </w:rPr>
        <w:t>19167.96</w:t>
      </w:r>
      <w:r>
        <w:rPr>
          <w:rFonts w:ascii="Times New Roman" w:eastAsia="仿宋_GB2312" w:hAnsi="Times New Roman" w:cs="Times New Roman"/>
          <w:sz w:val="32"/>
          <w:szCs w:val="32"/>
        </w:rPr>
        <w:t>万元，包括一般公共预算本年收入</w:t>
      </w:r>
      <w:r>
        <w:rPr>
          <w:rFonts w:ascii="Times New Roman" w:eastAsia="仿宋_GB2312" w:hAnsi="Times New Roman" w:cs="Times New Roman" w:hint="eastAsia"/>
          <w:sz w:val="32"/>
          <w:szCs w:val="32"/>
        </w:rPr>
        <w:t>19167.96</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上年结转</w:t>
      </w:r>
      <w:r>
        <w:rPr>
          <w:rFonts w:ascii="Times New Roman" w:eastAsia="仿宋_GB2312" w:hAnsi="Times New Roman" w:cs="Times New Roman" w:hint="eastAsia"/>
          <w:sz w:val="32"/>
          <w:szCs w:val="32"/>
        </w:rPr>
        <w:t>4405.78</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政府性基金预算</w:t>
      </w:r>
      <w:r>
        <w:rPr>
          <w:rFonts w:ascii="Times New Roman" w:eastAsia="仿宋_GB2312" w:hAnsi="Times New Roman" w:cs="Times New Roman" w:hint="eastAsia"/>
          <w:sz w:val="32"/>
          <w:szCs w:val="32"/>
        </w:rPr>
        <w:t>本年收入</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上年结转</w:t>
      </w:r>
      <w:r>
        <w:rPr>
          <w:rFonts w:ascii="Times New Roman" w:eastAsia="仿宋_GB2312" w:hAnsi="Times New Roman" w:cs="Times New Roman" w:hint="eastAsia"/>
          <w:sz w:val="32"/>
          <w:szCs w:val="32"/>
        </w:rPr>
        <w:t>494.71</w:t>
      </w:r>
      <w:r>
        <w:rPr>
          <w:rFonts w:ascii="Times New Roman" w:eastAsia="仿宋_GB2312" w:hAnsi="Times New Roman" w:cs="Times New Roman"/>
          <w:sz w:val="32"/>
          <w:szCs w:val="32"/>
        </w:rPr>
        <w:t>万元；支出总计</w:t>
      </w:r>
      <w:r>
        <w:rPr>
          <w:rFonts w:ascii="Times New Roman" w:eastAsia="仿宋_GB2312" w:hAnsi="Times New Roman" w:cs="Times New Roman" w:hint="eastAsia"/>
          <w:sz w:val="32"/>
          <w:szCs w:val="32"/>
        </w:rPr>
        <w:t>24068.45</w:t>
      </w:r>
      <w:r>
        <w:rPr>
          <w:rFonts w:ascii="Times New Roman" w:eastAsia="仿宋_GB2312" w:hAnsi="Times New Roman" w:cs="Times New Roman"/>
          <w:sz w:val="32"/>
          <w:szCs w:val="32"/>
        </w:rPr>
        <w:t>万元，包括</w:t>
      </w:r>
      <w:r>
        <w:rPr>
          <w:rFonts w:ascii="Times New Roman" w:eastAsia="仿宋_GB2312" w:hAnsi="Times New Roman" w:cs="Times New Roman"/>
          <w:sz w:val="32"/>
          <w:szCs w:val="32"/>
        </w:rPr>
        <w:t>社会保障和就业</w:t>
      </w:r>
      <w:r>
        <w:rPr>
          <w:rFonts w:ascii="Times New Roman" w:eastAsia="仿宋_GB2312" w:hAnsi="Times New Roman" w:cs="Times New Roman"/>
          <w:sz w:val="32"/>
          <w:szCs w:val="32"/>
        </w:rPr>
        <w:t>支出</w:t>
      </w:r>
      <w:r>
        <w:rPr>
          <w:rFonts w:ascii="Times New Roman" w:eastAsia="仿宋_GB2312" w:hAnsi="Times New Roman" w:cs="Times New Roman" w:hint="eastAsia"/>
          <w:sz w:val="32"/>
          <w:szCs w:val="32"/>
        </w:rPr>
        <w:t>3859.77</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卫生健康支出</w:t>
      </w:r>
      <w:r>
        <w:rPr>
          <w:rFonts w:ascii="Times New Roman" w:eastAsia="仿宋_GB2312" w:hAnsi="Times New Roman" w:cs="Times New Roman" w:hint="eastAsia"/>
          <w:sz w:val="32"/>
          <w:szCs w:val="32"/>
        </w:rPr>
        <w:t>19713.97</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其他支出</w:t>
      </w:r>
      <w:r>
        <w:rPr>
          <w:rFonts w:ascii="Times New Roman" w:eastAsia="仿宋_GB2312" w:hAnsi="Times New Roman" w:cs="Times New Roman" w:hint="eastAsia"/>
          <w:sz w:val="32"/>
          <w:szCs w:val="32"/>
        </w:rPr>
        <w:t>494.71</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结转下年</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p>
    <w:p w:rsidR="004A7530" w:rsidRDefault="005B00AE">
      <w:pPr>
        <w:ind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二、关于</w:t>
      </w:r>
      <w:r>
        <w:rPr>
          <w:rFonts w:ascii="Times New Roman" w:eastAsia="黑体" w:hAnsi="Times New Roman" w:cs="Times New Roman" w:hint="eastAsia"/>
          <w:sz w:val="32"/>
          <w:szCs w:val="32"/>
        </w:rPr>
        <w:t>三亚中心医院（海南省第三人民医院）</w:t>
      </w:r>
      <w:r>
        <w:rPr>
          <w:rFonts w:ascii="Times New Roman" w:eastAsia="黑体" w:hAnsi="Times New Roman" w:cs="Times New Roman"/>
          <w:sz w:val="32"/>
          <w:szCs w:val="32"/>
        </w:rPr>
        <w:t>202</w:t>
      </w:r>
      <w:r>
        <w:rPr>
          <w:rFonts w:ascii="Times New Roman" w:eastAsia="黑体" w:hAnsi="Times New Roman" w:cs="Times New Roman" w:hint="eastAsia"/>
          <w:sz w:val="32"/>
          <w:szCs w:val="32"/>
        </w:rPr>
        <w:t>5</w:t>
      </w:r>
      <w:r>
        <w:rPr>
          <w:rFonts w:ascii="Times New Roman" w:eastAsia="黑体" w:hAnsi="Times New Roman" w:cs="Times New Roman"/>
          <w:sz w:val="32"/>
          <w:szCs w:val="32"/>
        </w:rPr>
        <w:t>年一般公共预算当年拨款情况说明</w:t>
      </w:r>
    </w:p>
    <w:p w:rsidR="004A7530" w:rsidRDefault="005B00AE">
      <w:pPr>
        <w:ind w:firstLine="640"/>
        <w:jc w:val="left"/>
        <w:rPr>
          <w:rFonts w:ascii="Times New Roman" w:eastAsia="楷体" w:hAnsi="Times New Roman" w:cs="Times New Roman"/>
          <w:sz w:val="32"/>
          <w:szCs w:val="32"/>
        </w:rPr>
      </w:pPr>
      <w:r>
        <w:rPr>
          <w:rFonts w:ascii="Times New Roman" w:eastAsia="楷体" w:hAnsi="Times New Roman" w:cs="Times New Roman"/>
          <w:sz w:val="32"/>
          <w:szCs w:val="32"/>
        </w:rPr>
        <w:t>（一）一般公共预算当年规模变化情况</w:t>
      </w:r>
    </w:p>
    <w:p w:rsidR="004A7530" w:rsidRDefault="005B00AE">
      <w:pPr>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hint="eastAsia"/>
          <w:sz w:val="32"/>
          <w:szCs w:val="32"/>
        </w:rPr>
        <w:t>三亚中心医院（海南省第三人民医院</w:t>
      </w:r>
      <w:r>
        <w:rPr>
          <w:rFonts w:ascii="Times New Roman" w:eastAsia="黑体" w:hAnsi="Times New Roman" w:cs="Times New Roman" w:hint="eastAsia"/>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年一般公共预算当年拨款</w:t>
      </w:r>
      <w:r>
        <w:rPr>
          <w:rFonts w:ascii="Times New Roman" w:eastAsia="仿宋_GB2312" w:hAnsi="Times New Roman" w:cs="Times New Roman" w:hint="eastAsia"/>
          <w:sz w:val="32"/>
          <w:szCs w:val="32"/>
        </w:rPr>
        <w:t>23573.74</w:t>
      </w:r>
      <w:r>
        <w:rPr>
          <w:rFonts w:ascii="Times New Roman" w:eastAsia="仿宋_GB2312" w:hAnsi="Times New Roman" w:cs="Times New Roman"/>
          <w:sz w:val="32"/>
          <w:szCs w:val="32"/>
        </w:rPr>
        <w:t>万元，比上年预算数</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7010.8</w:t>
      </w:r>
      <w:r>
        <w:rPr>
          <w:rFonts w:ascii="Times New Roman" w:eastAsia="仿宋_GB2312" w:hAnsi="Times New Roman" w:cs="Times New Roman"/>
          <w:sz w:val="32"/>
          <w:szCs w:val="32"/>
        </w:rPr>
        <w:t>万元</w:t>
      </w:r>
      <w:r>
        <w:rPr>
          <w:rFonts w:ascii="仿宋_GB2312" w:eastAsia="仿宋_GB2312" w:hAnsi="黑体" w:hint="eastAsia"/>
          <w:sz w:val="32"/>
          <w:szCs w:val="32"/>
        </w:rPr>
        <w:t>因在编人员增加，社会保障和就业支出增加</w:t>
      </w:r>
      <w:r>
        <w:rPr>
          <w:rFonts w:ascii="仿宋_GB2312" w:eastAsia="仿宋_GB2312" w:hAnsi="黑体" w:hint="eastAsia"/>
          <w:sz w:val="32"/>
          <w:szCs w:val="32"/>
        </w:rPr>
        <w:t>491.22</w:t>
      </w:r>
      <w:r>
        <w:rPr>
          <w:rFonts w:ascii="仿宋_GB2312" w:eastAsia="仿宋_GB2312" w:hAnsi="黑体" w:hint="eastAsia"/>
          <w:sz w:val="32"/>
          <w:szCs w:val="32"/>
        </w:rPr>
        <w:t>万元；卫生健康支出减少</w:t>
      </w:r>
      <w:r>
        <w:rPr>
          <w:rFonts w:ascii="仿宋_GB2312" w:eastAsia="仿宋_GB2312" w:hAnsi="黑体" w:hint="eastAsia"/>
          <w:sz w:val="32"/>
          <w:szCs w:val="32"/>
        </w:rPr>
        <w:t>7502.02</w:t>
      </w:r>
      <w:r>
        <w:rPr>
          <w:rFonts w:ascii="仿宋_GB2312" w:eastAsia="仿宋_GB2312" w:hAnsi="黑体" w:hint="eastAsia"/>
          <w:sz w:val="32"/>
          <w:szCs w:val="32"/>
        </w:rPr>
        <w:t>万元。</w:t>
      </w:r>
      <w:r>
        <w:rPr>
          <w:rFonts w:ascii="仿宋_GB2312" w:eastAsia="仿宋_GB2312" w:hAnsi="黑体" w:hint="eastAsia"/>
          <w:color w:val="000000" w:themeColor="text1"/>
          <w:sz w:val="32"/>
          <w:szCs w:val="32"/>
        </w:rPr>
        <w:t>主要是</w:t>
      </w:r>
      <w:r>
        <w:rPr>
          <w:rFonts w:ascii="仿宋_GB2312" w:eastAsia="仿宋_GB2312" w:hAnsi="黑体" w:hint="eastAsia"/>
          <w:color w:val="000000" w:themeColor="text1"/>
          <w:sz w:val="32"/>
          <w:szCs w:val="32"/>
        </w:rPr>
        <w:t>2024</w:t>
      </w:r>
      <w:r>
        <w:rPr>
          <w:rFonts w:ascii="仿宋_GB2312" w:eastAsia="仿宋_GB2312" w:hAnsi="黑体" w:hint="eastAsia"/>
          <w:color w:val="000000" w:themeColor="text1"/>
          <w:sz w:val="32"/>
          <w:szCs w:val="32"/>
        </w:rPr>
        <w:t>年下达</w:t>
      </w:r>
      <w:r>
        <w:rPr>
          <w:rFonts w:ascii="Times New Roman" w:eastAsia="仿宋_GB2312" w:hAnsi="Times New Roman" w:cs="Times New Roman"/>
          <w:color w:val="000000" w:themeColor="text1"/>
          <w:sz w:val="32"/>
          <w:szCs w:val="32"/>
        </w:rPr>
        <w:t>设备（装备）购置与运行维护</w:t>
      </w:r>
      <w:r>
        <w:rPr>
          <w:rFonts w:ascii="仿宋_GB2312" w:eastAsia="仿宋_GB2312" w:hAnsi="黑体" w:hint="eastAsia"/>
          <w:color w:val="000000" w:themeColor="text1"/>
          <w:sz w:val="32"/>
          <w:szCs w:val="32"/>
        </w:rPr>
        <w:t>5409</w:t>
      </w:r>
      <w:r>
        <w:rPr>
          <w:rFonts w:ascii="仿宋_GB2312" w:eastAsia="仿宋_GB2312" w:hAnsi="黑体" w:hint="eastAsia"/>
          <w:color w:val="000000" w:themeColor="text1"/>
          <w:sz w:val="32"/>
          <w:szCs w:val="32"/>
        </w:rPr>
        <w:t>万元，</w:t>
      </w:r>
      <w:r>
        <w:rPr>
          <w:rFonts w:ascii="仿宋_GB2312" w:eastAsia="仿宋_GB2312" w:hAnsi="黑体" w:hint="eastAsia"/>
          <w:color w:val="000000" w:themeColor="text1"/>
          <w:sz w:val="32"/>
          <w:szCs w:val="32"/>
        </w:rPr>
        <w:t>2025</w:t>
      </w:r>
      <w:r>
        <w:rPr>
          <w:rFonts w:ascii="仿宋_GB2312" w:eastAsia="仿宋_GB2312" w:hAnsi="黑体" w:hint="eastAsia"/>
          <w:color w:val="000000" w:themeColor="text1"/>
          <w:sz w:val="32"/>
          <w:szCs w:val="32"/>
        </w:rPr>
        <w:t>年</w:t>
      </w:r>
      <w:r>
        <w:rPr>
          <w:rFonts w:ascii="仿宋_GB2312" w:eastAsia="仿宋_GB2312" w:hAnsi="黑体" w:hint="eastAsia"/>
          <w:color w:val="000000" w:themeColor="text1"/>
          <w:sz w:val="32"/>
          <w:szCs w:val="32"/>
        </w:rPr>
        <w:t>0</w:t>
      </w:r>
      <w:r>
        <w:rPr>
          <w:rFonts w:ascii="仿宋_GB2312" w:eastAsia="仿宋_GB2312" w:hAnsi="黑体" w:hint="eastAsia"/>
          <w:color w:val="000000" w:themeColor="text1"/>
          <w:sz w:val="32"/>
          <w:szCs w:val="32"/>
        </w:rPr>
        <w:t>元</w:t>
      </w:r>
      <w:r>
        <w:rPr>
          <w:rFonts w:ascii="仿宋_GB2312" w:eastAsia="仿宋_GB2312" w:hAnsi="黑体"/>
          <w:color w:val="000000" w:themeColor="text1"/>
          <w:sz w:val="32"/>
          <w:szCs w:val="32"/>
        </w:rPr>
        <w:t>；以及</w:t>
      </w:r>
      <w:r>
        <w:rPr>
          <w:rFonts w:ascii="Times New Roman" w:eastAsia="仿宋_GB2312" w:hAnsi="Times New Roman" w:cs="Times New Roman" w:hint="eastAsia"/>
          <w:sz w:val="32"/>
          <w:szCs w:val="32"/>
        </w:rPr>
        <w:t>紧密型医疗集团成员单位经费减少。</w:t>
      </w:r>
    </w:p>
    <w:p w:rsidR="004A7530" w:rsidRDefault="005B00AE">
      <w:pPr>
        <w:ind w:firstLine="640"/>
        <w:jc w:val="left"/>
        <w:rPr>
          <w:rFonts w:ascii="Times New Roman" w:eastAsia="楷体" w:hAnsi="Times New Roman" w:cs="Times New Roman"/>
          <w:sz w:val="32"/>
          <w:szCs w:val="32"/>
        </w:rPr>
      </w:pPr>
      <w:r>
        <w:rPr>
          <w:rFonts w:ascii="Times New Roman" w:eastAsia="楷体" w:hAnsi="Times New Roman" w:cs="Times New Roman"/>
          <w:sz w:val="32"/>
          <w:szCs w:val="32"/>
        </w:rPr>
        <w:t>（二）一般公共预算当年拨款结构情况</w:t>
      </w:r>
    </w:p>
    <w:p w:rsidR="004A7530" w:rsidRDefault="005B00AE">
      <w:pPr>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社会保障和就业</w:t>
      </w:r>
      <w:r>
        <w:rPr>
          <w:rFonts w:ascii="Times New Roman" w:eastAsia="仿宋_GB2312" w:hAnsi="Times New Roman" w:cs="Times New Roman"/>
          <w:sz w:val="32"/>
          <w:szCs w:val="32"/>
        </w:rPr>
        <w:t>支出</w:t>
      </w:r>
      <w:r>
        <w:rPr>
          <w:rFonts w:ascii="Times New Roman" w:eastAsia="仿宋_GB2312" w:hAnsi="Times New Roman" w:cs="Times New Roman" w:hint="eastAsia"/>
          <w:sz w:val="32"/>
          <w:szCs w:val="32"/>
        </w:rPr>
        <w:t>3859.77</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16.37</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卫生</w:t>
      </w:r>
      <w:r>
        <w:rPr>
          <w:rFonts w:ascii="Times New Roman" w:eastAsia="仿宋_GB2312" w:hAnsi="Times New Roman" w:cs="Times New Roman"/>
          <w:sz w:val="32"/>
          <w:szCs w:val="32"/>
        </w:rPr>
        <w:lastRenderedPageBreak/>
        <w:t>健康支出</w:t>
      </w:r>
      <w:r>
        <w:rPr>
          <w:rFonts w:ascii="Times New Roman" w:eastAsia="仿宋_GB2312" w:hAnsi="Times New Roman" w:cs="Times New Roman" w:hint="eastAsia"/>
          <w:sz w:val="32"/>
          <w:szCs w:val="32"/>
        </w:rPr>
        <w:t>19713.97</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83.63</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4A7530" w:rsidRDefault="005B00AE">
      <w:pPr>
        <w:ind w:firstLine="640"/>
        <w:jc w:val="left"/>
        <w:rPr>
          <w:rFonts w:ascii="Times New Roman" w:eastAsia="楷体" w:hAnsi="Times New Roman" w:cs="Times New Roman"/>
          <w:sz w:val="32"/>
          <w:szCs w:val="32"/>
        </w:rPr>
      </w:pPr>
      <w:r>
        <w:rPr>
          <w:rFonts w:ascii="Times New Roman" w:eastAsia="楷体" w:hAnsi="Times New Roman" w:cs="Times New Roman"/>
          <w:sz w:val="32"/>
          <w:szCs w:val="32"/>
        </w:rPr>
        <w:t>（三）一般公共预算当年拨款具体使用情况</w:t>
      </w:r>
    </w:p>
    <w:p w:rsidR="004A7530" w:rsidRDefault="005B00A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社会保障和就业支出（类）行政事业单位养老支出（款）机关事业单位基本养老保险缴费支出（项）</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2573.2</w:t>
      </w:r>
      <w:r w:rsidR="00F83C11">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万元，比上年预算数增加</w:t>
      </w:r>
      <w:r>
        <w:rPr>
          <w:rFonts w:ascii="Times New Roman" w:eastAsia="仿宋_GB2312" w:hAnsi="Times New Roman" w:cs="Times New Roman"/>
          <w:sz w:val="32"/>
          <w:szCs w:val="32"/>
        </w:rPr>
        <w:t>327.5</w:t>
      </w:r>
      <w:r>
        <w:rPr>
          <w:rFonts w:ascii="Times New Roman" w:eastAsia="仿宋_GB2312" w:hAnsi="Times New Roman" w:cs="Times New Roman"/>
          <w:sz w:val="32"/>
          <w:szCs w:val="32"/>
        </w:rPr>
        <w:t>万元，增长</w:t>
      </w:r>
      <w:r>
        <w:rPr>
          <w:rFonts w:ascii="Times New Roman" w:eastAsia="仿宋_GB2312" w:hAnsi="Times New Roman" w:cs="Times New Roman"/>
          <w:sz w:val="32"/>
          <w:szCs w:val="32"/>
        </w:rPr>
        <w:t>14.58%</w:t>
      </w:r>
      <w:r>
        <w:rPr>
          <w:rFonts w:ascii="Times New Roman" w:eastAsia="仿宋_GB2312" w:hAnsi="Times New Roman" w:cs="Times New Roman"/>
          <w:sz w:val="32"/>
          <w:szCs w:val="32"/>
        </w:rPr>
        <w:t>；主要是单位本级在编人员的基本养老保险费用</w:t>
      </w:r>
      <w:r>
        <w:rPr>
          <w:rFonts w:ascii="Times New Roman" w:eastAsia="仿宋_GB2312" w:hAnsi="Times New Roman" w:cs="Times New Roman" w:hint="eastAsia"/>
          <w:sz w:val="32"/>
          <w:szCs w:val="32"/>
        </w:rPr>
        <w:t>。</w:t>
      </w:r>
      <w:bookmarkStart w:id="0" w:name="_GoBack"/>
      <w:bookmarkEnd w:id="0"/>
    </w:p>
    <w:p w:rsidR="004A7530" w:rsidRDefault="005B00A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社会保障和就业支出（类）行政事业单位职业年金支出（款）机关事业单位职业年金缴费支出（项）</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1286.57</w:t>
      </w:r>
      <w:r>
        <w:rPr>
          <w:rFonts w:ascii="Times New Roman" w:eastAsia="仿宋_GB2312" w:hAnsi="Times New Roman" w:cs="Times New Roman"/>
          <w:sz w:val="32"/>
          <w:szCs w:val="32"/>
        </w:rPr>
        <w:t>万元，比上年预算数增加</w:t>
      </w:r>
      <w:r>
        <w:rPr>
          <w:rFonts w:ascii="Times New Roman" w:eastAsia="仿宋_GB2312" w:hAnsi="Times New Roman" w:cs="Times New Roman"/>
          <w:sz w:val="32"/>
          <w:szCs w:val="32"/>
        </w:rPr>
        <w:t>163.72</w:t>
      </w:r>
      <w:r>
        <w:rPr>
          <w:rFonts w:ascii="Times New Roman" w:eastAsia="仿宋_GB2312" w:hAnsi="Times New Roman" w:cs="Times New Roman"/>
          <w:sz w:val="32"/>
          <w:szCs w:val="32"/>
        </w:rPr>
        <w:t>万元，增长</w:t>
      </w:r>
      <w:r>
        <w:rPr>
          <w:rFonts w:ascii="Times New Roman" w:eastAsia="仿宋_GB2312" w:hAnsi="Times New Roman" w:cs="Times New Roman"/>
          <w:sz w:val="32"/>
          <w:szCs w:val="32"/>
        </w:rPr>
        <w:t>14.58%</w:t>
      </w:r>
      <w:r>
        <w:rPr>
          <w:rFonts w:ascii="Times New Roman" w:eastAsia="仿宋_GB2312" w:hAnsi="Times New Roman" w:cs="Times New Roman"/>
          <w:sz w:val="32"/>
          <w:szCs w:val="32"/>
        </w:rPr>
        <w:t>；主要是单位本级在编人员的职业年金。</w:t>
      </w:r>
    </w:p>
    <w:p w:rsidR="004A7530" w:rsidRDefault="005B00A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卫生健康支出（类）公立医院（款）</w:t>
      </w:r>
      <w:r>
        <w:rPr>
          <w:rFonts w:ascii="Times New Roman" w:eastAsia="仿宋_GB2312" w:hAnsi="Times New Roman" w:cs="Times New Roman" w:hint="eastAsia"/>
          <w:sz w:val="32"/>
          <w:szCs w:val="32"/>
        </w:rPr>
        <w:t>综合医院</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年预算数为</w:t>
      </w:r>
      <w:r>
        <w:rPr>
          <w:rFonts w:ascii="Times New Roman" w:eastAsia="仿宋_GB2312" w:hAnsi="Times New Roman" w:cs="Times New Roman" w:hint="eastAsia"/>
          <w:sz w:val="32"/>
          <w:szCs w:val="32"/>
        </w:rPr>
        <w:t>3563</w:t>
      </w: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比上年预算数减少</w:t>
      </w:r>
      <w:r>
        <w:rPr>
          <w:rFonts w:ascii="Times New Roman" w:eastAsia="仿宋_GB2312" w:hAnsi="Times New Roman" w:cs="Times New Roman" w:hint="eastAsia"/>
          <w:sz w:val="32"/>
          <w:szCs w:val="32"/>
        </w:rPr>
        <w:t>23072.6</w:t>
      </w:r>
      <w:r w:rsidR="00F83C11">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万元，下降</w:t>
      </w:r>
      <w:r>
        <w:rPr>
          <w:rFonts w:ascii="Times New Roman" w:eastAsia="仿宋_GB2312" w:hAnsi="Times New Roman" w:cs="Times New Roman" w:hint="eastAsia"/>
          <w:sz w:val="32"/>
          <w:szCs w:val="32"/>
        </w:rPr>
        <w:t>86.62%</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w:t>
      </w:r>
      <w:r>
        <w:rPr>
          <w:rFonts w:ascii="Times New Roman" w:eastAsia="仿宋_GB2312" w:hAnsi="Times New Roman" w:cs="Times New Roman" w:hint="eastAsia"/>
          <w:sz w:val="32"/>
          <w:szCs w:val="32"/>
        </w:rPr>
        <w:t>惠民医疗服务与补助（传染病收治补助经费）</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紧密型医疗集团工作经费</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；医疗服务与保障能力提升直达资金（公立医院综合改革）</w:t>
      </w:r>
      <w:r>
        <w:rPr>
          <w:rFonts w:ascii="Times New Roman" w:eastAsia="仿宋_GB2312" w:hAnsi="Times New Roman" w:cs="Times New Roman" w:hint="eastAsia"/>
          <w:sz w:val="32"/>
          <w:szCs w:val="32"/>
        </w:rPr>
        <w:t>1876.6</w:t>
      </w:r>
      <w:r>
        <w:rPr>
          <w:rFonts w:ascii="Times New Roman" w:eastAsia="仿宋_GB2312" w:hAnsi="Times New Roman" w:cs="Times New Roman" w:hint="eastAsia"/>
          <w:sz w:val="32"/>
          <w:szCs w:val="32"/>
        </w:rPr>
        <w:t>万；临床重点学科等经费</w:t>
      </w:r>
      <w:r>
        <w:rPr>
          <w:rFonts w:ascii="Times New Roman" w:eastAsia="仿宋_GB2312" w:hAnsi="Times New Roman" w:cs="Times New Roman" w:hint="eastAsia"/>
          <w:sz w:val="32"/>
          <w:szCs w:val="32"/>
        </w:rPr>
        <w:t>526.39</w:t>
      </w:r>
      <w:r>
        <w:rPr>
          <w:rFonts w:ascii="Times New Roman" w:eastAsia="仿宋_GB2312" w:hAnsi="Times New Roman" w:cs="Times New Roman" w:hint="eastAsia"/>
          <w:sz w:val="32"/>
          <w:szCs w:val="32"/>
        </w:rPr>
        <w:t>万。</w:t>
      </w:r>
    </w:p>
    <w:p w:rsidR="004A7530" w:rsidRDefault="005B00A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卫生健康支出（类）公立医院（款）</w:t>
      </w:r>
      <w:r>
        <w:rPr>
          <w:rFonts w:ascii="Times New Roman" w:eastAsia="仿宋_GB2312" w:hAnsi="Times New Roman" w:cs="Times New Roman" w:hint="eastAsia"/>
          <w:sz w:val="32"/>
          <w:szCs w:val="32"/>
        </w:rPr>
        <w:t>其他公立医院支出</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150.56</w:t>
      </w:r>
      <w:r>
        <w:rPr>
          <w:rFonts w:ascii="Times New Roman" w:eastAsia="仿宋_GB2312" w:hAnsi="Times New Roman" w:cs="Times New Roman" w:hint="eastAsia"/>
          <w:sz w:val="32"/>
          <w:szCs w:val="32"/>
        </w:rPr>
        <w:t>万，主要是医疗服务与保障能力提升补助资金</w:t>
      </w:r>
      <w:r>
        <w:rPr>
          <w:rFonts w:ascii="Times New Roman" w:eastAsia="仿宋_GB2312" w:hAnsi="Times New Roman" w:cs="Times New Roman" w:hint="eastAsia"/>
          <w:sz w:val="32"/>
          <w:szCs w:val="32"/>
        </w:rPr>
        <w:t>150.56</w:t>
      </w:r>
      <w:r>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卫生健康支出（类）</w:t>
      </w:r>
      <w:r>
        <w:rPr>
          <w:rFonts w:ascii="Times New Roman" w:eastAsia="仿宋_GB2312" w:hAnsi="Times New Roman" w:cs="Times New Roman" w:hint="eastAsia"/>
          <w:sz w:val="32"/>
          <w:szCs w:val="32"/>
        </w:rPr>
        <w:t>基层医疗卫生机构</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乡镇卫生院</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15008.19</w:t>
      </w:r>
      <w:r>
        <w:rPr>
          <w:rFonts w:ascii="Times New Roman" w:eastAsia="仿宋_GB2312" w:hAnsi="Times New Roman" w:cs="Times New Roman" w:hint="eastAsia"/>
          <w:sz w:val="32"/>
          <w:szCs w:val="32"/>
        </w:rPr>
        <w:t>万元，主要是紧密型医疗集团天涯区成员单位经费、崖州区成员</w:t>
      </w:r>
      <w:r>
        <w:rPr>
          <w:rFonts w:ascii="Times New Roman" w:eastAsia="仿宋_GB2312" w:hAnsi="Times New Roman" w:cs="Times New Roman" w:hint="eastAsia"/>
          <w:sz w:val="32"/>
          <w:szCs w:val="32"/>
        </w:rPr>
        <w:t>单位经费、育才生态区成员单位经费用于支付人员经费及日常运营。</w:t>
      </w:r>
    </w:p>
    <w:p w:rsidR="004A7530" w:rsidRDefault="005B00A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5.</w:t>
      </w:r>
      <w:r>
        <w:rPr>
          <w:rFonts w:ascii="Times New Roman" w:eastAsia="仿宋_GB2312" w:hAnsi="Times New Roman" w:cs="Times New Roman"/>
          <w:sz w:val="32"/>
          <w:szCs w:val="32"/>
        </w:rPr>
        <w:t>卫生健康支出（类）</w:t>
      </w:r>
      <w:r>
        <w:rPr>
          <w:rFonts w:ascii="Times New Roman" w:eastAsia="仿宋_GB2312" w:hAnsi="Times New Roman" w:cs="Times New Roman" w:hint="eastAsia"/>
          <w:sz w:val="32"/>
          <w:szCs w:val="32"/>
        </w:rPr>
        <w:t>基层医疗卫生机构</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其他基层医疗卫生机构支出</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46.39</w:t>
      </w:r>
      <w:r>
        <w:rPr>
          <w:rFonts w:ascii="Times New Roman" w:eastAsia="仿宋_GB2312" w:hAnsi="Times New Roman" w:cs="Times New Roman" w:hint="eastAsia"/>
          <w:sz w:val="32"/>
          <w:szCs w:val="32"/>
        </w:rPr>
        <w:t>万，是卫生健康发展专项资金</w:t>
      </w:r>
      <w:r>
        <w:rPr>
          <w:rFonts w:ascii="Times New Roman" w:eastAsia="仿宋_GB2312" w:hAnsi="Times New Roman" w:cs="Times New Roman" w:hint="eastAsia"/>
          <w:sz w:val="32"/>
          <w:szCs w:val="32"/>
        </w:rPr>
        <w:t>20.11</w:t>
      </w:r>
      <w:r>
        <w:rPr>
          <w:rFonts w:ascii="Times New Roman" w:eastAsia="仿宋_GB2312" w:hAnsi="Times New Roman" w:cs="Times New Roman" w:hint="eastAsia"/>
          <w:sz w:val="32"/>
          <w:szCs w:val="32"/>
        </w:rPr>
        <w:t>万；基本药物制度补助资金</w:t>
      </w:r>
      <w:r>
        <w:rPr>
          <w:rFonts w:ascii="Times New Roman" w:eastAsia="仿宋_GB2312" w:hAnsi="Times New Roman" w:cs="Times New Roman" w:hint="eastAsia"/>
          <w:sz w:val="32"/>
          <w:szCs w:val="32"/>
        </w:rPr>
        <w:t>26.28</w:t>
      </w:r>
      <w:r>
        <w:rPr>
          <w:rFonts w:ascii="Times New Roman" w:eastAsia="仿宋_GB2312" w:hAnsi="Times New Roman" w:cs="Times New Roman" w:hint="eastAsia"/>
          <w:sz w:val="32"/>
          <w:szCs w:val="32"/>
        </w:rPr>
        <w:t>万。</w:t>
      </w:r>
    </w:p>
    <w:p w:rsidR="004A7530" w:rsidRDefault="005B00A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卫生健康支出（类）</w:t>
      </w:r>
      <w:r>
        <w:rPr>
          <w:rFonts w:ascii="Times New Roman" w:eastAsia="仿宋_GB2312" w:hAnsi="Times New Roman" w:cs="Times New Roman" w:hint="eastAsia"/>
          <w:sz w:val="32"/>
          <w:szCs w:val="32"/>
        </w:rPr>
        <w:t>公共卫生</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基本公共卫生服务</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527.67</w:t>
      </w:r>
      <w:r>
        <w:rPr>
          <w:rFonts w:ascii="Times New Roman" w:eastAsia="仿宋_GB2312" w:hAnsi="Times New Roman" w:cs="Times New Roman" w:hint="eastAsia"/>
          <w:sz w:val="32"/>
          <w:szCs w:val="32"/>
        </w:rPr>
        <w:t>万，主要是</w:t>
      </w:r>
      <w:r>
        <w:rPr>
          <w:rFonts w:ascii="Times New Roman" w:eastAsia="仿宋_GB2312" w:hAnsi="Times New Roman" w:cs="Times New Roman" w:hint="eastAsia"/>
          <w:sz w:val="32"/>
          <w:szCs w:val="32"/>
        </w:rPr>
        <w:t>基本公共卫生服务中央财政补助（第二批）资金</w:t>
      </w:r>
      <w:r>
        <w:rPr>
          <w:rFonts w:ascii="Times New Roman" w:eastAsia="仿宋_GB2312" w:hAnsi="Times New Roman" w:cs="Times New Roman" w:hint="eastAsia"/>
          <w:sz w:val="32"/>
          <w:szCs w:val="32"/>
        </w:rPr>
        <w:t>256.52</w:t>
      </w:r>
      <w:r>
        <w:rPr>
          <w:rFonts w:ascii="Times New Roman" w:eastAsia="仿宋_GB2312" w:hAnsi="Times New Roman" w:cs="Times New Roman" w:hint="eastAsia"/>
          <w:sz w:val="32"/>
          <w:szCs w:val="32"/>
        </w:rPr>
        <w:t>万，基本公共卫生服务项目中央财政（直达资金）补助资金</w:t>
      </w:r>
      <w:r>
        <w:rPr>
          <w:rFonts w:ascii="Times New Roman" w:eastAsia="仿宋_GB2312" w:hAnsi="Times New Roman" w:cs="Times New Roman" w:hint="eastAsia"/>
          <w:sz w:val="32"/>
          <w:szCs w:val="32"/>
        </w:rPr>
        <w:t>177.11</w:t>
      </w:r>
      <w:r>
        <w:rPr>
          <w:rFonts w:ascii="Times New Roman" w:eastAsia="仿宋_GB2312" w:hAnsi="Times New Roman" w:cs="Times New Roman" w:hint="eastAsia"/>
          <w:sz w:val="32"/>
          <w:szCs w:val="32"/>
        </w:rPr>
        <w:t>万。</w:t>
      </w:r>
    </w:p>
    <w:p w:rsidR="004A7530" w:rsidRDefault="005B00A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卫生健康支出（类）</w:t>
      </w:r>
      <w:r>
        <w:rPr>
          <w:rFonts w:ascii="Times New Roman" w:eastAsia="仿宋_GB2312" w:hAnsi="Times New Roman" w:cs="Times New Roman" w:hint="eastAsia"/>
          <w:sz w:val="32"/>
          <w:szCs w:val="32"/>
        </w:rPr>
        <w:t>公共卫生</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重大公共卫生服务</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114.37</w:t>
      </w:r>
      <w:r>
        <w:rPr>
          <w:rFonts w:ascii="Times New Roman" w:eastAsia="仿宋_GB2312" w:hAnsi="Times New Roman" w:cs="Times New Roman" w:hint="eastAsia"/>
          <w:sz w:val="32"/>
          <w:szCs w:val="32"/>
        </w:rPr>
        <w:t>万，主要是重大传</w:t>
      </w:r>
      <w:r>
        <w:rPr>
          <w:rFonts w:ascii="Times New Roman" w:eastAsia="仿宋_GB2312" w:hAnsi="Times New Roman" w:cs="Times New Roman" w:hint="eastAsia"/>
          <w:sz w:val="32"/>
          <w:szCs w:val="32"/>
        </w:rPr>
        <w:t>染病防控经费。</w:t>
      </w:r>
    </w:p>
    <w:p w:rsidR="004A7530" w:rsidRDefault="005B00A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卫生健康支出（类）</w:t>
      </w:r>
      <w:r>
        <w:rPr>
          <w:rFonts w:ascii="Times New Roman" w:eastAsia="仿宋_GB2312" w:hAnsi="Times New Roman" w:cs="Times New Roman" w:hint="eastAsia"/>
          <w:sz w:val="32"/>
          <w:szCs w:val="32"/>
        </w:rPr>
        <w:t>公共卫生</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其他公共卫生支出</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194.65</w:t>
      </w:r>
      <w:r>
        <w:rPr>
          <w:rFonts w:ascii="Times New Roman" w:eastAsia="仿宋_GB2312" w:hAnsi="Times New Roman" w:cs="Times New Roman" w:hint="eastAsia"/>
          <w:sz w:val="32"/>
          <w:szCs w:val="32"/>
        </w:rPr>
        <w:t>万，主要是“</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”健康服务包专项经费</w:t>
      </w:r>
      <w:r>
        <w:rPr>
          <w:rFonts w:ascii="Times New Roman" w:eastAsia="仿宋_GB2312" w:hAnsi="Times New Roman" w:cs="Times New Roman" w:hint="eastAsia"/>
          <w:sz w:val="32"/>
          <w:szCs w:val="32"/>
        </w:rPr>
        <w:t>127.18</w:t>
      </w:r>
      <w:r>
        <w:rPr>
          <w:rFonts w:ascii="Times New Roman" w:eastAsia="仿宋_GB2312" w:hAnsi="Times New Roman" w:cs="Times New Roman" w:hint="eastAsia"/>
          <w:sz w:val="32"/>
          <w:szCs w:val="32"/>
        </w:rPr>
        <w:t>万，“</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”健康服务包肺结核高危人群及丙肝重点人群筛查经费</w:t>
      </w:r>
      <w:r>
        <w:rPr>
          <w:rFonts w:ascii="Times New Roman" w:eastAsia="仿宋_GB2312" w:hAnsi="Times New Roman" w:cs="Times New Roman" w:hint="eastAsia"/>
          <w:sz w:val="32"/>
          <w:szCs w:val="32"/>
        </w:rPr>
        <w:t>31.73</w:t>
      </w:r>
      <w:r>
        <w:rPr>
          <w:rFonts w:ascii="Times New Roman" w:eastAsia="仿宋_GB2312" w:hAnsi="Times New Roman" w:cs="Times New Roman" w:hint="eastAsia"/>
          <w:sz w:val="32"/>
          <w:szCs w:val="32"/>
        </w:rPr>
        <w:t>万。</w:t>
      </w:r>
      <w:r>
        <w:rPr>
          <w:rFonts w:ascii="Times New Roman" w:eastAsia="仿宋_GB2312" w:hAnsi="Times New Roman" w:cs="Times New Roman" w:hint="eastAsia"/>
          <w:sz w:val="32"/>
          <w:szCs w:val="32"/>
        </w:rPr>
        <w:t xml:space="preserve"> </w:t>
      </w:r>
    </w:p>
    <w:p w:rsidR="004A7530" w:rsidRDefault="005B00A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卫生健康支出（类）</w:t>
      </w:r>
      <w:r>
        <w:rPr>
          <w:rFonts w:ascii="Times New Roman" w:eastAsia="仿宋_GB2312" w:hAnsi="Times New Roman" w:cs="Times New Roman" w:hint="eastAsia"/>
          <w:sz w:val="32"/>
          <w:szCs w:val="32"/>
        </w:rPr>
        <w:t>其他卫生健康支出</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其他卫生健康支出</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109.01</w:t>
      </w:r>
      <w:r>
        <w:rPr>
          <w:rFonts w:ascii="Times New Roman" w:eastAsia="仿宋_GB2312" w:hAnsi="Times New Roman" w:cs="Times New Roman" w:hint="eastAsia"/>
          <w:sz w:val="32"/>
          <w:szCs w:val="32"/>
        </w:rPr>
        <w:t>万，主要是省级卫生健康发展专项资金（基本公卫和基本药物）</w:t>
      </w:r>
      <w:r>
        <w:rPr>
          <w:rFonts w:ascii="Times New Roman" w:eastAsia="仿宋_GB2312" w:hAnsi="Times New Roman" w:cs="Times New Roman" w:hint="eastAsia"/>
          <w:sz w:val="32"/>
          <w:szCs w:val="32"/>
        </w:rPr>
        <w:t>60.33</w:t>
      </w:r>
      <w:r>
        <w:rPr>
          <w:rFonts w:ascii="Times New Roman" w:eastAsia="仿宋_GB2312" w:hAnsi="Times New Roman" w:cs="Times New Roman" w:hint="eastAsia"/>
          <w:sz w:val="32"/>
          <w:szCs w:val="32"/>
        </w:rPr>
        <w:t>万，增加婴幼儿托育托位数量项目资金</w:t>
      </w:r>
      <w:r>
        <w:rPr>
          <w:rFonts w:ascii="Times New Roman" w:eastAsia="仿宋_GB2312" w:hAnsi="Times New Roman" w:cs="Times New Roman" w:hint="eastAsia"/>
          <w:sz w:val="32"/>
          <w:szCs w:val="32"/>
        </w:rPr>
        <w:t>26.24</w:t>
      </w:r>
      <w:r>
        <w:rPr>
          <w:rFonts w:ascii="Times New Roman" w:eastAsia="仿宋_GB2312" w:hAnsi="Times New Roman" w:cs="Times New Roman" w:hint="eastAsia"/>
          <w:sz w:val="32"/>
          <w:szCs w:val="32"/>
        </w:rPr>
        <w:t>万，中央财政基本药物制度补助资金</w:t>
      </w:r>
      <w:r>
        <w:rPr>
          <w:rFonts w:ascii="Times New Roman" w:eastAsia="仿宋_GB2312" w:hAnsi="Times New Roman" w:cs="Times New Roman" w:hint="eastAsia"/>
          <w:sz w:val="32"/>
          <w:szCs w:val="32"/>
        </w:rPr>
        <w:t>20.51</w:t>
      </w:r>
      <w:r>
        <w:rPr>
          <w:rFonts w:ascii="Times New Roman" w:eastAsia="仿宋_GB2312" w:hAnsi="Times New Roman" w:cs="Times New Roman" w:hint="eastAsia"/>
          <w:sz w:val="32"/>
          <w:szCs w:val="32"/>
        </w:rPr>
        <w:t>万。</w:t>
      </w:r>
    </w:p>
    <w:p w:rsidR="004A7530" w:rsidRDefault="005B00AE">
      <w:pPr>
        <w:ind w:firstLine="640"/>
        <w:rPr>
          <w:rFonts w:ascii="仿宋" w:eastAsia="仿宋" w:hAnsi="仿宋" w:cs="仿宋"/>
          <w:sz w:val="32"/>
          <w:szCs w:val="32"/>
        </w:rPr>
      </w:pPr>
      <w:r>
        <w:rPr>
          <w:rFonts w:ascii="Times New Roman" w:eastAsia="黑体" w:hAnsi="Times New Roman" w:cs="Times New Roman"/>
          <w:sz w:val="32"/>
          <w:szCs w:val="32"/>
        </w:rPr>
        <w:t>三、关于</w:t>
      </w:r>
      <w:r>
        <w:rPr>
          <w:rFonts w:ascii="Times New Roman" w:eastAsia="黑体" w:hAnsi="Times New Roman" w:cs="Times New Roman" w:hint="eastAsia"/>
          <w:sz w:val="32"/>
          <w:szCs w:val="32"/>
        </w:rPr>
        <w:t>三亚中心医院（海南省第三人民医院）</w:t>
      </w:r>
      <w:r>
        <w:rPr>
          <w:rFonts w:ascii="Times New Roman" w:eastAsia="黑体" w:hAnsi="Times New Roman" w:cs="Times New Roman"/>
          <w:sz w:val="32"/>
          <w:szCs w:val="32"/>
        </w:rPr>
        <w:t>202</w:t>
      </w:r>
      <w:r>
        <w:rPr>
          <w:rFonts w:ascii="Times New Roman" w:eastAsia="黑体" w:hAnsi="Times New Roman" w:cs="Times New Roman" w:hint="eastAsia"/>
          <w:sz w:val="32"/>
          <w:szCs w:val="32"/>
        </w:rPr>
        <w:t>5</w:t>
      </w:r>
      <w:r>
        <w:rPr>
          <w:rFonts w:ascii="Times New Roman" w:eastAsia="黑体" w:hAnsi="Times New Roman" w:cs="Times New Roman"/>
          <w:sz w:val="32"/>
          <w:szCs w:val="32"/>
        </w:rPr>
        <w:t>年</w:t>
      </w:r>
      <w:r>
        <w:rPr>
          <w:rFonts w:ascii="仿宋" w:eastAsia="仿宋" w:hAnsi="仿宋" w:cs="仿宋" w:hint="eastAsia"/>
          <w:sz w:val="32"/>
          <w:szCs w:val="32"/>
        </w:rPr>
        <w:t>一般公共预算基本支出情况说明</w:t>
      </w:r>
    </w:p>
    <w:p w:rsidR="004A7530" w:rsidRDefault="005B00A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三亚中心医院（海南省第三人民医院）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无</w:t>
      </w:r>
      <w:r>
        <w:rPr>
          <w:rFonts w:ascii="Times New Roman" w:eastAsia="仿宋_GB2312" w:hAnsi="Times New Roman" w:cs="Times New Roman"/>
          <w:sz w:val="32"/>
          <w:szCs w:val="32"/>
        </w:rPr>
        <w:t>一般公共</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预算</w:t>
      </w:r>
      <w:r>
        <w:rPr>
          <w:rFonts w:ascii="Times New Roman" w:eastAsia="仿宋_GB2312" w:hAnsi="Times New Roman" w:cs="Times New Roman" w:hint="eastAsia"/>
          <w:sz w:val="32"/>
          <w:szCs w:val="32"/>
        </w:rPr>
        <w:t>数，</w:t>
      </w:r>
      <w:r>
        <w:rPr>
          <w:rFonts w:ascii="Times New Roman" w:eastAsia="仿宋_GB2312" w:hAnsi="Times New Roman" w:cs="Times New Roman"/>
          <w:sz w:val="32"/>
          <w:szCs w:val="32"/>
        </w:rPr>
        <w:t>上年无预算数。</w:t>
      </w:r>
    </w:p>
    <w:p w:rsidR="004A7530" w:rsidRDefault="005B00AE">
      <w:pPr>
        <w:ind w:firstLineChars="200" w:firstLine="640"/>
        <w:rPr>
          <w:rFonts w:ascii="Times New Roman" w:eastAsia="黑体" w:hAnsi="Times New Roman" w:cs="Times New Roman"/>
          <w:sz w:val="32"/>
          <w:shd w:val="clear" w:color="auto" w:fill="FFFFFF"/>
        </w:rPr>
      </w:pPr>
      <w:r>
        <w:rPr>
          <w:rFonts w:ascii="Times New Roman" w:eastAsia="黑体" w:hAnsi="Times New Roman" w:cs="Times New Roman"/>
          <w:sz w:val="32"/>
          <w:shd w:val="clear" w:color="auto" w:fill="FFFFFF"/>
        </w:rPr>
        <w:lastRenderedPageBreak/>
        <w:t>四、</w:t>
      </w:r>
      <w:r>
        <w:rPr>
          <w:rFonts w:ascii="Times New Roman" w:eastAsia="黑体" w:hAnsi="Times New Roman" w:cs="Times New Roman" w:hint="eastAsia"/>
          <w:sz w:val="32"/>
          <w:shd w:val="clear" w:color="auto" w:fill="FFFFFF"/>
        </w:rPr>
        <w:t>关于</w:t>
      </w:r>
      <w:r>
        <w:rPr>
          <w:rFonts w:ascii="Times New Roman" w:eastAsia="黑体" w:hAnsi="Times New Roman" w:cs="Times New Roman" w:hint="eastAsia"/>
          <w:sz w:val="32"/>
          <w:szCs w:val="32"/>
        </w:rPr>
        <w:t>三亚中心医院（海南省第三人民医院）</w:t>
      </w:r>
      <w:r>
        <w:rPr>
          <w:rFonts w:ascii="Times New Roman" w:eastAsia="黑体" w:hAnsi="Times New Roman" w:cs="Times New Roman"/>
          <w:sz w:val="32"/>
          <w:shd w:val="clear" w:color="auto" w:fill="FFFFFF"/>
        </w:rPr>
        <w:t>202</w:t>
      </w:r>
      <w:r>
        <w:rPr>
          <w:rFonts w:ascii="Times New Roman" w:eastAsia="黑体" w:hAnsi="Times New Roman" w:cs="Times New Roman" w:hint="eastAsia"/>
          <w:sz w:val="32"/>
          <w:shd w:val="clear" w:color="auto" w:fill="FFFFFF"/>
        </w:rPr>
        <w:t>5</w:t>
      </w:r>
      <w:r>
        <w:rPr>
          <w:rFonts w:ascii="Times New Roman" w:eastAsia="黑体" w:hAnsi="Times New Roman" w:cs="Times New Roman"/>
          <w:sz w:val="32"/>
          <w:shd w:val="clear" w:color="auto" w:fill="FFFFFF"/>
        </w:rPr>
        <w:t>年</w:t>
      </w:r>
      <w:r>
        <w:rPr>
          <w:rFonts w:ascii="Times New Roman" w:eastAsia="黑体" w:hAnsi="Times New Roman" w:cs="Times New Roman"/>
          <w:sz w:val="32"/>
          <w:shd w:val="clear" w:color="auto" w:fill="FFFFFF"/>
        </w:rPr>
        <w:t>“</w:t>
      </w:r>
      <w:r>
        <w:rPr>
          <w:rFonts w:ascii="Times New Roman" w:eastAsia="黑体" w:hAnsi="Times New Roman" w:cs="Times New Roman"/>
          <w:sz w:val="32"/>
          <w:shd w:val="clear" w:color="auto" w:fill="FFFFFF"/>
        </w:rPr>
        <w:t>三公</w:t>
      </w:r>
      <w:r>
        <w:rPr>
          <w:rFonts w:ascii="Times New Roman" w:eastAsia="黑体" w:hAnsi="Times New Roman" w:cs="Times New Roman"/>
          <w:sz w:val="32"/>
          <w:shd w:val="clear" w:color="auto" w:fill="FFFFFF"/>
        </w:rPr>
        <w:t>”</w:t>
      </w:r>
      <w:r>
        <w:rPr>
          <w:rFonts w:ascii="Times New Roman" w:eastAsia="黑体" w:hAnsi="Times New Roman" w:cs="Times New Roman"/>
          <w:sz w:val="32"/>
          <w:shd w:val="clear" w:color="auto" w:fill="FFFFFF"/>
        </w:rPr>
        <w:t>经费预算情况说明</w:t>
      </w:r>
    </w:p>
    <w:p w:rsidR="004A7530" w:rsidRDefault="005B00A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三亚中心医院（海南省第三人民医院）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无</w:t>
      </w:r>
      <w:r>
        <w:rPr>
          <w:rFonts w:ascii="Times New Roman" w:eastAsia="仿宋_GB2312" w:hAnsi="Times New Roman" w:cs="Times New Roman"/>
          <w:sz w:val="32"/>
          <w:szCs w:val="32"/>
        </w:rPr>
        <w:t>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上年无预算数</w:t>
      </w:r>
      <w:r>
        <w:rPr>
          <w:rFonts w:ascii="Times New Roman" w:eastAsia="仿宋_GB2312" w:hAnsi="Times New Roman" w:cs="Times New Roman" w:hint="eastAsia"/>
          <w:sz w:val="32"/>
          <w:szCs w:val="32"/>
        </w:rPr>
        <w:t>。</w:t>
      </w:r>
    </w:p>
    <w:p w:rsidR="004A7530" w:rsidRDefault="005B00AE">
      <w:pPr>
        <w:numPr>
          <w:ilvl w:val="0"/>
          <w:numId w:val="6"/>
        </w:numPr>
        <w:ind w:firstLineChars="200" w:firstLine="640"/>
        <w:rPr>
          <w:rFonts w:ascii="Times New Roman" w:eastAsia="黑体" w:hAnsi="Times New Roman" w:cs="Times New Roman"/>
          <w:sz w:val="32"/>
          <w:shd w:val="clear" w:color="auto" w:fill="FFFFFF"/>
        </w:rPr>
      </w:pPr>
      <w:r>
        <w:rPr>
          <w:rFonts w:ascii="Times New Roman" w:eastAsia="黑体" w:hAnsi="Times New Roman" w:cs="Times New Roman"/>
          <w:sz w:val="32"/>
          <w:shd w:val="clear" w:color="auto" w:fill="FFFFFF"/>
        </w:rPr>
        <w:t>关于</w:t>
      </w:r>
      <w:r>
        <w:rPr>
          <w:rFonts w:ascii="Times New Roman" w:eastAsia="黑体" w:hAnsi="Times New Roman" w:cs="Times New Roman" w:hint="eastAsia"/>
          <w:sz w:val="32"/>
          <w:szCs w:val="32"/>
        </w:rPr>
        <w:t>三亚中心医院（海南省第三人民医院）</w:t>
      </w:r>
      <w:r>
        <w:rPr>
          <w:rFonts w:ascii="Times New Roman" w:eastAsia="黑体" w:hAnsi="Times New Roman" w:cs="Times New Roman"/>
          <w:sz w:val="32"/>
          <w:shd w:val="clear" w:color="auto" w:fill="FFFFFF"/>
        </w:rPr>
        <w:t>202</w:t>
      </w:r>
      <w:r>
        <w:rPr>
          <w:rFonts w:ascii="Times New Roman" w:eastAsia="黑体" w:hAnsi="Times New Roman" w:cs="Times New Roman" w:hint="eastAsia"/>
          <w:sz w:val="32"/>
          <w:shd w:val="clear" w:color="auto" w:fill="FFFFFF"/>
        </w:rPr>
        <w:t>5</w:t>
      </w:r>
      <w:r>
        <w:rPr>
          <w:rFonts w:ascii="Times New Roman" w:eastAsia="黑体" w:hAnsi="Times New Roman" w:cs="Times New Roman"/>
          <w:sz w:val="32"/>
          <w:shd w:val="clear" w:color="auto" w:fill="FFFFFF"/>
        </w:rPr>
        <w:t>年政府性基金预算当年拨款情况说明</w:t>
      </w:r>
    </w:p>
    <w:p w:rsidR="004A7530" w:rsidRDefault="005B00AE">
      <w:pPr>
        <w:ind w:firstLine="640"/>
        <w:jc w:val="left"/>
        <w:rPr>
          <w:rFonts w:ascii="Times New Roman" w:eastAsia="楷体" w:hAnsi="Times New Roman" w:cs="Times New Roman"/>
          <w:sz w:val="32"/>
          <w:szCs w:val="32"/>
        </w:rPr>
      </w:pPr>
      <w:r>
        <w:rPr>
          <w:rFonts w:ascii="Times New Roman" w:eastAsia="楷体" w:hAnsi="Times New Roman" w:cs="Times New Roman"/>
          <w:sz w:val="32"/>
          <w:szCs w:val="32"/>
        </w:rPr>
        <w:t>（一）政府性基金预算年规模变化情况</w:t>
      </w:r>
    </w:p>
    <w:p w:rsidR="004A7530" w:rsidRDefault="005B00AE">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三亚中心医院（海南省第三人民医院）</w:t>
      </w:r>
      <w:r>
        <w:rPr>
          <w:rFonts w:ascii="仿宋_GB2312" w:eastAsia="仿宋_GB2312" w:hAnsi="黑体" w:cs="仿宋_GB2312" w:hint="eastAsia"/>
          <w:sz w:val="32"/>
          <w:szCs w:val="32"/>
        </w:rPr>
        <w:t>2025</w:t>
      </w:r>
      <w:r>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494.71</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81.49</w:t>
      </w:r>
      <w:r>
        <w:rPr>
          <w:rFonts w:ascii="仿宋_GB2312" w:eastAsia="仿宋_GB2312" w:hAnsi="黑体" w:hint="eastAsia"/>
          <w:sz w:val="32"/>
          <w:szCs w:val="32"/>
        </w:rPr>
        <w:t>万元，主要是</w:t>
      </w:r>
      <w:r>
        <w:rPr>
          <w:rFonts w:ascii="仿宋_GB2312" w:eastAsia="仿宋_GB2312" w:hAnsi="黑体" w:hint="eastAsia"/>
          <w:sz w:val="32"/>
          <w:szCs w:val="32"/>
        </w:rPr>
        <w:t>结转的</w:t>
      </w:r>
      <w:r>
        <w:rPr>
          <w:rFonts w:ascii="仿宋_GB2312" w:eastAsia="仿宋_GB2312" w:hAnsi="黑体" w:hint="eastAsia"/>
          <w:sz w:val="32"/>
          <w:szCs w:val="32"/>
        </w:rPr>
        <w:t>新建二期综合门诊大楼项目</w:t>
      </w:r>
      <w:r>
        <w:rPr>
          <w:rFonts w:ascii="仿宋_GB2312" w:eastAsia="仿宋_GB2312" w:hAnsi="黑体" w:hint="eastAsia"/>
          <w:sz w:val="32"/>
          <w:szCs w:val="32"/>
        </w:rPr>
        <w:t>经费。</w:t>
      </w:r>
    </w:p>
    <w:p w:rsidR="004A7530" w:rsidRDefault="005B00AE">
      <w:pPr>
        <w:ind w:firstLine="640"/>
        <w:jc w:val="left"/>
        <w:rPr>
          <w:rFonts w:ascii="Times New Roman" w:eastAsia="楷体" w:hAnsi="Times New Roman" w:cs="Times New Roman"/>
          <w:sz w:val="32"/>
          <w:szCs w:val="32"/>
        </w:rPr>
      </w:pPr>
      <w:r>
        <w:rPr>
          <w:rFonts w:ascii="Times New Roman" w:eastAsia="楷体" w:hAnsi="Times New Roman" w:cs="Times New Roman"/>
          <w:sz w:val="32"/>
          <w:szCs w:val="32"/>
        </w:rPr>
        <w:t>（二）政府性基金预算当年拨款结构情况</w:t>
      </w:r>
    </w:p>
    <w:p w:rsidR="004A7530" w:rsidRDefault="005B00AE">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其他支出（类）支出</w:t>
      </w:r>
      <w:r>
        <w:rPr>
          <w:rFonts w:ascii="仿宋_GB2312" w:eastAsia="仿宋_GB2312" w:hAnsi="黑体" w:cs="仿宋_GB2312" w:hint="eastAsia"/>
          <w:sz w:val="32"/>
          <w:szCs w:val="32"/>
        </w:rPr>
        <w:t>494.71</w:t>
      </w:r>
      <w:r>
        <w:rPr>
          <w:rFonts w:ascii="仿宋_GB2312" w:eastAsia="仿宋_GB2312" w:hAnsi="黑体" w:hint="eastAsia"/>
          <w:sz w:val="32"/>
          <w:szCs w:val="32"/>
        </w:rPr>
        <w:t>万元，占</w:t>
      </w:r>
      <w:r>
        <w:rPr>
          <w:rFonts w:ascii="仿宋_GB2312" w:eastAsia="仿宋_GB2312" w:hAnsi="黑体" w:cs="仿宋_GB2312" w:hint="eastAsia"/>
          <w:sz w:val="32"/>
          <w:szCs w:val="32"/>
        </w:rPr>
        <w:t>100</w:t>
      </w:r>
      <w:r>
        <w:rPr>
          <w:rFonts w:ascii="仿宋_GB2312" w:eastAsia="仿宋_GB2312" w:hAnsi="黑体" w:hint="eastAsia"/>
          <w:sz w:val="32"/>
          <w:szCs w:val="32"/>
        </w:rPr>
        <w:t>%</w:t>
      </w:r>
      <w:r>
        <w:rPr>
          <w:rFonts w:ascii="仿宋_GB2312" w:eastAsia="仿宋_GB2312" w:hAnsi="黑体" w:hint="eastAsia"/>
          <w:sz w:val="32"/>
          <w:szCs w:val="32"/>
        </w:rPr>
        <w:t>。</w:t>
      </w:r>
    </w:p>
    <w:p w:rsidR="004A7530" w:rsidRDefault="005B00AE">
      <w:pPr>
        <w:numPr>
          <w:ilvl w:val="0"/>
          <w:numId w:val="7"/>
        </w:num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政府性基金预算当年拨款具体使用情况</w:t>
      </w:r>
    </w:p>
    <w:p w:rsidR="004A7530" w:rsidRDefault="005B00AE">
      <w:pPr>
        <w:ind w:firstLineChars="200" w:firstLine="640"/>
        <w:rPr>
          <w:rFonts w:ascii="Times New Roman" w:eastAsia="仿宋_GB2312" w:hAnsi="Times New Roman" w:cs="Times New Roman"/>
          <w:sz w:val="32"/>
          <w:szCs w:val="32"/>
        </w:rPr>
      </w:pPr>
      <w:r>
        <w:rPr>
          <w:rFonts w:ascii="仿宋_GB2312" w:eastAsia="仿宋_GB2312" w:hAnsi="黑体" w:cs="仿宋_GB2312" w:hint="eastAsia"/>
          <w:sz w:val="32"/>
          <w:szCs w:val="32"/>
        </w:rPr>
        <w:t>其他支出</w:t>
      </w:r>
      <w:r>
        <w:rPr>
          <w:rFonts w:ascii="仿宋_GB2312" w:eastAsia="仿宋_GB2312" w:hAnsi="黑体" w:cs="仿宋_GB2312" w:hint="eastAsia"/>
          <w:sz w:val="32"/>
          <w:szCs w:val="32"/>
        </w:rPr>
        <w:t>（类）其他政府性基金及对应专项债务收入安排的支出（款）其他地方自行试点项目收益专项债券收入安排的支出（项）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494.71</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81.49</w:t>
      </w:r>
      <w:r>
        <w:rPr>
          <w:rFonts w:ascii="仿宋_GB2312" w:eastAsia="仿宋_GB2312" w:hAnsi="黑体" w:hint="eastAsia"/>
          <w:sz w:val="32"/>
          <w:szCs w:val="32"/>
        </w:rPr>
        <w:t>万元，主要是</w:t>
      </w:r>
      <w:r>
        <w:rPr>
          <w:rFonts w:ascii="仿宋_GB2312" w:eastAsia="仿宋_GB2312" w:hAnsi="黑体" w:hint="eastAsia"/>
          <w:sz w:val="32"/>
          <w:szCs w:val="32"/>
        </w:rPr>
        <w:t>结转的</w:t>
      </w:r>
      <w:r>
        <w:rPr>
          <w:rFonts w:ascii="仿宋_GB2312" w:eastAsia="仿宋_GB2312" w:hAnsi="黑体" w:hint="eastAsia"/>
          <w:sz w:val="32"/>
          <w:szCs w:val="32"/>
        </w:rPr>
        <w:t>新建二期综合门诊大楼项目</w:t>
      </w:r>
      <w:r>
        <w:rPr>
          <w:rFonts w:ascii="仿宋_GB2312" w:eastAsia="仿宋_GB2312" w:hAnsi="黑体" w:hint="eastAsia"/>
          <w:sz w:val="32"/>
          <w:szCs w:val="32"/>
        </w:rPr>
        <w:t>经费</w:t>
      </w:r>
      <w:r>
        <w:rPr>
          <w:rFonts w:ascii="仿宋_GB2312" w:eastAsia="仿宋_GB2312" w:hAnsi="黑体" w:hint="eastAsia"/>
          <w:sz w:val="32"/>
          <w:szCs w:val="32"/>
        </w:rPr>
        <w:t>。</w:t>
      </w:r>
    </w:p>
    <w:p w:rsidR="004A7530" w:rsidRDefault="005B00AE">
      <w:pPr>
        <w:ind w:firstLineChars="200" w:firstLine="640"/>
        <w:rPr>
          <w:rFonts w:ascii="Times New Roman" w:eastAsia="黑体" w:hAnsi="Times New Roman" w:cs="Times New Roman"/>
          <w:sz w:val="32"/>
          <w:shd w:val="clear" w:color="auto" w:fill="FFFFFF"/>
        </w:rPr>
      </w:pPr>
      <w:r>
        <w:rPr>
          <w:rFonts w:ascii="Times New Roman" w:eastAsia="黑体" w:hAnsi="Times New Roman" w:cs="Times New Roman"/>
          <w:sz w:val="32"/>
          <w:shd w:val="clear" w:color="auto" w:fill="FFFFFF"/>
        </w:rPr>
        <w:t>六、关于</w:t>
      </w:r>
      <w:r>
        <w:rPr>
          <w:rFonts w:ascii="Times New Roman" w:eastAsia="黑体" w:hAnsi="Times New Roman" w:cs="Times New Roman" w:hint="eastAsia"/>
          <w:sz w:val="32"/>
          <w:shd w:val="clear" w:color="auto" w:fill="FFFFFF"/>
        </w:rPr>
        <w:t>三亚中心医院（海南省第三人民医院）</w:t>
      </w:r>
      <w:r>
        <w:rPr>
          <w:rFonts w:ascii="Times New Roman" w:eastAsia="黑体" w:hAnsi="Times New Roman" w:cs="Times New Roman"/>
          <w:sz w:val="32"/>
          <w:shd w:val="clear" w:color="auto" w:fill="FFFFFF"/>
        </w:rPr>
        <w:t>202</w:t>
      </w:r>
      <w:r>
        <w:rPr>
          <w:rFonts w:ascii="Times New Roman" w:eastAsia="黑体" w:hAnsi="Times New Roman" w:cs="Times New Roman" w:hint="eastAsia"/>
          <w:sz w:val="32"/>
          <w:shd w:val="clear" w:color="auto" w:fill="FFFFFF"/>
        </w:rPr>
        <w:t>5</w:t>
      </w:r>
      <w:r>
        <w:rPr>
          <w:rFonts w:ascii="Times New Roman" w:eastAsia="黑体" w:hAnsi="Times New Roman" w:cs="Times New Roman"/>
          <w:sz w:val="32"/>
          <w:shd w:val="clear" w:color="auto" w:fill="FFFFFF"/>
        </w:rPr>
        <w:t>年收支预算情况的总体说明</w:t>
      </w:r>
    </w:p>
    <w:p w:rsidR="004A7530" w:rsidRDefault="005B00A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按照综合预算原则，</w:t>
      </w:r>
      <w:r>
        <w:rPr>
          <w:rFonts w:ascii="Times New Roman" w:eastAsia="仿宋_GB2312" w:hAnsi="Times New Roman" w:cs="Times New Roman" w:hint="eastAsia"/>
          <w:sz w:val="32"/>
          <w:szCs w:val="32"/>
        </w:rPr>
        <w:t>三亚中心医院（海南省第三人民医院）</w:t>
      </w:r>
      <w:r>
        <w:rPr>
          <w:rFonts w:ascii="Times New Roman" w:eastAsia="仿宋_GB2312" w:hAnsi="Times New Roman" w:cs="Times New Roman"/>
          <w:sz w:val="32"/>
          <w:szCs w:val="32"/>
        </w:rPr>
        <w:t>所有收入和支出均纳入</w:t>
      </w: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预算管理。收入包括：一般</w:t>
      </w:r>
      <w:r>
        <w:rPr>
          <w:rFonts w:ascii="Times New Roman" w:eastAsia="仿宋_GB2312" w:hAnsi="Times New Roman" w:cs="Times New Roman"/>
          <w:sz w:val="32"/>
          <w:szCs w:val="32"/>
        </w:rPr>
        <w:lastRenderedPageBreak/>
        <w:t>公共预算拨款收入</w:t>
      </w:r>
      <w:r>
        <w:rPr>
          <w:rFonts w:ascii="Times New Roman" w:eastAsia="仿宋_GB2312" w:hAnsi="Times New Roman" w:cs="Times New Roman"/>
          <w:sz w:val="32"/>
          <w:szCs w:val="32"/>
        </w:rPr>
        <w:t>、</w:t>
      </w:r>
      <w:r>
        <w:rPr>
          <w:rFonts w:ascii="仿宋_GB2312" w:eastAsia="仿宋_GB2312" w:hAnsi="黑体" w:cs="仿宋_GB2312" w:hint="eastAsia"/>
          <w:sz w:val="32"/>
          <w:szCs w:val="32"/>
        </w:rPr>
        <w:t>事业收入、</w:t>
      </w:r>
      <w:r>
        <w:rPr>
          <w:rFonts w:ascii="仿宋_GB2312" w:eastAsia="仿宋_GB2312" w:hAnsi="黑体" w:hint="eastAsia"/>
          <w:sz w:val="32"/>
          <w:szCs w:val="32"/>
        </w:rPr>
        <w:t>其他收入</w:t>
      </w:r>
      <w:r>
        <w:rPr>
          <w:rFonts w:ascii="Times New Roman" w:eastAsia="仿宋_GB2312" w:hAnsi="Times New Roman" w:cs="Times New Roman"/>
          <w:sz w:val="32"/>
          <w:szCs w:val="32"/>
        </w:rPr>
        <w:t>；支出包括：</w:t>
      </w:r>
      <w:r>
        <w:rPr>
          <w:rFonts w:ascii="Times New Roman" w:eastAsia="仿宋_GB2312" w:hAnsi="Times New Roman" w:cs="Times New Roman"/>
          <w:sz w:val="32"/>
          <w:szCs w:val="32"/>
        </w:rPr>
        <w:t>社会保障和就业</w:t>
      </w:r>
      <w:r>
        <w:rPr>
          <w:rFonts w:ascii="Times New Roman" w:eastAsia="仿宋_GB2312" w:hAnsi="Times New Roman" w:cs="Times New Roman"/>
          <w:sz w:val="32"/>
          <w:szCs w:val="32"/>
        </w:rPr>
        <w:t>支出、</w:t>
      </w:r>
      <w:r>
        <w:rPr>
          <w:rFonts w:ascii="Times New Roman" w:eastAsia="仿宋_GB2312" w:hAnsi="Times New Roman" w:cs="Times New Roman"/>
          <w:sz w:val="32"/>
          <w:szCs w:val="32"/>
        </w:rPr>
        <w:t>卫生健康</w:t>
      </w:r>
      <w:r>
        <w:rPr>
          <w:rFonts w:ascii="Times New Roman" w:eastAsia="仿宋_GB2312" w:hAnsi="Times New Roman" w:cs="Times New Roman"/>
          <w:sz w:val="32"/>
          <w:szCs w:val="32"/>
        </w:rPr>
        <w:t>支出、</w:t>
      </w:r>
      <w:r>
        <w:rPr>
          <w:rFonts w:ascii="Times New Roman" w:eastAsia="仿宋_GB2312" w:hAnsi="Times New Roman" w:cs="Times New Roman"/>
          <w:sz w:val="32"/>
          <w:szCs w:val="32"/>
        </w:rPr>
        <w:t>住房保障</w:t>
      </w:r>
      <w:r>
        <w:rPr>
          <w:rFonts w:ascii="Times New Roman" w:eastAsia="仿宋_GB2312" w:hAnsi="Times New Roman" w:cs="Times New Roman"/>
          <w:sz w:val="32"/>
          <w:szCs w:val="32"/>
        </w:rPr>
        <w:t>支出。</w:t>
      </w:r>
      <w:r>
        <w:rPr>
          <w:rFonts w:ascii="Times New Roman" w:eastAsia="仿宋_GB2312" w:hAnsi="Times New Roman" w:cs="Times New Roman"/>
          <w:sz w:val="32"/>
          <w:szCs w:val="32"/>
        </w:rPr>
        <w:t>三亚</w:t>
      </w:r>
      <w:r>
        <w:rPr>
          <w:rFonts w:ascii="Times New Roman" w:eastAsia="仿宋_GB2312" w:hAnsi="Times New Roman" w:cs="Times New Roman" w:hint="eastAsia"/>
          <w:sz w:val="32"/>
          <w:szCs w:val="32"/>
        </w:rPr>
        <w:t>中心医院（海南省第三人民医院）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年收支总预算</w:t>
      </w:r>
      <w:r>
        <w:rPr>
          <w:rFonts w:ascii="Times New Roman" w:eastAsia="仿宋_GB2312" w:hAnsi="Times New Roman" w:cs="Times New Roman" w:hint="eastAsia"/>
          <w:sz w:val="32"/>
          <w:szCs w:val="32"/>
        </w:rPr>
        <w:t>134428.45</w:t>
      </w:r>
      <w:r>
        <w:rPr>
          <w:rFonts w:ascii="Times New Roman" w:eastAsia="仿宋_GB2312" w:hAnsi="Times New Roman" w:cs="Times New Roman"/>
          <w:sz w:val="32"/>
          <w:szCs w:val="32"/>
        </w:rPr>
        <w:t>万元。</w:t>
      </w:r>
    </w:p>
    <w:p w:rsidR="004A7530" w:rsidRDefault="005B00AE">
      <w:pPr>
        <w:ind w:firstLineChars="200" w:firstLine="640"/>
        <w:rPr>
          <w:rFonts w:ascii="Times New Roman" w:eastAsia="黑体" w:hAnsi="Times New Roman" w:cs="Times New Roman"/>
          <w:sz w:val="32"/>
          <w:shd w:val="clear" w:color="auto" w:fill="FFFFFF"/>
        </w:rPr>
      </w:pPr>
      <w:r>
        <w:rPr>
          <w:rFonts w:ascii="Times New Roman" w:eastAsia="黑体" w:hAnsi="Times New Roman" w:cs="Times New Roman"/>
          <w:sz w:val="32"/>
          <w:shd w:val="clear" w:color="auto" w:fill="FFFFFF"/>
        </w:rPr>
        <w:t>七、关于</w:t>
      </w:r>
      <w:r>
        <w:rPr>
          <w:rFonts w:ascii="Times New Roman" w:eastAsia="黑体" w:hAnsi="Times New Roman" w:cs="Times New Roman" w:hint="eastAsia"/>
          <w:sz w:val="32"/>
          <w:shd w:val="clear" w:color="auto" w:fill="FFFFFF"/>
        </w:rPr>
        <w:t>三亚中心医院（海南省第三人民医院）</w:t>
      </w:r>
      <w:r>
        <w:rPr>
          <w:rFonts w:ascii="Times New Roman" w:eastAsia="黑体" w:hAnsi="Times New Roman" w:cs="Times New Roman"/>
          <w:sz w:val="32"/>
          <w:shd w:val="clear" w:color="auto" w:fill="FFFFFF"/>
        </w:rPr>
        <w:t>202</w:t>
      </w:r>
      <w:r>
        <w:rPr>
          <w:rFonts w:ascii="Times New Roman" w:eastAsia="黑体" w:hAnsi="Times New Roman" w:cs="Times New Roman" w:hint="eastAsia"/>
          <w:sz w:val="32"/>
          <w:shd w:val="clear" w:color="auto" w:fill="FFFFFF"/>
        </w:rPr>
        <w:t>5</w:t>
      </w:r>
      <w:r>
        <w:rPr>
          <w:rFonts w:ascii="Times New Roman" w:eastAsia="黑体" w:hAnsi="Times New Roman" w:cs="Times New Roman"/>
          <w:sz w:val="32"/>
          <w:shd w:val="clear" w:color="auto" w:fill="FFFFFF"/>
        </w:rPr>
        <w:t>年收入预算情况说明</w:t>
      </w:r>
    </w:p>
    <w:p w:rsidR="004A7530" w:rsidRDefault="005B00AE">
      <w:pPr>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三亚</w:t>
      </w:r>
      <w:r>
        <w:rPr>
          <w:rFonts w:ascii="Times New Roman" w:eastAsia="仿宋_GB2312" w:hAnsi="Times New Roman" w:cs="Times New Roman" w:hint="eastAsia"/>
          <w:sz w:val="32"/>
          <w:szCs w:val="32"/>
        </w:rPr>
        <w:t>中心医院（海南省第三人民医院）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年收入预算</w:t>
      </w:r>
      <w:r>
        <w:rPr>
          <w:rFonts w:ascii="Times New Roman" w:eastAsia="仿宋_GB2312" w:hAnsi="Times New Roman" w:cs="Times New Roman" w:hint="eastAsia"/>
          <w:sz w:val="32"/>
          <w:szCs w:val="32"/>
        </w:rPr>
        <w:t>134428.45</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元，其中：</w:t>
      </w:r>
      <w:r>
        <w:rPr>
          <w:rFonts w:ascii="Times New Roman" w:eastAsia="仿宋_GB2312" w:hAnsi="Times New Roman" w:cs="Times New Roman" w:hint="eastAsia"/>
          <w:sz w:val="32"/>
          <w:szCs w:val="32"/>
        </w:rPr>
        <w:t>上年结转</w:t>
      </w:r>
      <w:r>
        <w:rPr>
          <w:rFonts w:ascii="Times New Roman" w:eastAsia="仿宋_GB2312" w:hAnsi="Times New Roman" w:cs="Times New Roman" w:hint="eastAsia"/>
          <w:sz w:val="32"/>
          <w:szCs w:val="32"/>
        </w:rPr>
        <w:t>4900.49</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3.65%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一般公共预算</w:t>
      </w:r>
      <w:r>
        <w:rPr>
          <w:rFonts w:ascii="Times New Roman" w:eastAsia="仿宋_GB2312" w:hAnsi="Times New Roman" w:cs="Times New Roman"/>
          <w:sz w:val="32"/>
          <w:szCs w:val="32"/>
        </w:rPr>
        <w:t>拨款收入</w:t>
      </w:r>
      <w:r>
        <w:rPr>
          <w:rFonts w:ascii="Times New Roman" w:eastAsia="仿宋_GB2312" w:hAnsi="Times New Roman" w:cs="Times New Roman" w:hint="eastAsia"/>
          <w:sz w:val="32"/>
          <w:szCs w:val="32"/>
        </w:rPr>
        <w:t>19167.96</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14.26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事业收入</w:t>
      </w:r>
      <w:r>
        <w:rPr>
          <w:rFonts w:ascii="Times New Roman" w:eastAsia="仿宋_GB2312" w:hAnsi="Times New Roman" w:cs="Times New Roman" w:hint="eastAsia"/>
          <w:sz w:val="32"/>
          <w:szCs w:val="32"/>
        </w:rPr>
        <w:t>109980</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占</w:t>
      </w:r>
      <w:r>
        <w:rPr>
          <w:rFonts w:ascii="Times New Roman" w:eastAsia="仿宋_GB2312" w:hAnsi="Times New Roman" w:cs="Times New Roman" w:hint="eastAsia"/>
          <w:sz w:val="32"/>
          <w:szCs w:val="32"/>
        </w:rPr>
        <w:t>81.81%</w:t>
      </w:r>
      <w:r>
        <w:rPr>
          <w:rFonts w:ascii="Times New Roman" w:eastAsia="仿宋_GB2312" w:hAnsi="Times New Roman" w:cs="Times New Roman" w:hint="eastAsia"/>
          <w:sz w:val="32"/>
          <w:szCs w:val="32"/>
        </w:rPr>
        <w:t>；其他收入</w:t>
      </w:r>
      <w:r>
        <w:rPr>
          <w:rFonts w:ascii="Times New Roman" w:eastAsia="仿宋_GB2312" w:hAnsi="Times New Roman" w:cs="Times New Roman" w:hint="eastAsia"/>
          <w:sz w:val="32"/>
          <w:szCs w:val="32"/>
        </w:rPr>
        <w:t>380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0.28%</w:t>
      </w:r>
      <w:r>
        <w:rPr>
          <w:rFonts w:ascii="Times New Roman" w:eastAsia="仿宋_GB2312" w:hAnsi="Times New Roman" w:cs="Times New Roman" w:hint="eastAsia"/>
          <w:sz w:val="32"/>
          <w:szCs w:val="32"/>
        </w:rPr>
        <w:t>。</w:t>
      </w:r>
    </w:p>
    <w:p w:rsidR="004A7530" w:rsidRDefault="005B00AE">
      <w:pPr>
        <w:ind w:firstLineChars="200" w:firstLine="640"/>
        <w:rPr>
          <w:rFonts w:ascii="Times New Roman" w:eastAsia="黑体" w:hAnsi="Times New Roman" w:cs="Times New Roman"/>
          <w:sz w:val="32"/>
          <w:shd w:val="clear" w:color="auto" w:fill="FFFFFF"/>
        </w:rPr>
      </w:pPr>
      <w:r>
        <w:rPr>
          <w:rFonts w:ascii="Times New Roman" w:eastAsia="黑体" w:hAnsi="Times New Roman" w:cs="Times New Roman"/>
          <w:sz w:val="32"/>
          <w:shd w:val="clear" w:color="auto" w:fill="FFFFFF"/>
        </w:rPr>
        <w:t>八、关于</w:t>
      </w:r>
      <w:r>
        <w:rPr>
          <w:rFonts w:ascii="Times New Roman" w:eastAsia="黑体" w:hAnsi="Times New Roman" w:cs="Times New Roman" w:hint="eastAsia"/>
          <w:sz w:val="32"/>
          <w:shd w:val="clear" w:color="auto" w:fill="FFFFFF"/>
        </w:rPr>
        <w:t>三亚中心医院（海南省第三人民医院）</w:t>
      </w:r>
      <w:r>
        <w:rPr>
          <w:rFonts w:ascii="Times New Roman" w:eastAsia="黑体" w:hAnsi="Times New Roman" w:cs="Times New Roman"/>
          <w:sz w:val="32"/>
          <w:shd w:val="clear" w:color="auto" w:fill="FFFFFF"/>
        </w:rPr>
        <w:t>202</w:t>
      </w:r>
      <w:r>
        <w:rPr>
          <w:rFonts w:ascii="Times New Roman" w:eastAsia="黑体" w:hAnsi="Times New Roman" w:cs="Times New Roman" w:hint="eastAsia"/>
          <w:sz w:val="32"/>
          <w:shd w:val="clear" w:color="auto" w:fill="FFFFFF"/>
        </w:rPr>
        <w:t>5</w:t>
      </w:r>
      <w:r>
        <w:rPr>
          <w:rFonts w:ascii="Times New Roman" w:eastAsia="黑体" w:hAnsi="Times New Roman" w:cs="Times New Roman"/>
          <w:sz w:val="32"/>
          <w:shd w:val="clear" w:color="auto" w:fill="FFFFFF"/>
        </w:rPr>
        <w:t>年支出预算情况说明</w:t>
      </w:r>
    </w:p>
    <w:p w:rsidR="004A7530" w:rsidRDefault="005B00AE">
      <w:pPr>
        <w:ind w:firstLineChars="200" w:firstLine="640"/>
        <w:rPr>
          <w:rFonts w:ascii="仿宋_GB2312" w:eastAsia="仿宋_GB2312" w:hAnsi="黑体"/>
          <w:sz w:val="32"/>
          <w:szCs w:val="32"/>
        </w:rPr>
      </w:pPr>
      <w:r>
        <w:rPr>
          <w:rFonts w:ascii="Times New Roman" w:eastAsia="仿宋_GB2312" w:hAnsi="Times New Roman" w:cs="Times New Roman" w:hint="eastAsia"/>
          <w:sz w:val="32"/>
          <w:szCs w:val="32"/>
        </w:rPr>
        <w:t>三亚中心医院（海南省第三人民医院）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134428.45</w:t>
      </w:r>
      <w:r>
        <w:rPr>
          <w:rFonts w:ascii="Times New Roman" w:eastAsia="仿宋_GB2312" w:hAnsi="Times New Roman" w:cs="Times New Roman"/>
          <w:sz w:val="32"/>
          <w:szCs w:val="32"/>
        </w:rPr>
        <w:t>万元，其中：</w:t>
      </w:r>
      <w:r>
        <w:rPr>
          <w:rFonts w:ascii="仿宋_GB2312" w:eastAsia="仿宋_GB2312" w:hAnsi="黑体" w:hint="eastAsia"/>
          <w:sz w:val="32"/>
          <w:szCs w:val="32"/>
        </w:rPr>
        <w:t>基本支出</w:t>
      </w:r>
      <w:r>
        <w:rPr>
          <w:rFonts w:ascii="仿宋_GB2312" w:eastAsia="仿宋_GB2312" w:hAnsi="黑体" w:cs="仿宋_GB2312" w:hint="eastAsia"/>
          <w:sz w:val="32"/>
          <w:szCs w:val="32"/>
        </w:rPr>
        <w:t>110360</w:t>
      </w:r>
      <w:r>
        <w:rPr>
          <w:rFonts w:ascii="仿宋_GB2312" w:eastAsia="仿宋_GB2312" w:hAnsi="黑体" w:hint="eastAsia"/>
          <w:sz w:val="32"/>
          <w:szCs w:val="32"/>
        </w:rPr>
        <w:t>万元，占</w:t>
      </w:r>
      <w:r>
        <w:rPr>
          <w:rFonts w:ascii="仿宋_GB2312" w:eastAsia="仿宋_GB2312" w:hAnsi="黑体" w:cs="仿宋_GB2312" w:hint="eastAsia"/>
          <w:sz w:val="32"/>
          <w:szCs w:val="32"/>
        </w:rPr>
        <w:t>82.10</w:t>
      </w:r>
      <w:r>
        <w:rPr>
          <w:rFonts w:ascii="仿宋_GB2312" w:eastAsia="仿宋_GB2312" w:hAnsi="黑体" w:hint="eastAsia"/>
          <w:sz w:val="32"/>
          <w:szCs w:val="32"/>
        </w:rPr>
        <w:t>%</w:t>
      </w:r>
      <w:r>
        <w:rPr>
          <w:rFonts w:ascii="仿宋_GB2312" w:eastAsia="仿宋_GB2312" w:hAnsi="黑体" w:hint="eastAsia"/>
          <w:sz w:val="32"/>
          <w:szCs w:val="32"/>
        </w:rPr>
        <w:t>；项目支出</w:t>
      </w:r>
      <w:r>
        <w:rPr>
          <w:rFonts w:ascii="仿宋_GB2312" w:eastAsia="仿宋_GB2312" w:hAnsi="黑体" w:cs="仿宋_GB2312" w:hint="eastAsia"/>
          <w:sz w:val="32"/>
          <w:szCs w:val="32"/>
        </w:rPr>
        <w:t>24068.45</w:t>
      </w:r>
      <w:r>
        <w:rPr>
          <w:rFonts w:ascii="仿宋_GB2312" w:eastAsia="仿宋_GB2312" w:hAnsi="黑体" w:hint="eastAsia"/>
          <w:sz w:val="32"/>
          <w:szCs w:val="32"/>
        </w:rPr>
        <w:t>万元，占</w:t>
      </w:r>
      <w:r>
        <w:rPr>
          <w:rFonts w:ascii="仿宋_GB2312" w:eastAsia="仿宋_GB2312" w:hAnsi="黑体" w:cs="仿宋_GB2312" w:hint="eastAsia"/>
          <w:sz w:val="32"/>
          <w:szCs w:val="32"/>
        </w:rPr>
        <w:t>17.90</w:t>
      </w:r>
      <w:r>
        <w:rPr>
          <w:rFonts w:ascii="仿宋_GB2312" w:eastAsia="仿宋_GB2312" w:hAnsi="黑体" w:hint="eastAsia"/>
          <w:sz w:val="32"/>
          <w:szCs w:val="32"/>
        </w:rPr>
        <w:t>%</w:t>
      </w:r>
      <w:r>
        <w:rPr>
          <w:rFonts w:ascii="仿宋_GB2312" w:eastAsia="仿宋_GB2312" w:hAnsi="黑体" w:hint="eastAsia"/>
          <w:sz w:val="32"/>
          <w:szCs w:val="32"/>
        </w:rPr>
        <w:t>。比上年预算数</w:t>
      </w:r>
      <w:r>
        <w:rPr>
          <w:rFonts w:ascii="仿宋_GB2312" w:eastAsia="仿宋_GB2312" w:hAnsi="黑体" w:hint="eastAsia"/>
          <w:sz w:val="32"/>
          <w:szCs w:val="32"/>
        </w:rPr>
        <w:t>减少</w:t>
      </w:r>
      <w:r>
        <w:rPr>
          <w:rFonts w:ascii="仿宋_GB2312" w:eastAsia="仿宋_GB2312" w:hAnsi="黑体" w:cs="仿宋_GB2312" w:hint="eastAsia"/>
          <w:sz w:val="32"/>
          <w:szCs w:val="32"/>
        </w:rPr>
        <w:t>8105.29</w:t>
      </w:r>
      <w:r>
        <w:rPr>
          <w:rFonts w:ascii="仿宋_GB2312" w:eastAsia="仿宋_GB2312" w:hAnsi="黑体" w:hint="eastAsia"/>
          <w:sz w:val="32"/>
          <w:szCs w:val="32"/>
        </w:rPr>
        <w:t>万元，主要是</w:t>
      </w:r>
      <w:r>
        <w:rPr>
          <w:rFonts w:ascii="仿宋_GB2312" w:eastAsia="仿宋_GB2312" w:hAnsi="黑体" w:hint="eastAsia"/>
          <w:sz w:val="32"/>
          <w:szCs w:val="32"/>
        </w:rPr>
        <w:t>基本支出减少</w:t>
      </w:r>
      <w:r>
        <w:rPr>
          <w:rFonts w:ascii="仿宋_GB2312" w:eastAsia="仿宋_GB2312" w:hAnsi="黑体" w:hint="eastAsia"/>
          <w:sz w:val="32"/>
          <w:szCs w:val="32"/>
        </w:rPr>
        <w:t>1013</w:t>
      </w:r>
      <w:r>
        <w:rPr>
          <w:rFonts w:ascii="仿宋_GB2312" w:eastAsia="仿宋_GB2312" w:hAnsi="黑体" w:hint="eastAsia"/>
          <w:sz w:val="32"/>
          <w:szCs w:val="32"/>
        </w:rPr>
        <w:t>万元；项目支出减少</w:t>
      </w:r>
      <w:r>
        <w:rPr>
          <w:rFonts w:ascii="仿宋_GB2312" w:eastAsia="仿宋_GB2312" w:hAnsi="黑体" w:hint="eastAsia"/>
          <w:sz w:val="32"/>
          <w:szCs w:val="32"/>
        </w:rPr>
        <w:t>7092.29</w:t>
      </w:r>
      <w:r>
        <w:rPr>
          <w:rFonts w:ascii="仿宋_GB2312" w:eastAsia="仿宋_GB2312" w:hAnsi="黑体" w:hint="eastAsia"/>
          <w:sz w:val="32"/>
          <w:szCs w:val="32"/>
        </w:rPr>
        <w:t>万元。</w:t>
      </w:r>
    </w:p>
    <w:p w:rsidR="004A7530" w:rsidRDefault="005B00AE">
      <w:pPr>
        <w:ind w:firstLineChars="200" w:firstLine="640"/>
        <w:rPr>
          <w:rFonts w:ascii="Times New Roman" w:eastAsia="黑体" w:hAnsi="Times New Roman" w:cs="Times New Roman"/>
          <w:sz w:val="32"/>
          <w:shd w:val="clear" w:color="auto" w:fill="FFFFFF"/>
        </w:rPr>
      </w:pPr>
      <w:r>
        <w:rPr>
          <w:rFonts w:ascii="Times New Roman" w:eastAsia="黑体" w:hAnsi="Times New Roman" w:cs="Times New Roman"/>
          <w:sz w:val="32"/>
          <w:shd w:val="clear" w:color="auto" w:fill="FFFFFF"/>
        </w:rPr>
        <w:t>九、其他重要事项的情况说明</w:t>
      </w:r>
    </w:p>
    <w:p w:rsidR="004A7530" w:rsidRDefault="005B00AE">
      <w:pPr>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（一）机关运行经费</w:t>
      </w:r>
    </w:p>
    <w:p w:rsidR="004A7530" w:rsidRDefault="005B00A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三亚中心医院（海南省第三人民医院）无</w:t>
      </w:r>
      <w:r>
        <w:rPr>
          <w:rFonts w:ascii="Times New Roman" w:eastAsia="仿宋_GB2312" w:hAnsi="Times New Roman" w:cs="Times New Roman"/>
          <w:sz w:val="32"/>
          <w:szCs w:val="32"/>
        </w:rPr>
        <w:t>机关运行经费预算</w:t>
      </w:r>
      <w:r>
        <w:rPr>
          <w:rFonts w:ascii="Times New Roman" w:eastAsia="仿宋_GB2312" w:hAnsi="Times New Roman" w:cs="Times New Roman" w:hint="eastAsia"/>
          <w:sz w:val="32"/>
          <w:szCs w:val="32"/>
        </w:rPr>
        <w:t>数，</w:t>
      </w:r>
      <w:r>
        <w:rPr>
          <w:rFonts w:ascii="Times New Roman" w:eastAsia="仿宋_GB2312" w:hAnsi="Times New Roman" w:cs="Times New Roman"/>
          <w:sz w:val="32"/>
          <w:szCs w:val="32"/>
        </w:rPr>
        <w:t>上年无预算数</w:t>
      </w:r>
      <w:r>
        <w:rPr>
          <w:rFonts w:ascii="Times New Roman" w:eastAsia="仿宋_GB2312" w:hAnsi="Times New Roman" w:cs="Times New Roman"/>
          <w:sz w:val="32"/>
          <w:szCs w:val="32"/>
        </w:rPr>
        <w:t>。</w:t>
      </w:r>
    </w:p>
    <w:p w:rsidR="004A7530" w:rsidRDefault="005B00AE">
      <w:pPr>
        <w:ind w:firstLineChars="200" w:firstLine="640"/>
        <w:rPr>
          <w:rFonts w:ascii="楷体" w:eastAsia="楷体" w:hAnsi="楷体"/>
          <w:sz w:val="32"/>
          <w:szCs w:val="32"/>
        </w:rPr>
      </w:pPr>
      <w:r>
        <w:rPr>
          <w:rFonts w:ascii="楷体" w:eastAsia="楷体" w:hAnsi="楷体" w:hint="eastAsia"/>
          <w:sz w:val="32"/>
          <w:szCs w:val="32"/>
        </w:rPr>
        <w:t>（二）政府采购情况</w:t>
      </w:r>
    </w:p>
    <w:p w:rsidR="004A7530" w:rsidRPr="00F83C11" w:rsidRDefault="005B00AE">
      <w:pPr>
        <w:ind w:firstLine="640"/>
        <w:rPr>
          <w:rFonts w:ascii="仿宋_GB2312" w:eastAsia="仿宋_GB2312" w:hAnsi="黑体"/>
          <w:sz w:val="32"/>
          <w:szCs w:val="32"/>
        </w:rPr>
      </w:pPr>
      <w:r>
        <w:rPr>
          <w:rFonts w:ascii="仿宋_GB2312" w:eastAsia="仿宋_GB2312" w:hAnsi="黑体" w:cs="仿宋_GB2312" w:hint="eastAsia"/>
          <w:sz w:val="32"/>
          <w:szCs w:val="32"/>
        </w:rPr>
        <w:lastRenderedPageBreak/>
        <w:t>三亚中心医院（海南省第三人民医院）</w:t>
      </w:r>
      <w:r>
        <w:rPr>
          <w:rFonts w:ascii="仿宋_GB2312" w:eastAsia="仿宋_GB2312" w:hAnsi="黑体" w:cs="仿宋_GB2312" w:hint="eastAsia"/>
          <w:sz w:val="32"/>
          <w:szCs w:val="32"/>
        </w:rPr>
        <w:t>政府采购预算总额</w:t>
      </w:r>
      <w:r>
        <w:rPr>
          <w:rFonts w:ascii="仿宋_GB2312" w:eastAsia="仿宋_GB2312" w:hAnsi="黑体" w:cs="仿宋_GB2312" w:hint="eastAsia"/>
          <w:sz w:val="32"/>
          <w:szCs w:val="32"/>
        </w:rPr>
        <w:t>0</w:t>
      </w:r>
      <w:r>
        <w:rPr>
          <w:rFonts w:ascii="仿宋_GB2312" w:eastAsia="仿宋_GB2312" w:hAnsi="黑体" w:hint="eastAsia"/>
          <w:sz w:val="32"/>
          <w:szCs w:val="32"/>
        </w:rPr>
        <w:t>万元，其中：政府采购货物预算</w:t>
      </w:r>
      <w:r>
        <w:rPr>
          <w:rFonts w:ascii="仿宋_GB2312" w:eastAsia="仿宋_GB2312" w:hAnsi="黑体" w:cs="仿宋_GB2312" w:hint="eastAsia"/>
          <w:sz w:val="32"/>
          <w:szCs w:val="32"/>
        </w:rPr>
        <w:t>0</w:t>
      </w:r>
      <w:r>
        <w:rPr>
          <w:rFonts w:ascii="仿宋_GB2312" w:eastAsia="仿宋_GB2312" w:hAnsi="黑体" w:hint="eastAsia"/>
          <w:sz w:val="32"/>
          <w:szCs w:val="32"/>
        </w:rPr>
        <w:t>万元，政府采购工程</w:t>
      </w:r>
      <w:r w:rsidRPr="00F83C11">
        <w:rPr>
          <w:rFonts w:ascii="仿宋_GB2312" w:eastAsia="仿宋_GB2312" w:hAnsi="黑体" w:hint="eastAsia"/>
          <w:sz w:val="32"/>
          <w:szCs w:val="32"/>
        </w:rPr>
        <w:t>预算</w:t>
      </w:r>
      <w:r w:rsidRPr="00F83C11">
        <w:rPr>
          <w:rFonts w:ascii="仿宋_GB2312" w:eastAsia="仿宋_GB2312" w:hAnsi="黑体" w:cs="仿宋_GB2312" w:hint="eastAsia"/>
          <w:sz w:val="32"/>
          <w:szCs w:val="32"/>
        </w:rPr>
        <w:t>0</w:t>
      </w:r>
      <w:r w:rsidRPr="00F83C11">
        <w:rPr>
          <w:rFonts w:ascii="仿宋_GB2312" w:eastAsia="仿宋_GB2312" w:hAnsi="黑体" w:hint="eastAsia"/>
          <w:sz w:val="32"/>
          <w:szCs w:val="32"/>
        </w:rPr>
        <w:t>万元，政府采购服务预算</w:t>
      </w:r>
      <w:r w:rsidRPr="00F83C11">
        <w:rPr>
          <w:rFonts w:ascii="仿宋_GB2312" w:eastAsia="仿宋_GB2312" w:hAnsi="黑体" w:cs="仿宋_GB2312" w:hint="eastAsia"/>
          <w:sz w:val="32"/>
          <w:szCs w:val="32"/>
        </w:rPr>
        <w:t>0</w:t>
      </w:r>
      <w:r w:rsidRPr="00F83C11">
        <w:rPr>
          <w:rFonts w:ascii="仿宋_GB2312" w:eastAsia="仿宋_GB2312" w:hAnsi="黑体" w:hint="eastAsia"/>
          <w:sz w:val="32"/>
          <w:szCs w:val="32"/>
        </w:rPr>
        <w:t>万元。</w:t>
      </w:r>
    </w:p>
    <w:p w:rsidR="004A7530" w:rsidRPr="00F83C11" w:rsidRDefault="005B00AE">
      <w:pPr>
        <w:ind w:firstLineChars="200" w:firstLine="640"/>
        <w:rPr>
          <w:rFonts w:ascii="Times New Roman" w:eastAsia="楷体" w:hAnsi="Times New Roman" w:cs="Times New Roman"/>
          <w:sz w:val="32"/>
          <w:szCs w:val="32"/>
        </w:rPr>
      </w:pPr>
      <w:r w:rsidRPr="00F83C11">
        <w:rPr>
          <w:rFonts w:ascii="Times New Roman" w:eastAsia="楷体" w:hAnsi="Times New Roman" w:cs="Times New Roman"/>
          <w:sz w:val="32"/>
          <w:szCs w:val="32"/>
        </w:rPr>
        <w:t>（</w:t>
      </w:r>
      <w:r w:rsidRPr="00F83C11">
        <w:rPr>
          <w:rFonts w:ascii="Times New Roman" w:eastAsia="楷体" w:hAnsi="Times New Roman" w:cs="Times New Roman" w:hint="eastAsia"/>
          <w:sz w:val="32"/>
          <w:szCs w:val="32"/>
        </w:rPr>
        <w:t>三</w:t>
      </w:r>
      <w:r w:rsidRPr="00F83C11">
        <w:rPr>
          <w:rFonts w:ascii="Times New Roman" w:eastAsia="楷体" w:hAnsi="Times New Roman" w:cs="Times New Roman"/>
          <w:sz w:val="32"/>
          <w:szCs w:val="32"/>
        </w:rPr>
        <w:t>）国有资产占有使用情况</w:t>
      </w:r>
    </w:p>
    <w:p w:rsidR="004A7530" w:rsidRPr="00F83C11" w:rsidRDefault="005B00AE">
      <w:pPr>
        <w:ind w:firstLineChars="200" w:firstLine="640"/>
        <w:rPr>
          <w:rFonts w:ascii="仿宋_GB2312" w:eastAsia="仿宋_GB2312" w:hAnsi="黑体" w:cs="仿宋_GB2312"/>
          <w:sz w:val="32"/>
          <w:szCs w:val="32"/>
        </w:rPr>
      </w:pPr>
      <w:r w:rsidRPr="00F83C11">
        <w:rPr>
          <w:rFonts w:ascii="仿宋_GB2312" w:eastAsia="仿宋_GB2312" w:hAnsi="黑体" w:cs="仿宋_GB2312" w:hint="eastAsia"/>
          <w:sz w:val="32"/>
          <w:szCs w:val="32"/>
        </w:rPr>
        <w:t>截至</w:t>
      </w:r>
      <w:r w:rsidRPr="00F83C11">
        <w:rPr>
          <w:rFonts w:ascii="仿宋_GB2312" w:eastAsia="仿宋_GB2312" w:hAnsi="黑体" w:cs="仿宋_GB2312" w:hint="eastAsia"/>
          <w:sz w:val="32"/>
          <w:szCs w:val="32"/>
        </w:rPr>
        <w:t>2024</w:t>
      </w:r>
      <w:r w:rsidRPr="00F83C11">
        <w:rPr>
          <w:rFonts w:ascii="仿宋_GB2312" w:eastAsia="仿宋_GB2312" w:hAnsi="黑体" w:hint="eastAsia"/>
          <w:sz w:val="32"/>
          <w:szCs w:val="32"/>
        </w:rPr>
        <w:t>年</w:t>
      </w:r>
      <w:r w:rsidRPr="00F83C11">
        <w:rPr>
          <w:rFonts w:ascii="仿宋_GB2312" w:eastAsia="仿宋_GB2312" w:hAnsi="黑体" w:hint="eastAsia"/>
          <w:sz w:val="32"/>
          <w:szCs w:val="32"/>
        </w:rPr>
        <w:t>12</w:t>
      </w:r>
      <w:r w:rsidRPr="00F83C11">
        <w:rPr>
          <w:rFonts w:ascii="仿宋_GB2312" w:eastAsia="仿宋_GB2312" w:hAnsi="黑体" w:hint="eastAsia"/>
          <w:sz w:val="32"/>
          <w:szCs w:val="32"/>
        </w:rPr>
        <w:t>月</w:t>
      </w:r>
      <w:r w:rsidRPr="00F83C11">
        <w:rPr>
          <w:rFonts w:ascii="仿宋_GB2312" w:eastAsia="仿宋_GB2312" w:hAnsi="黑体" w:hint="eastAsia"/>
          <w:sz w:val="32"/>
          <w:szCs w:val="32"/>
        </w:rPr>
        <w:t>31</w:t>
      </w:r>
      <w:r w:rsidRPr="00F83C11">
        <w:rPr>
          <w:rFonts w:ascii="仿宋_GB2312" w:eastAsia="仿宋_GB2312" w:hAnsi="黑体" w:hint="eastAsia"/>
          <w:sz w:val="32"/>
          <w:szCs w:val="32"/>
        </w:rPr>
        <w:t>日，</w:t>
      </w:r>
      <w:r w:rsidRPr="00F83C11">
        <w:rPr>
          <w:rFonts w:ascii="仿宋_GB2312" w:eastAsia="仿宋_GB2312" w:hAnsi="黑体" w:cs="仿宋_GB2312" w:hint="eastAsia"/>
          <w:sz w:val="32"/>
          <w:szCs w:val="32"/>
        </w:rPr>
        <w:t>三亚中心医院（海南省第三人民医院）</w:t>
      </w:r>
      <w:r w:rsidRPr="00F83C11">
        <w:rPr>
          <w:rFonts w:ascii="仿宋_GB2312" w:eastAsia="仿宋_GB2312" w:hAnsi="黑体" w:cs="仿宋_GB2312" w:hint="eastAsia"/>
          <w:sz w:val="32"/>
          <w:szCs w:val="32"/>
        </w:rPr>
        <w:t>共有车辆</w:t>
      </w:r>
      <w:r w:rsidRPr="00F83C11">
        <w:rPr>
          <w:rFonts w:ascii="仿宋_GB2312" w:eastAsia="仿宋_GB2312" w:hAnsi="黑体" w:cs="仿宋_GB2312" w:hint="eastAsia"/>
          <w:sz w:val="32"/>
          <w:szCs w:val="32"/>
        </w:rPr>
        <w:t>26</w:t>
      </w:r>
      <w:r w:rsidRPr="00F83C11">
        <w:rPr>
          <w:rFonts w:ascii="仿宋_GB2312" w:eastAsia="仿宋_GB2312" w:hAnsi="黑体" w:cs="仿宋_GB2312" w:hint="eastAsia"/>
          <w:sz w:val="32"/>
          <w:szCs w:val="32"/>
        </w:rPr>
        <w:t>辆</w:t>
      </w:r>
      <w:r w:rsidRPr="00F83C11">
        <w:rPr>
          <w:rFonts w:ascii="仿宋_GB2312" w:eastAsia="仿宋_GB2312" w:hAnsi="黑体" w:cs="仿宋_GB2312" w:hint="eastAsia"/>
          <w:sz w:val="32"/>
          <w:szCs w:val="32"/>
        </w:rPr>
        <w:t>，</w:t>
      </w:r>
      <w:r w:rsidRPr="00F83C11">
        <w:rPr>
          <w:rFonts w:ascii="仿宋_GB2312" w:eastAsia="仿宋_GB2312" w:hAnsi="黑体" w:cs="仿宋_GB2312" w:hint="eastAsia"/>
          <w:sz w:val="32"/>
          <w:szCs w:val="32"/>
        </w:rPr>
        <w:t>其中</w:t>
      </w:r>
      <w:r w:rsidRPr="00F83C11">
        <w:rPr>
          <w:rFonts w:ascii="仿宋_GB2312" w:eastAsia="仿宋_GB2312" w:hAnsi="黑体" w:cs="仿宋_GB2312" w:hint="eastAsia"/>
          <w:sz w:val="32"/>
          <w:szCs w:val="32"/>
        </w:rPr>
        <w:t>：</w:t>
      </w:r>
      <w:r w:rsidRPr="00F83C11">
        <w:rPr>
          <w:rFonts w:ascii="仿宋_GB2312" w:eastAsia="仿宋_GB2312" w:hAnsi="黑体" w:cs="仿宋_GB2312" w:hint="eastAsia"/>
          <w:sz w:val="32"/>
          <w:szCs w:val="32"/>
        </w:rPr>
        <w:t>特种专业技术用车</w:t>
      </w:r>
      <w:r w:rsidRPr="00F83C11">
        <w:rPr>
          <w:rFonts w:ascii="仿宋_GB2312" w:eastAsia="仿宋_GB2312" w:hAnsi="黑体" w:cs="仿宋_GB2312" w:hint="eastAsia"/>
          <w:sz w:val="32"/>
          <w:szCs w:val="32"/>
        </w:rPr>
        <w:t>21</w:t>
      </w:r>
      <w:r w:rsidRPr="00F83C11">
        <w:rPr>
          <w:rFonts w:ascii="仿宋_GB2312" w:eastAsia="仿宋_GB2312" w:hAnsi="黑体" w:cs="仿宋_GB2312" w:hint="eastAsia"/>
          <w:sz w:val="32"/>
          <w:szCs w:val="32"/>
        </w:rPr>
        <w:t>辆、其他用车</w:t>
      </w:r>
      <w:r w:rsidRPr="00F83C11">
        <w:rPr>
          <w:rFonts w:ascii="仿宋_GB2312" w:eastAsia="仿宋_GB2312" w:hAnsi="黑体" w:cs="仿宋_GB2312" w:hint="eastAsia"/>
          <w:sz w:val="32"/>
          <w:szCs w:val="32"/>
        </w:rPr>
        <w:t>5</w:t>
      </w:r>
      <w:r w:rsidRPr="00F83C11">
        <w:rPr>
          <w:rFonts w:ascii="仿宋_GB2312" w:eastAsia="仿宋_GB2312" w:hAnsi="黑体" w:cs="仿宋_GB2312" w:hint="eastAsia"/>
          <w:sz w:val="32"/>
          <w:szCs w:val="32"/>
        </w:rPr>
        <w:t>辆。单位价值</w:t>
      </w:r>
      <w:r w:rsidRPr="00F83C11">
        <w:rPr>
          <w:rFonts w:ascii="仿宋_GB2312" w:eastAsia="仿宋_GB2312" w:hAnsi="黑体" w:cs="仿宋_GB2312" w:hint="eastAsia"/>
          <w:sz w:val="32"/>
          <w:szCs w:val="32"/>
        </w:rPr>
        <w:t>100</w:t>
      </w:r>
      <w:r w:rsidRPr="00F83C11">
        <w:rPr>
          <w:rFonts w:ascii="仿宋_GB2312" w:eastAsia="仿宋_GB2312" w:hAnsi="黑体" w:cs="仿宋_GB2312" w:hint="eastAsia"/>
          <w:sz w:val="32"/>
          <w:szCs w:val="32"/>
        </w:rPr>
        <w:t>万元以上设备</w:t>
      </w:r>
      <w:r w:rsidRPr="00F83C11">
        <w:rPr>
          <w:rFonts w:ascii="仿宋_GB2312" w:eastAsia="仿宋_GB2312" w:hAnsi="黑体" w:cs="仿宋_GB2312" w:hint="eastAsia"/>
          <w:sz w:val="32"/>
          <w:szCs w:val="32"/>
        </w:rPr>
        <w:t>1</w:t>
      </w:r>
      <w:r w:rsidRPr="00F83C11">
        <w:rPr>
          <w:rFonts w:ascii="仿宋_GB2312" w:eastAsia="仿宋_GB2312" w:hAnsi="黑体" w:cs="仿宋_GB2312" w:hint="eastAsia"/>
          <w:sz w:val="32"/>
          <w:szCs w:val="32"/>
        </w:rPr>
        <w:t>台（套）。</w:t>
      </w:r>
    </w:p>
    <w:p w:rsidR="004A7530" w:rsidRPr="00F83C11" w:rsidRDefault="005B00AE">
      <w:pPr>
        <w:ind w:firstLineChars="200" w:firstLine="640"/>
        <w:rPr>
          <w:rFonts w:ascii="楷体" w:eastAsia="楷体" w:hAnsi="楷体"/>
          <w:sz w:val="32"/>
          <w:szCs w:val="32"/>
        </w:rPr>
      </w:pPr>
      <w:r w:rsidRPr="00F83C11">
        <w:rPr>
          <w:rFonts w:ascii="楷体" w:eastAsia="楷体" w:hAnsi="楷体" w:hint="eastAsia"/>
          <w:sz w:val="32"/>
          <w:szCs w:val="32"/>
        </w:rPr>
        <w:t>（四）绩效目标设置情况</w:t>
      </w:r>
    </w:p>
    <w:p w:rsidR="004A7530" w:rsidRPr="00F83C11" w:rsidRDefault="005B00AE">
      <w:pPr>
        <w:ind w:firstLineChars="200" w:firstLine="640"/>
        <w:rPr>
          <w:rFonts w:ascii="仿宋_GB2312" w:eastAsia="仿宋_GB2312" w:hAnsi="黑体"/>
          <w:sz w:val="32"/>
          <w:szCs w:val="32"/>
        </w:rPr>
      </w:pPr>
      <w:r w:rsidRPr="00F83C11">
        <w:rPr>
          <w:rFonts w:ascii="仿宋_GB2312" w:eastAsia="仿宋_GB2312" w:hAnsi="黑体" w:cs="仿宋_GB2312" w:hint="eastAsia"/>
          <w:sz w:val="32"/>
          <w:szCs w:val="32"/>
        </w:rPr>
        <w:t>202</w:t>
      </w:r>
      <w:r w:rsidRPr="00F83C11">
        <w:rPr>
          <w:rFonts w:ascii="仿宋_GB2312" w:eastAsia="仿宋_GB2312" w:hAnsi="黑体" w:cs="仿宋_GB2312" w:hint="eastAsia"/>
          <w:sz w:val="32"/>
          <w:szCs w:val="32"/>
        </w:rPr>
        <w:t>5</w:t>
      </w:r>
      <w:r w:rsidRPr="00F83C11">
        <w:rPr>
          <w:rFonts w:ascii="仿宋_GB2312" w:eastAsia="仿宋_GB2312" w:hAnsi="黑体" w:cs="仿宋_GB2312" w:hint="eastAsia"/>
          <w:sz w:val="32"/>
          <w:szCs w:val="32"/>
        </w:rPr>
        <w:t>年三亚中心医院（海南省第三人民医院）</w:t>
      </w:r>
      <w:r w:rsidRPr="00F83C11">
        <w:rPr>
          <w:rFonts w:ascii="仿宋_GB2312" w:eastAsia="仿宋_GB2312" w:hAnsi="黑体" w:cs="仿宋_GB2312" w:hint="eastAsia"/>
          <w:sz w:val="32"/>
          <w:szCs w:val="32"/>
        </w:rPr>
        <w:t>16</w:t>
      </w:r>
      <w:r w:rsidRPr="00F83C11">
        <w:rPr>
          <w:rFonts w:ascii="仿宋_GB2312" w:eastAsia="仿宋_GB2312" w:hAnsi="黑体" w:cs="仿宋_GB2312" w:hint="eastAsia"/>
          <w:sz w:val="32"/>
          <w:szCs w:val="32"/>
        </w:rPr>
        <w:t>个项目实行绩效目标管理，涉及一般公共预算</w:t>
      </w:r>
      <w:r w:rsidRPr="00F83C11">
        <w:rPr>
          <w:rFonts w:ascii="仿宋_GB2312" w:eastAsia="仿宋_GB2312" w:hAnsi="黑体" w:cs="仿宋_GB2312" w:hint="eastAsia"/>
          <w:sz w:val="32"/>
          <w:szCs w:val="32"/>
        </w:rPr>
        <w:t>129527.96</w:t>
      </w:r>
      <w:r w:rsidRPr="00F83C11">
        <w:rPr>
          <w:rFonts w:ascii="仿宋_GB2312" w:eastAsia="仿宋_GB2312" w:hAnsi="黑体" w:cs="仿宋_GB2312" w:hint="eastAsia"/>
          <w:sz w:val="32"/>
          <w:szCs w:val="32"/>
        </w:rPr>
        <w:t>万元、政府性基金</w:t>
      </w:r>
      <w:r w:rsidRPr="00F83C11">
        <w:rPr>
          <w:rFonts w:ascii="仿宋_GB2312" w:eastAsia="仿宋_GB2312" w:hAnsi="黑体" w:cs="仿宋_GB2312" w:hint="eastAsia"/>
          <w:sz w:val="32"/>
          <w:szCs w:val="32"/>
        </w:rPr>
        <w:t>0</w:t>
      </w:r>
      <w:r w:rsidRPr="00F83C11">
        <w:rPr>
          <w:rFonts w:ascii="仿宋_GB2312" w:eastAsia="仿宋_GB2312" w:hAnsi="黑体" w:cs="仿宋_GB2312" w:hint="eastAsia"/>
          <w:sz w:val="32"/>
          <w:szCs w:val="32"/>
        </w:rPr>
        <w:t>万元</w:t>
      </w:r>
      <w:r w:rsidRPr="00F83C11">
        <w:rPr>
          <w:rFonts w:ascii="仿宋_GB2312" w:eastAsia="仿宋_GB2312" w:hAnsi="黑体" w:hint="eastAsia"/>
          <w:sz w:val="32"/>
          <w:szCs w:val="32"/>
        </w:rPr>
        <w:t>。</w:t>
      </w:r>
    </w:p>
    <w:p w:rsidR="004A7530" w:rsidRDefault="004A7530">
      <w:pPr>
        <w:ind w:firstLineChars="200" w:firstLine="640"/>
        <w:rPr>
          <w:rFonts w:ascii="仿宋_GB2312" w:eastAsia="仿宋_GB2312" w:hAnsi="黑体" w:cs="仿宋_GB2312"/>
          <w:sz w:val="32"/>
          <w:szCs w:val="32"/>
        </w:rPr>
      </w:pPr>
    </w:p>
    <w:p w:rsidR="004A7530" w:rsidRDefault="004A7530">
      <w:pPr>
        <w:ind w:firstLineChars="200" w:firstLine="640"/>
        <w:rPr>
          <w:rFonts w:ascii="Times New Roman" w:eastAsia="仿宋_GB2312" w:hAnsi="Times New Roman" w:cs="Times New Roman"/>
          <w:sz w:val="32"/>
          <w:szCs w:val="32"/>
          <w:highlight w:val="yellow"/>
        </w:rPr>
      </w:pPr>
    </w:p>
    <w:p w:rsidR="004A7530" w:rsidRDefault="004A7530">
      <w:pPr>
        <w:jc w:val="left"/>
        <w:rPr>
          <w:rFonts w:ascii="Times New Roman" w:eastAsia="仿宋_GB2312" w:hAnsi="Times New Roman" w:cs="Times New Roman"/>
          <w:color w:val="000000"/>
          <w:kern w:val="0"/>
          <w:sz w:val="32"/>
          <w:szCs w:val="30"/>
        </w:rPr>
      </w:pPr>
    </w:p>
    <w:p w:rsidR="004A7530" w:rsidRDefault="005B00AE">
      <w:pPr>
        <w:jc w:val="center"/>
        <w:rPr>
          <w:rFonts w:ascii="Times New Roman" w:eastAsia="黑体" w:hAnsi="Times New Roman" w:cs="Times New Roman"/>
          <w:b/>
          <w:sz w:val="32"/>
          <w:szCs w:val="32"/>
        </w:rPr>
      </w:pPr>
      <w:r>
        <w:rPr>
          <w:rFonts w:ascii="Times New Roman" w:eastAsia="黑体" w:hAnsi="Times New Roman" w:cs="Times New Roman"/>
          <w:b/>
          <w:sz w:val="32"/>
          <w:szCs w:val="32"/>
        </w:rPr>
        <w:t>第四部分</w:t>
      </w:r>
      <w:r>
        <w:rPr>
          <w:rFonts w:ascii="Times New Roman" w:eastAsia="黑体" w:hAnsi="Times New Roman" w:cs="Times New Roman"/>
          <w:b/>
          <w:sz w:val="32"/>
          <w:szCs w:val="32"/>
        </w:rPr>
        <w:t xml:space="preserve">  </w:t>
      </w:r>
      <w:r>
        <w:rPr>
          <w:rFonts w:ascii="Times New Roman" w:eastAsia="黑体" w:hAnsi="Times New Roman" w:cs="Times New Roman"/>
          <w:b/>
          <w:sz w:val="32"/>
          <w:szCs w:val="32"/>
        </w:rPr>
        <w:t>名词解释</w:t>
      </w:r>
    </w:p>
    <w:p w:rsidR="004A7530" w:rsidRDefault="004A7530">
      <w:pPr>
        <w:ind w:firstLineChars="200" w:firstLine="640"/>
        <w:jc w:val="left"/>
        <w:rPr>
          <w:rFonts w:ascii="Times New Roman" w:eastAsia="仿宋_GB2312" w:hAnsi="Times New Roman" w:cs="Times New Roman"/>
          <w:bCs/>
          <w:color w:val="000000"/>
          <w:kern w:val="0"/>
          <w:sz w:val="32"/>
          <w:szCs w:val="32"/>
          <w:lang w:val="zh-CN"/>
        </w:rPr>
      </w:pPr>
    </w:p>
    <w:p w:rsidR="004A7530" w:rsidRDefault="005B00AE">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一、财政拨款收入：指本级财政当年拨付的资金。</w:t>
      </w:r>
    </w:p>
    <w:p w:rsidR="004A7530" w:rsidRDefault="005B00AE">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二、事业收入：指事业单位开展专业业务活动及辅助活动取得的收入。</w:t>
      </w:r>
    </w:p>
    <w:p w:rsidR="004A7530" w:rsidRDefault="005B00AE">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三、经营收入：指事业单位在专业业务活动及其辅助活动之外开展非独立核算经营活动取得的收入。</w:t>
      </w:r>
    </w:p>
    <w:p w:rsidR="004A7530" w:rsidRDefault="005B00AE">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四、其他收入：指除上述</w:t>
      </w:r>
      <w:r>
        <w:rPr>
          <w:rFonts w:ascii="Times New Roman" w:eastAsia="仿宋_GB2312" w:hAnsi="Times New Roman" w:cs="Times New Roman"/>
          <w:color w:val="000000"/>
          <w:kern w:val="0"/>
          <w:sz w:val="32"/>
          <w:szCs w:val="30"/>
        </w:rPr>
        <w:t>“</w:t>
      </w:r>
      <w:r>
        <w:rPr>
          <w:rFonts w:ascii="Times New Roman" w:eastAsia="仿宋_GB2312" w:hAnsi="Times New Roman" w:cs="Times New Roman"/>
          <w:color w:val="000000"/>
          <w:kern w:val="0"/>
          <w:sz w:val="32"/>
          <w:szCs w:val="30"/>
        </w:rPr>
        <w:t>财政拨款收入</w:t>
      </w:r>
      <w:r>
        <w:rPr>
          <w:rFonts w:ascii="Times New Roman" w:eastAsia="仿宋_GB2312" w:hAnsi="Times New Roman" w:cs="Times New Roman"/>
          <w:color w:val="000000"/>
          <w:kern w:val="0"/>
          <w:sz w:val="32"/>
          <w:szCs w:val="30"/>
        </w:rPr>
        <w:t>”“</w:t>
      </w:r>
      <w:r>
        <w:rPr>
          <w:rFonts w:ascii="Times New Roman" w:eastAsia="仿宋_GB2312" w:hAnsi="Times New Roman" w:cs="Times New Roman"/>
          <w:color w:val="000000"/>
          <w:kern w:val="0"/>
          <w:sz w:val="32"/>
          <w:szCs w:val="30"/>
        </w:rPr>
        <w:t>事业收入</w:t>
      </w:r>
      <w:r>
        <w:rPr>
          <w:rFonts w:ascii="Times New Roman" w:eastAsia="仿宋_GB2312" w:hAnsi="Times New Roman" w:cs="Times New Roman"/>
          <w:color w:val="000000"/>
          <w:kern w:val="0"/>
          <w:sz w:val="32"/>
          <w:szCs w:val="30"/>
        </w:rPr>
        <w:t>”“</w:t>
      </w:r>
      <w:r>
        <w:rPr>
          <w:rFonts w:ascii="Times New Roman" w:eastAsia="仿宋_GB2312" w:hAnsi="Times New Roman" w:cs="Times New Roman"/>
          <w:color w:val="000000"/>
          <w:kern w:val="0"/>
          <w:sz w:val="32"/>
          <w:szCs w:val="30"/>
        </w:rPr>
        <w:t>经</w:t>
      </w:r>
      <w:r>
        <w:rPr>
          <w:rFonts w:ascii="Times New Roman" w:eastAsia="仿宋_GB2312" w:hAnsi="Times New Roman" w:cs="Times New Roman"/>
          <w:color w:val="000000"/>
          <w:kern w:val="0"/>
          <w:sz w:val="32"/>
          <w:szCs w:val="30"/>
        </w:rPr>
        <w:lastRenderedPageBreak/>
        <w:t>营收入</w:t>
      </w:r>
      <w:r>
        <w:rPr>
          <w:rFonts w:ascii="Times New Roman" w:eastAsia="仿宋_GB2312" w:hAnsi="Times New Roman" w:cs="Times New Roman"/>
          <w:color w:val="000000"/>
          <w:kern w:val="0"/>
          <w:sz w:val="32"/>
          <w:szCs w:val="30"/>
        </w:rPr>
        <w:t>”</w:t>
      </w:r>
      <w:r>
        <w:rPr>
          <w:rFonts w:ascii="Times New Roman" w:eastAsia="仿宋_GB2312" w:hAnsi="Times New Roman" w:cs="Times New Roman"/>
          <w:color w:val="000000"/>
          <w:kern w:val="0"/>
          <w:sz w:val="32"/>
          <w:szCs w:val="30"/>
        </w:rPr>
        <w:t>等以外的收入。</w:t>
      </w:r>
    </w:p>
    <w:p w:rsidR="004A7530" w:rsidRDefault="005B00AE">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五、年初结转和结余：指以前年度尚未完成、结转到本年按有关规定继续使用的资金。</w:t>
      </w:r>
    </w:p>
    <w:p w:rsidR="004A7530" w:rsidRDefault="005B00AE">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六、基本支出：指行政事业单位用于为保障其机构正常运转、完成日常工作任务而发生的人员支出和公用支出。</w:t>
      </w:r>
      <w:r>
        <w:rPr>
          <w:rFonts w:ascii="Times New Roman" w:eastAsia="仿宋_GB2312" w:hAnsi="Times New Roman" w:cs="Times New Roman"/>
          <w:color w:val="000000"/>
          <w:kern w:val="0"/>
          <w:sz w:val="32"/>
          <w:szCs w:val="30"/>
        </w:rPr>
        <w:t xml:space="preserve">   </w:t>
      </w:r>
    </w:p>
    <w:p w:rsidR="004A7530" w:rsidRDefault="005B00AE">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七、工资福利支出：反映单位开支的在职职工和编制外长期聘用人员的各类劳动报酬，以及为上述人员缴纳的各项社会保险费等。</w:t>
      </w:r>
    </w:p>
    <w:p w:rsidR="004A7530" w:rsidRDefault="005B00AE">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rsidR="004A7530" w:rsidRDefault="005B00AE">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九、商品和服务支出：反映单位购买商品和服务的支出，包括办公费、水费、电费、邮电费、培训费、公务用车运行维护费、差旅费、因</w:t>
      </w:r>
      <w:r>
        <w:rPr>
          <w:rFonts w:ascii="Times New Roman" w:eastAsia="仿宋_GB2312" w:hAnsi="Times New Roman" w:cs="Times New Roman"/>
          <w:color w:val="000000"/>
          <w:kern w:val="0"/>
          <w:sz w:val="32"/>
          <w:szCs w:val="30"/>
        </w:rPr>
        <w:t>公出国（境）费用、公务接待费、工会经费、会议费、福利费、物业管理费、维修（护）费、其他等。</w:t>
      </w:r>
    </w:p>
    <w:p w:rsidR="004A7530" w:rsidRDefault="005B00AE">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十、项目支出：指各部门、各单位为完成其特定的工作任务和事业发展目标所发生的支出。</w:t>
      </w:r>
    </w:p>
    <w:p w:rsidR="004A7530" w:rsidRDefault="005B00AE">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十一、</w:t>
      </w:r>
      <w:r>
        <w:rPr>
          <w:rFonts w:ascii="Times New Roman" w:eastAsia="仿宋_GB2312" w:hAnsi="Times New Roman" w:cs="Times New Roman"/>
          <w:color w:val="000000"/>
          <w:kern w:val="0"/>
          <w:sz w:val="32"/>
          <w:szCs w:val="30"/>
        </w:rPr>
        <w:t>“</w:t>
      </w:r>
      <w:r>
        <w:rPr>
          <w:rFonts w:ascii="Times New Roman" w:eastAsia="仿宋_GB2312" w:hAnsi="Times New Roman" w:cs="Times New Roman"/>
          <w:color w:val="000000"/>
          <w:kern w:val="0"/>
          <w:sz w:val="32"/>
          <w:szCs w:val="30"/>
        </w:rPr>
        <w:t>三公</w:t>
      </w:r>
      <w:r>
        <w:rPr>
          <w:rFonts w:ascii="Times New Roman" w:eastAsia="仿宋_GB2312" w:hAnsi="Times New Roman" w:cs="Times New Roman"/>
          <w:color w:val="000000"/>
          <w:kern w:val="0"/>
          <w:sz w:val="32"/>
          <w:szCs w:val="30"/>
        </w:rPr>
        <w:t>”</w:t>
      </w:r>
      <w:r>
        <w:rPr>
          <w:rFonts w:ascii="Times New Roman" w:eastAsia="仿宋_GB2312" w:hAnsi="Times New Roman" w:cs="Times New Roman"/>
          <w:color w:val="000000"/>
          <w:kern w:val="0"/>
          <w:sz w:val="32"/>
          <w:szCs w:val="30"/>
        </w:rPr>
        <w:t>经费：包括因公出国（境）费、公务用车购置及运行费和公务接待费。其中，因公出国（境）费指单位公务出国（境）的国际旅费、国外城市间交通费、住宿费、</w:t>
      </w:r>
      <w:r>
        <w:rPr>
          <w:rFonts w:ascii="Times New Roman" w:eastAsia="仿宋_GB2312" w:hAnsi="Times New Roman" w:cs="Times New Roman"/>
          <w:color w:val="000000"/>
          <w:kern w:val="0"/>
          <w:sz w:val="32"/>
          <w:szCs w:val="30"/>
        </w:rPr>
        <w:lastRenderedPageBreak/>
        <w:t>伙食费、培训费、公杂费等支出；公务用车购置及运行费指单位公务用车车辆购置支出（含车辆购置税）及燃料费、维修费、过路过桥费、保险费、安全奖励费用等支出；公务接待费指单位按规定开支的各类</w:t>
      </w:r>
      <w:r>
        <w:rPr>
          <w:rFonts w:ascii="Times New Roman" w:eastAsia="仿宋_GB2312" w:hAnsi="Times New Roman" w:cs="Times New Roman"/>
          <w:color w:val="000000"/>
          <w:kern w:val="0"/>
          <w:sz w:val="32"/>
          <w:szCs w:val="30"/>
        </w:rPr>
        <w:t>公务接待（含外宾接待）支出。</w:t>
      </w:r>
    </w:p>
    <w:p w:rsidR="004A7530" w:rsidRDefault="005B00AE">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4A7530" w:rsidRDefault="004A7530">
      <w:pPr>
        <w:ind w:firstLineChars="200" w:firstLine="640"/>
        <w:jc w:val="left"/>
        <w:rPr>
          <w:rFonts w:ascii="Times New Roman" w:eastAsia="仿宋_GB2312" w:hAnsi="Times New Roman" w:cs="Times New Roman"/>
          <w:color w:val="000000"/>
          <w:kern w:val="0"/>
          <w:sz w:val="32"/>
          <w:szCs w:val="30"/>
        </w:rPr>
      </w:pPr>
    </w:p>
    <w:p w:rsidR="004A7530" w:rsidRDefault="004A7530">
      <w:pPr>
        <w:ind w:firstLineChars="200" w:firstLine="640"/>
        <w:rPr>
          <w:rFonts w:ascii="Times New Roman" w:eastAsia="仿宋_GB2312" w:hAnsi="Times New Roman" w:cs="Times New Roman"/>
          <w:sz w:val="32"/>
          <w:szCs w:val="32"/>
        </w:rPr>
      </w:pPr>
    </w:p>
    <w:p w:rsidR="004A7530" w:rsidRDefault="004A7530">
      <w:pPr>
        <w:ind w:firstLineChars="200" w:firstLine="640"/>
        <w:jc w:val="left"/>
        <w:rPr>
          <w:rFonts w:ascii="Times New Roman" w:eastAsia="仿宋_GB2312" w:hAnsi="Times New Roman" w:cs="Times New Roman"/>
          <w:sz w:val="32"/>
          <w:szCs w:val="32"/>
        </w:rPr>
      </w:pPr>
    </w:p>
    <w:p w:rsidR="004A7530" w:rsidRDefault="004A7530">
      <w:pPr>
        <w:rPr>
          <w:rFonts w:ascii="Times New Roman" w:hAnsi="Times New Roman" w:cs="Times New Roman"/>
        </w:rPr>
      </w:pPr>
    </w:p>
    <w:sectPr w:rsidR="004A7530" w:rsidSect="004A753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0AE" w:rsidRDefault="005B00AE" w:rsidP="00F83C11">
      <w:r>
        <w:separator/>
      </w:r>
    </w:p>
  </w:endnote>
  <w:endnote w:type="continuationSeparator" w:id="1">
    <w:p w:rsidR="005B00AE" w:rsidRDefault="005B00AE" w:rsidP="00F83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0AE" w:rsidRDefault="005B00AE" w:rsidP="00F83C11">
      <w:r>
        <w:separator/>
      </w:r>
    </w:p>
  </w:footnote>
  <w:footnote w:type="continuationSeparator" w:id="1">
    <w:p w:rsidR="005B00AE" w:rsidRDefault="005B00AE" w:rsidP="00F83C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7DCC9F"/>
    <w:multiLevelType w:val="singleLevel"/>
    <w:tmpl w:val="D77DCC9F"/>
    <w:lvl w:ilvl="0">
      <w:start w:val="3"/>
      <w:numFmt w:val="chineseCounting"/>
      <w:suff w:val="nothing"/>
      <w:lvlText w:val="（%1）"/>
      <w:lvlJc w:val="left"/>
      <w:rPr>
        <w:rFonts w:hint="eastAsia"/>
      </w:rPr>
    </w:lvl>
  </w:abstractNum>
  <w:abstractNum w:abstractNumId="1">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D925C2D"/>
    <w:multiLevelType w:val="singleLevel"/>
    <w:tmpl w:val="3D925C2D"/>
    <w:lvl w:ilvl="0">
      <w:start w:val="5"/>
      <w:numFmt w:val="chineseCounting"/>
      <w:suff w:val="nothing"/>
      <w:lvlText w:val="%1、"/>
      <w:lvlJc w:val="left"/>
      <w:rPr>
        <w:rFonts w:hint="eastAsia"/>
      </w:r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BmNTA3ZWNlZWJhNWNhODJmMjczYmVjN2M5NDliNjYifQ=="/>
    <w:docVar w:name="KSO_WPS_MARK_KEY" w:val="659966a5-2cfb-4b4a-b6c2-d6c64045f3aa"/>
  </w:docVars>
  <w:rsids>
    <w:rsidRoot w:val="50CA5FEB"/>
    <w:rsid w:val="004A7530"/>
    <w:rsid w:val="005B00AE"/>
    <w:rsid w:val="00704336"/>
    <w:rsid w:val="00F83C11"/>
    <w:rsid w:val="018F6A3E"/>
    <w:rsid w:val="01C04EA3"/>
    <w:rsid w:val="03724869"/>
    <w:rsid w:val="03C5264B"/>
    <w:rsid w:val="059C36A2"/>
    <w:rsid w:val="062005AC"/>
    <w:rsid w:val="09077801"/>
    <w:rsid w:val="09D04097"/>
    <w:rsid w:val="09E71B0D"/>
    <w:rsid w:val="0AC0410C"/>
    <w:rsid w:val="0B740E39"/>
    <w:rsid w:val="0B884C29"/>
    <w:rsid w:val="0D0429D6"/>
    <w:rsid w:val="0EA87391"/>
    <w:rsid w:val="0EBB5316"/>
    <w:rsid w:val="0F2C1287"/>
    <w:rsid w:val="0FA77C49"/>
    <w:rsid w:val="112930D5"/>
    <w:rsid w:val="11545714"/>
    <w:rsid w:val="129B7938"/>
    <w:rsid w:val="13154E14"/>
    <w:rsid w:val="1319085D"/>
    <w:rsid w:val="13BA5B9C"/>
    <w:rsid w:val="15D31197"/>
    <w:rsid w:val="17AC1CA0"/>
    <w:rsid w:val="17B15A94"/>
    <w:rsid w:val="17D45C0F"/>
    <w:rsid w:val="194F4FA0"/>
    <w:rsid w:val="199155F1"/>
    <w:rsid w:val="1A4334AB"/>
    <w:rsid w:val="1AAB39A7"/>
    <w:rsid w:val="1AAB6E0C"/>
    <w:rsid w:val="1AC67940"/>
    <w:rsid w:val="1C623759"/>
    <w:rsid w:val="1C943F78"/>
    <w:rsid w:val="1DB23B2F"/>
    <w:rsid w:val="1E0565AE"/>
    <w:rsid w:val="1EAF63DB"/>
    <w:rsid w:val="1EFA7794"/>
    <w:rsid w:val="202A39A5"/>
    <w:rsid w:val="22803C32"/>
    <w:rsid w:val="2364216F"/>
    <w:rsid w:val="245766E4"/>
    <w:rsid w:val="247F3DD8"/>
    <w:rsid w:val="24DF2670"/>
    <w:rsid w:val="26E8081A"/>
    <w:rsid w:val="26F7287E"/>
    <w:rsid w:val="284D42CD"/>
    <w:rsid w:val="2B6E678A"/>
    <w:rsid w:val="2C005DCA"/>
    <w:rsid w:val="2C26606D"/>
    <w:rsid w:val="2D200D0E"/>
    <w:rsid w:val="2DA60AE7"/>
    <w:rsid w:val="2DB82884"/>
    <w:rsid w:val="2EDF7533"/>
    <w:rsid w:val="2F083403"/>
    <w:rsid w:val="2F624427"/>
    <w:rsid w:val="2F860BD0"/>
    <w:rsid w:val="304940D8"/>
    <w:rsid w:val="314174A5"/>
    <w:rsid w:val="32FC7B27"/>
    <w:rsid w:val="343E1A7A"/>
    <w:rsid w:val="345474EF"/>
    <w:rsid w:val="346925E7"/>
    <w:rsid w:val="36084231"/>
    <w:rsid w:val="37AB5678"/>
    <w:rsid w:val="39423DBA"/>
    <w:rsid w:val="39D07618"/>
    <w:rsid w:val="3A332A11"/>
    <w:rsid w:val="3B2C2F74"/>
    <w:rsid w:val="3B4262F3"/>
    <w:rsid w:val="3C5067EE"/>
    <w:rsid w:val="3C6A3D54"/>
    <w:rsid w:val="3CC411AB"/>
    <w:rsid w:val="3DEA67CE"/>
    <w:rsid w:val="3E6119A8"/>
    <w:rsid w:val="3E950E30"/>
    <w:rsid w:val="3F4B3816"/>
    <w:rsid w:val="3F9D7F9C"/>
    <w:rsid w:val="3FB8126D"/>
    <w:rsid w:val="3FCF3ECE"/>
    <w:rsid w:val="3FD530D7"/>
    <w:rsid w:val="40725ED9"/>
    <w:rsid w:val="40F45D9F"/>
    <w:rsid w:val="41742F7F"/>
    <w:rsid w:val="41776D35"/>
    <w:rsid w:val="419B1E92"/>
    <w:rsid w:val="41E4061A"/>
    <w:rsid w:val="41F77B2C"/>
    <w:rsid w:val="4294737A"/>
    <w:rsid w:val="42FE0D52"/>
    <w:rsid w:val="44867251"/>
    <w:rsid w:val="44E43D50"/>
    <w:rsid w:val="47AB6FCE"/>
    <w:rsid w:val="48583D34"/>
    <w:rsid w:val="489873C1"/>
    <w:rsid w:val="49E52C6C"/>
    <w:rsid w:val="4AE81238"/>
    <w:rsid w:val="4B7C13AE"/>
    <w:rsid w:val="4C417F01"/>
    <w:rsid w:val="4D6E3A42"/>
    <w:rsid w:val="4E094A4F"/>
    <w:rsid w:val="4E405C18"/>
    <w:rsid w:val="4EA330F5"/>
    <w:rsid w:val="4EB05246"/>
    <w:rsid w:val="4EB62E28"/>
    <w:rsid w:val="4FEA34AF"/>
    <w:rsid w:val="50CA5FEB"/>
    <w:rsid w:val="52B918B6"/>
    <w:rsid w:val="53426A39"/>
    <w:rsid w:val="545B6C30"/>
    <w:rsid w:val="5512068D"/>
    <w:rsid w:val="57322EEE"/>
    <w:rsid w:val="57711FE2"/>
    <w:rsid w:val="58300E07"/>
    <w:rsid w:val="59D4070C"/>
    <w:rsid w:val="5B9B50D2"/>
    <w:rsid w:val="5C164F06"/>
    <w:rsid w:val="5C8C51C9"/>
    <w:rsid w:val="5D3753BC"/>
    <w:rsid w:val="5DCD5A99"/>
    <w:rsid w:val="5F66760E"/>
    <w:rsid w:val="5FE950DD"/>
    <w:rsid w:val="61B0079D"/>
    <w:rsid w:val="622A723A"/>
    <w:rsid w:val="623E5E17"/>
    <w:rsid w:val="63B05C41"/>
    <w:rsid w:val="63D81B10"/>
    <w:rsid w:val="63FD7489"/>
    <w:rsid w:val="64D53610"/>
    <w:rsid w:val="64F46001"/>
    <w:rsid w:val="650C334B"/>
    <w:rsid w:val="6572095B"/>
    <w:rsid w:val="67A52973"/>
    <w:rsid w:val="67BF28F6"/>
    <w:rsid w:val="67F307F2"/>
    <w:rsid w:val="67FF2CF3"/>
    <w:rsid w:val="686C4F35"/>
    <w:rsid w:val="688558EE"/>
    <w:rsid w:val="6A7F32BB"/>
    <w:rsid w:val="6B814EEC"/>
    <w:rsid w:val="6D3D723E"/>
    <w:rsid w:val="6D8764CA"/>
    <w:rsid w:val="6F401C6E"/>
    <w:rsid w:val="70521156"/>
    <w:rsid w:val="70A93302"/>
    <w:rsid w:val="71425C07"/>
    <w:rsid w:val="72AC1CC9"/>
    <w:rsid w:val="754C3685"/>
    <w:rsid w:val="75A17BF0"/>
    <w:rsid w:val="763C4BB9"/>
    <w:rsid w:val="76C43A85"/>
    <w:rsid w:val="770F482D"/>
    <w:rsid w:val="772B58B2"/>
    <w:rsid w:val="778B46FE"/>
    <w:rsid w:val="77BA71B0"/>
    <w:rsid w:val="78411105"/>
    <w:rsid w:val="78CD6F76"/>
    <w:rsid w:val="79F3689C"/>
    <w:rsid w:val="7A0D5B55"/>
    <w:rsid w:val="7ACA7190"/>
    <w:rsid w:val="7B430CBA"/>
    <w:rsid w:val="7B4B4BBB"/>
    <w:rsid w:val="7B931C78"/>
    <w:rsid w:val="7D3E12E5"/>
    <w:rsid w:val="7D4F3C1E"/>
    <w:rsid w:val="7E01111B"/>
    <w:rsid w:val="7E431E54"/>
    <w:rsid w:val="7EC341B4"/>
    <w:rsid w:val="7EDA196C"/>
    <w:rsid w:val="7FCF6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530"/>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autoRedefine/>
    <w:uiPriority w:val="34"/>
    <w:qFormat/>
    <w:rsid w:val="004A7530"/>
    <w:pPr>
      <w:ind w:firstLineChars="200" w:firstLine="420"/>
    </w:pPr>
  </w:style>
  <w:style w:type="paragraph" w:styleId="a3">
    <w:name w:val="header"/>
    <w:basedOn w:val="a"/>
    <w:link w:val="Char"/>
    <w:rsid w:val="00F83C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83C11"/>
    <w:rPr>
      <w:rFonts w:ascii="Calibri" w:hAnsi="Calibri" w:cs="黑体"/>
      <w:kern w:val="2"/>
      <w:sz w:val="18"/>
      <w:szCs w:val="18"/>
    </w:rPr>
  </w:style>
  <w:style w:type="paragraph" w:styleId="a4">
    <w:name w:val="footer"/>
    <w:basedOn w:val="a"/>
    <w:link w:val="Char0"/>
    <w:rsid w:val="00F83C11"/>
    <w:pPr>
      <w:tabs>
        <w:tab w:val="center" w:pos="4153"/>
        <w:tab w:val="right" w:pos="8306"/>
      </w:tabs>
      <w:snapToGrid w:val="0"/>
      <w:jc w:val="left"/>
    </w:pPr>
    <w:rPr>
      <w:sz w:val="18"/>
      <w:szCs w:val="18"/>
    </w:rPr>
  </w:style>
  <w:style w:type="character" w:customStyle="1" w:styleId="Char0">
    <w:name w:val="页脚 Char"/>
    <w:basedOn w:val="a0"/>
    <w:link w:val="a4"/>
    <w:rsid w:val="00F83C11"/>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654</Words>
  <Characters>3733</Characters>
  <Application>Microsoft Office Word</Application>
  <DocSecurity>0</DocSecurity>
  <Lines>31</Lines>
  <Paragraphs>8</Paragraphs>
  <ScaleCrop>false</ScaleCrop>
  <Company>三亚市直属党政机关单位</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王小冬</dc:creator>
  <cp:lastModifiedBy>HUAWEI</cp:lastModifiedBy>
  <cp:revision>2</cp:revision>
  <dcterms:created xsi:type="dcterms:W3CDTF">2021-02-26T03:34:00Z</dcterms:created>
  <dcterms:modified xsi:type="dcterms:W3CDTF">2025-02-20T01:12:00Z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DB92754F1859457EA7C67013E3D34EA6_13</vt:lpwstr>
  </property>
  <property fmtid="{D5CDD505-2E9C-101B-9397-08002B2CF9AE}" pid="4" name="KSOTemplateDocerSaveRecord">
    <vt:lpwstr>eyJoZGlkIjoiNjBmNTA3ZWNlZWJhNWNhODJmMjczYmVjN2M5NDliNjYiLCJ1c2VySWQiOiI0NDgzOTc2NTAifQ==</vt:lpwstr>
  </property>
</Properties>
</file>