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258" w:rsidRDefault="003B0258">
      <w:pPr>
        <w:jc w:val="center"/>
        <w:rPr>
          <w:sz w:val="52"/>
          <w:szCs w:val="52"/>
        </w:rPr>
      </w:pPr>
    </w:p>
    <w:p w:rsidR="003B0258" w:rsidRDefault="003B0258">
      <w:pPr>
        <w:jc w:val="center"/>
        <w:rPr>
          <w:sz w:val="52"/>
          <w:szCs w:val="52"/>
        </w:rPr>
      </w:pPr>
    </w:p>
    <w:p w:rsidR="003B0258" w:rsidRDefault="003B0258">
      <w:pPr>
        <w:jc w:val="center"/>
        <w:rPr>
          <w:sz w:val="52"/>
          <w:szCs w:val="52"/>
        </w:rPr>
      </w:pPr>
    </w:p>
    <w:p w:rsidR="003B0258" w:rsidRDefault="003B0258">
      <w:pPr>
        <w:jc w:val="center"/>
        <w:rPr>
          <w:sz w:val="52"/>
          <w:szCs w:val="52"/>
        </w:rPr>
      </w:pPr>
    </w:p>
    <w:p w:rsidR="003B0258" w:rsidRDefault="003B0258">
      <w:pPr>
        <w:jc w:val="center"/>
        <w:rPr>
          <w:sz w:val="52"/>
          <w:szCs w:val="52"/>
        </w:rPr>
      </w:pPr>
    </w:p>
    <w:p w:rsidR="003B0258" w:rsidRDefault="003B0258">
      <w:pPr>
        <w:ind w:firstLineChars="200" w:firstLine="1040"/>
        <w:rPr>
          <w:sz w:val="52"/>
          <w:szCs w:val="52"/>
        </w:rPr>
      </w:pPr>
    </w:p>
    <w:p w:rsidR="003B0258" w:rsidRDefault="00EA0E73">
      <w:pPr>
        <w:ind w:firstLineChars="200" w:firstLine="1040"/>
        <w:rPr>
          <w:sz w:val="52"/>
          <w:szCs w:val="52"/>
        </w:rPr>
      </w:pPr>
      <w:r>
        <w:rPr>
          <w:rFonts w:hint="eastAsia"/>
          <w:sz w:val="52"/>
          <w:szCs w:val="52"/>
        </w:rPr>
        <w:t>2025</w:t>
      </w:r>
      <w:r>
        <w:rPr>
          <w:rFonts w:hint="eastAsia"/>
          <w:sz w:val="52"/>
          <w:szCs w:val="52"/>
        </w:rPr>
        <w:t>年三亚市中医院预算</w:t>
      </w:r>
    </w:p>
    <w:p w:rsidR="003B0258" w:rsidRDefault="003B0258">
      <w:pPr>
        <w:ind w:firstLineChars="200" w:firstLine="1040"/>
        <w:rPr>
          <w:sz w:val="52"/>
          <w:szCs w:val="52"/>
        </w:rPr>
      </w:pPr>
    </w:p>
    <w:p w:rsidR="003B0258" w:rsidRDefault="003B0258">
      <w:pPr>
        <w:ind w:firstLineChars="200" w:firstLine="1040"/>
        <w:rPr>
          <w:sz w:val="52"/>
          <w:szCs w:val="52"/>
        </w:rPr>
      </w:pPr>
    </w:p>
    <w:p w:rsidR="003B0258" w:rsidRDefault="003B0258">
      <w:pPr>
        <w:ind w:firstLineChars="200" w:firstLine="1040"/>
        <w:rPr>
          <w:sz w:val="52"/>
          <w:szCs w:val="52"/>
        </w:rPr>
      </w:pPr>
    </w:p>
    <w:p w:rsidR="003B0258" w:rsidRDefault="003B0258">
      <w:pPr>
        <w:ind w:firstLineChars="200" w:firstLine="1040"/>
        <w:rPr>
          <w:sz w:val="52"/>
          <w:szCs w:val="52"/>
        </w:rPr>
      </w:pPr>
    </w:p>
    <w:p w:rsidR="003B0258" w:rsidRDefault="003B0258">
      <w:pPr>
        <w:ind w:firstLineChars="200" w:firstLine="1040"/>
        <w:rPr>
          <w:sz w:val="52"/>
          <w:szCs w:val="52"/>
        </w:rPr>
      </w:pPr>
    </w:p>
    <w:p w:rsidR="003B0258" w:rsidRDefault="003B0258">
      <w:pPr>
        <w:ind w:firstLineChars="200" w:firstLine="1040"/>
        <w:rPr>
          <w:sz w:val="52"/>
          <w:szCs w:val="52"/>
        </w:rPr>
      </w:pPr>
    </w:p>
    <w:p w:rsidR="003B0258" w:rsidRDefault="003B0258">
      <w:pPr>
        <w:ind w:firstLineChars="200" w:firstLine="1040"/>
        <w:rPr>
          <w:sz w:val="52"/>
          <w:szCs w:val="52"/>
        </w:rPr>
      </w:pPr>
    </w:p>
    <w:p w:rsidR="003B0258" w:rsidRDefault="003B0258">
      <w:pPr>
        <w:ind w:firstLineChars="200" w:firstLine="1040"/>
        <w:rPr>
          <w:sz w:val="52"/>
          <w:szCs w:val="52"/>
        </w:rPr>
      </w:pPr>
    </w:p>
    <w:p w:rsidR="003B0258" w:rsidRDefault="00EA0E73">
      <w:pPr>
        <w:jc w:val="center"/>
        <w:rPr>
          <w:rFonts w:ascii="黑体" w:eastAsia="黑体" w:hAnsi="黑体"/>
          <w:sz w:val="52"/>
          <w:szCs w:val="52"/>
        </w:rPr>
      </w:pPr>
      <w:r>
        <w:rPr>
          <w:rFonts w:ascii="黑体" w:eastAsia="黑体" w:hAnsi="黑体" w:hint="eastAsia"/>
          <w:sz w:val="52"/>
          <w:szCs w:val="52"/>
        </w:rPr>
        <w:lastRenderedPageBreak/>
        <w:t>目录</w:t>
      </w:r>
    </w:p>
    <w:p w:rsidR="003B0258" w:rsidRDefault="003B0258">
      <w:pPr>
        <w:jc w:val="center"/>
        <w:rPr>
          <w:rFonts w:ascii="黑体" w:eastAsia="黑体" w:hAnsi="黑体"/>
          <w:sz w:val="52"/>
          <w:szCs w:val="52"/>
        </w:rPr>
      </w:pPr>
    </w:p>
    <w:p w:rsidR="003B0258" w:rsidRDefault="00EA0E73">
      <w:pPr>
        <w:pStyle w:val="1"/>
        <w:numPr>
          <w:ilvl w:val="0"/>
          <w:numId w:val="1"/>
        </w:numPr>
        <w:ind w:firstLineChars="0"/>
        <w:jc w:val="left"/>
        <w:rPr>
          <w:rFonts w:ascii="黑体" w:eastAsia="黑体" w:hAnsi="黑体"/>
          <w:sz w:val="32"/>
          <w:szCs w:val="32"/>
        </w:rPr>
      </w:pPr>
      <w:r>
        <w:rPr>
          <w:rFonts w:ascii="黑体" w:eastAsia="黑体" w:hAnsi="黑体" w:hint="eastAsia"/>
          <w:sz w:val="32"/>
          <w:szCs w:val="32"/>
        </w:rPr>
        <w:t>三亚市中医院概况</w:t>
      </w:r>
    </w:p>
    <w:p w:rsidR="003B0258" w:rsidRDefault="00EA0E73">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主要职能</w:t>
      </w:r>
    </w:p>
    <w:p w:rsidR="003B0258" w:rsidRDefault="00EA0E73">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部门预算单位构成</w:t>
      </w:r>
    </w:p>
    <w:p w:rsidR="003B0258" w:rsidRDefault="00EA0E73">
      <w:pPr>
        <w:pStyle w:val="1"/>
        <w:numPr>
          <w:ilvl w:val="0"/>
          <w:numId w:val="1"/>
        </w:numPr>
        <w:ind w:firstLineChars="0"/>
        <w:rPr>
          <w:rFonts w:ascii="黑体" w:eastAsia="黑体" w:hAnsi="黑体"/>
          <w:sz w:val="32"/>
          <w:szCs w:val="32"/>
        </w:rPr>
      </w:pPr>
      <w:r>
        <w:rPr>
          <w:rFonts w:ascii="黑体" w:eastAsia="黑体" w:hAnsi="黑体" w:hint="eastAsia"/>
          <w:sz w:val="32"/>
          <w:szCs w:val="32"/>
        </w:rPr>
        <w:t>2025</w:t>
      </w:r>
      <w:r>
        <w:rPr>
          <w:rFonts w:ascii="黑体" w:eastAsia="黑体" w:hAnsi="黑体" w:hint="eastAsia"/>
          <w:sz w:val="32"/>
          <w:szCs w:val="32"/>
        </w:rPr>
        <w:t>年三亚市中医院预算表</w:t>
      </w:r>
    </w:p>
    <w:p w:rsidR="003B0258" w:rsidRDefault="00EA0E73">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财政拨款收支总表</w:t>
      </w:r>
    </w:p>
    <w:p w:rsidR="003B0258" w:rsidRDefault="00EA0E73">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一般公共预算支出表</w:t>
      </w:r>
    </w:p>
    <w:p w:rsidR="003B0258" w:rsidRDefault="00EA0E73">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一般公共预算基本支出表</w:t>
      </w:r>
    </w:p>
    <w:p w:rsidR="003B0258" w:rsidRDefault="00EA0E73">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一般公共预算“三公”经费支出表</w:t>
      </w:r>
    </w:p>
    <w:p w:rsidR="003B0258" w:rsidRDefault="00EA0E73">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政府性基金预算支出表。</w:t>
      </w:r>
    </w:p>
    <w:p w:rsidR="003B0258" w:rsidRDefault="00EA0E73">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政府性基金预算“三公”经费支出表</w:t>
      </w:r>
    </w:p>
    <w:p w:rsidR="003B0258" w:rsidRDefault="00EA0E73">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三亚市中医院收支总表</w:t>
      </w:r>
    </w:p>
    <w:p w:rsidR="003B0258" w:rsidRDefault="00EA0E73">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三亚市中医院收入总表</w:t>
      </w:r>
    </w:p>
    <w:p w:rsidR="003B0258" w:rsidRDefault="00EA0E73">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三亚市中医院支出总表</w:t>
      </w:r>
    </w:p>
    <w:p w:rsidR="003B0258" w:rsidRDefault="00EA0E73">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项目支出绩效信息表</w:t>
      </w:r>
    </w:p>
    <w:p w:rsidR="003B0258" w:rsidRDefault="00EA0E73">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2025</w:t>
      </w:r>
      <w:r>
        <w:rPr>
          <w:rFonts w:ascii="黑体" w:eastAsia="黑体" w:hAnsi="黑体" w:hint="eastAsia"/>
          <w:sz w:val="32"/>
          <w:szCs w:val="32"/>
        </w:rPr>
        <w:t>年三亚市中医院预算情况说明</w:t>
      </w:r>
    </w:p>
    <w:p w:rsidR="003B0258" w:rsidRDefault="00EA0E73">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w:t>
      </w:r>
      <w:r>
        <w:rPr>
          <w:rFonts w:ascii="黑体" w:eastAsia="黑体" w:hAnsi="黑体" w:hint="eastAsia"/>
          <w:sz w:val="32"/>
          <w:szCs w:val="32"/>
        </w:rPr>
        <w:t>名词解释</w:t>
      </w:r>
    </w:p>
    <w:p w:rsidR="003B0258" w:rsidRDefault="003B0258">
      <w:pPr>
        <w:pStyle w:val="1"/>
        <w:ind w:left="1320" w:firstLineChars="0" w:firstLine="0"/>
        <w:jc w:val="left"/>
        <w:rPr>
          <w:rFonts w:ascii="黑体" w:eastAsia="黑体" w:hAnsi="黑体"/>
          <w:sz w:val="32"/>
          <w:szCs w:val="32"/>
        </w:rPr>
      </w:pPr>
    </w:p>
    <w:p w:rsidR="003B0258" w:rsidRDefault="003B0258">
      <w:pPr>
        <w:jc w:val="left"/>
        <w:rPr>
          <w:rFonts w:ascii="黑体" w:eastAsia="黑体" w:hAnsi="黑体"/>
          <w:sz w:val="32"/>
          <w:szCs w:val="32"/>
        </w:rPr>
      </w:pPr>
    </w:p>
    <w:p w:rsidR="003B0258" w:rsidRDefault="003B0258">
      <w:pPr>
        <w:jc w:val="left"/>
        <w:rPr>
          <w:rFonts w:ascii="黑体" w:eastAsia="黑体" w:hAnsi="黑体"/>
          <w:sz w:val="32"/>
          <w:szCs w:val="32"/>
        </w:rPr>
      </w:pPr>
    </w:p>
    <w:p w:rsidR="003B0258" w:rsidRDefault="00EA0E73">
      <w:pPr>
        <w:pStyle w:val="1"/>
        <w:numPr>
          <w:ilvl w:val="0"/>
          <w:numId w:val="4"/>
        </w:numPr>
        <w:ind w:firstLineChars="0"/>
        <w:jc w:val="center"/>
        <w:rPr>
          <w:rFonts w:ascii="仿宋_GB2312" w:eastAsia="仿宋_GB2312" w:hAnsi="仿宋_GB2312" w:cs="仿宋_GB2312"/>
          <w:sz w:val="32"/>
          <w:szCs w:val="32"/>
        </w:rPr>
      </w:pPr>
      <w:r>
        <w:rPr>
          <w:rFonts w:ascii="黑体" w:eastAsia="黑体" w:hAnsi="黑体" w:hint="eastAsia"/>
          <w:sz w:val="32"/>
          <w:szCs w:val="32"/>
        </w:rPr>
        <w:lastRenderedPageBreak/>
        <w:t>三亚市中医院概况</w:t>
      </w:r>
    </w:p>
    <w:p w:rsidR="003B0258" w:rsidRDefault="003B0258">
      <w:pPr>
        <w:jc w:val="left"/>
        <w:rPr>
          <w:rFonts w:ascii="仿宋_GB2312" w:eastAsia="仿宋_GB2312" w:hAnsi="仿宋_GB2312" w:cs="仿宋_GB2312"/>
          <w:sz w:val="32"/>
          <w:szCs w:val="32"/>
        </w:rPr>
      </w:pPr>
    </w:p>
    <w:p w:rsidR="003B0258" w:rsidRDefault="00EA0E73">
      <w:pPr>
        <w:pStyle w:val="1"/>
        <w:numPr>
          <w:ilvl w:val="0"/>
          <w:numId w:val="5"/>
        </w:numPr>
        <w:ind w:firstLineChars="0"/>
        <w:jc w:val="left"/>
        <w:rPr>
          <w:rFonts w:ascii="黑体" w:eastAsia="黑体" w:hAnsi="黑体" w:cs="仿宋_GB2312"/>
          <w:sz w:val="32"/>
          <w:szCs w:val="32"/>
        </w:rPr>
      </w:pPr>
      <w:r>
        <w:rPr>
          <w:rFonts w:ascii="黑体" w:eastAsia="黑体" w:hAnsi="黑体" w:cs="仿宋_GB2312" w:hint="eastAsia"/>
          <w:sz w:val="32"/>
          <w:szCs w:val="32"/>
        </w:rPr>
        <w:t>主要职能</w:t>
      </w:r>
    </w:p>
    <w:p w:rsidR="003B0258" w:rsidRDefault="00EA0E73">
      <w:pPr>
        <w:pStyle w:val="111"/>
        <w:ind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（一）亚市中医院始建于</w:t>
      </w:r>
      <w:r>
        <w:rPr>
          <w:rFonts w:ascii="Times New Roman" w:eastAsia="仿宋_GB2312" w:hAnsi="Times New Roman" w:cs="Times New Roman" w:hint="eastAsia"/>
          <w:sz w:val="32"/>
          <w:szCs w:val="32"/>
        </w:rPr>
        <w:t>1991</w:t>
      </w:r>
      <w:r>
        <w:rPr>
          <w:rFonts w:ascii="Times New Roman" w:eastAsia="仿宋_GB2312" w:hAnsi="Times New Roman" w:cs="Times New Roman" w:hint="eastAsia"/>
          <w:sz w:val="32"/>
          <w:szCs w:val="32"/>
        </w:rPr>
        <w:t>年，位于吉阳区凤凰路</w:t>
      </w:r>
      <w:r>
        <w:rPr>
          <w:rFonts w:ascii="Times New Roman" w:eastAsia="仿宋_GB2312" w:hAnsi="Times New Roman" w:cs="Times New Roman" w:hint="eastAsia"/>
          <w:sz w:val="32"/>
          <w:szCs w:val="32"/>
        </w:rPr>
        <w:t xml:space="preserve">   </w:t>
      </w:r>
    </w:p>
    <w:p w:rsidR="003B0258" w:rsidRDefault="00EA0E73">
      <w:pPr>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106</w:t>
      </w:r>
      <w:r>
        <w:rPr>
          <w:rFonts w:ascii="Times New Roman" w:eastAsia="仿宋_GB2312" w:hAnsi="Times New Roman" w:cs="Times New Roman" w:hint="eastAsia"/>
          <w:sz w:val="32"/>
          <w:szCs w:val="32"/>
        </w:rPr>
        <w:t>号，是一家集医疗、教学、科研、保健、康复、传统医药国际交流与合作为一体的三级甲等中医医院。</w:t>
      </w:r>
    </w:p>
    <w:p w:rsidR="003B0258" w:rsidRDefault="00EA0E73">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（二）主要职责</w:t>
      </w:r>
      <w:r>
        <w:rPr>
          <w:rFonts w:ascii="Times New Roman" w:eastAsia="仿宋_GB2312" w:hAnsi="Times New Roman" w:cs="Times New Roman" w:hint="eastAsia"/>
          <w:sz w:val="32"/>
          <w:szCs w:val="32"/>
        </w:rPr>
        <w:t>:</w:t>
      </w:r>
    </w:p>
    <w:p w:rsidR="003B0258" w:rsidRDefault="00EA0E73">
      <w:pPr>
        <w:pStyle w:val="111"/>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贯彻落实新时期我国卫生与健康工作方针，坚持以人民健康为中心，强化以中医药服务为主的办院模式和服务功能，注重在疾病治疗、预防和康复中发挥中医药特色优势，以救死扶伤、防病治病、提高人民健康水平和促进中医药传承创新发展为宗旨。</w:t>
      </w:r>
    </w:p>
    <w:p w:rsidR="003B0258" w:rsidRDefault="00EA0E73">
      <w:pPr>
        <w:pStyle w:val="111"/>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医院发展目标</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功能全面、特色鲜明，与世界级滨海旅游度假城市及自由贸易区相匹配的现代化三甲中医医院。</w:t>
      </w:r>
    </w:p>
    <w:p w:rsidR="003B0258" w:rsidRDefault="00EA0E73">
      <w:pPr>
        <w:pStyle w:val="111"/>
        <w:ind w:firstLineChars="230" w:firstLine="736"/>
        <w:rPr>
          <w:rFonts w:ascii="黑体" w:eastAsia="黑体" w:hAnsi="黑体" w:cs="仿宋_GB2312"/>
          <w:sz w:val="32"/>
          <w:szCs w:val="32"/>
        </w:rPr>
      </w:pPr>
      <w:r>
        <w:rPr>
          <w:rFonts w:ascii="黑体" w:eastAsia="黑体" w:hAnsi="黑体" w:cs="仿宋_GB2312" w:hint="eastAsia"/>
          <w:sz w:val="32"/>
          <w:szCs w:val="32"/>
        </w:rPr>
        <w:t>二、单位机构设置</w:t>
      </w:r>
    </w:p>
    <w:p w:rsidR="003B0258" w:rsidRDefault="00EA0E73">
      <w:pPr>
        <w:pStyle w:val="a5"/>
        <w:widowControl/>
        <w:shd w:val="clear" w:color="auto" w:fill="FFFFFF"/>
        <w:spacing w:beforeAutospacing="0" w:afterAutospacing="0" w:line="630" w:lineRule="atLeast"/>
        <w:ind w:firstLineChars="200" w:firstLine="640"/>
        <w:jc w:val="both"/>
        <w:rPr>
          <w:rFonts w:ascii="Times New Roman" w:eastAsia="仿宋_GB2312" w:hAnsi="Times New Roman"/>
          <w:kern w:val="2"/>
          <w:sz w:val="32"/>
          <w:szCs w:val="32"/>
        </w:rPr>
      </w:pPr>
      <w:r>
        <w:rPr>
          <w:rFonts w:ascii="Times New Roman" w:eastAsia="仿宋_GB2312" w:hAnsi="Times New Roman" w:hint="eastAsia"/>
          <w:sz w:val="32"/>
          <w:szCs w:val="32"/>
        </w:rPr>
        <w:t>1.</w:t>
      </w:r>
      <w:r>
        <w:rPr>
          <w:rFonts w:ascii="Times New Roman" w:eastAsia="仿宋_GB2312" w:hAnsi="Times New Roman" w:hint="eastAsia"/>
          <w:kern w:val="2"/>
          <w:sz w:val="32"/>
          <w:szCs w:val="32"/>
        </w:rPr>
        <w:t>医院办公室：科室职能介绍：在院长直接领导下负责医院日常行政事务工作；传达上级指示或院长批示，并督促检查；拟定医院的工作计划、总结及各种文件等；组织、安排、记录各类行政会议；负责医院档案工作、信访工作、宣传工作、文印工作；进行公文的收发、登记、传阅、保管；负责保管和正确使用医院的公章、介绍信及院长的名章。负</w:t>
      </w:r>
      <w:r>
        <w:rPr>
          <w:rFonts w:ascii="Times New Roman" w:eastAsia="仿宋_GB2312" w:hAnsi="Times New Roman" w:hint="eastAsia"/>
          <w:kern w:val="2"/>
          <w:sz w:val="32"/>
          <w:szCs w:val="32"/>
        </w:rPr>
        <w:lastRenderedPageBreak/>
        <w:t>责院报出版、院网站的建设；负责医院对外接待、联络工作；负责医院车辆管理；负责医院总值班排班。</w:t>
      </w:r>
    </w:p>
    <w:p w:rsidR="003B0258" w:rsidRDefault="00EA0E73">
      <w:pPr>
        <w:pStyle w:val="a5"/>
        <w:widowControl/>
        <w:shd w:val="clear" w:color="auto" w:fill="FFFFFF"/>
        <w:spacing w:beforeAutospacing="0" w:afterAutospacing="0" w:line="630" w:lineRule="atLeast"/>
        <w:ind w:firstLineChars="200" w:firstLine="640"/>
        <w:jc w:val="both"/>
        <w:rPr>
          <w:rFonts w:ascii="Times New Roman" w:eastAsia="仿宋_GB2312" w:hAnsi="Times New Roman"/>
          <w:kern w:val="2"/>
          <w:sz w:val="32"/>
          <w:szCs w:val="32"/>
        </w:rPr>
      </w:pPr>
      <w:r>
        <w:rPr>
          <w:rFonts w:ascii="Times New Roman" w:eastAsia="仿宋_GB2312" w:hAnsi="Times New Roman" w:hint="eastAsia"/>
          <w:kern w:val="2"/>
          <w:sz w:val="32"/>
          <w:szCs w:val="32"/>
        </w:rPr>
        <w:t>2.</w:t>
      </w:r>
      <w:r>
        <w:rPr>
          <w:rFonts w:ascii="Times New Roman" w:eastAsia="仿宋_GB2312" w:hAnsi="Times New Roman" w:hint="eastAsia"/>
          <w:kern w:val="2"/>
          <w:sz w:val="32"/>
          <w:szCs w:val="32"/>
        </w:rPr>
        <w:t>人事科：科室职能介绍：负责管理全院人事、劳资福利、养老保险等工作；拟定人员编制及用人计</w:t>
      </w:r>
      <w:r>
        <w:rPr>
          <w:rFonts w:ascii="Times New Roman" w:eastAsia="仿宋_GB2312" w:hAnsi="Times New Roman" w:hint="eastAsia"/>
          <w:kern w:val="2"/>
          <w:sz w:val="32"/>
          <w:szCs w:val="32"/>
        </w:rPr>
        <w:t>划；办理人员的调入、调出手续</w:t>
      </w:r>
      <w:r>
        <w:rPr>
          <w:rFonts w:ascii="Times New Roman" w:eastAsia="仿宋_GB2312" w:hAnsi="Times New Roman" w:hint="eastAsia"/>
          <w:kern w:val="2"/>
          <w:sz w:val="32"/>
          <w:szCs w:val="32"/>
        </w:rPr>
        <w:t>;</w:t>
      </w:r>
      <w:r>
        <w:rPr>
          <w:rFonts w:ascii="Times New Roman" w:eastAsia="仿宋_GB2312" w:hAnsi="Times New Roman" w:hint="eastAsia"/>
          <w:kern w:val="2"/>
          <w:sz w:val="32"/>
          <w:szCs w:val="32"/>
        </w:rPr>
        <w:t>负责全院职工的考勤及年度考核、鉴定和晋升、奖惩工作</w:t>
      </w:r>
      <w:r>
        <w:rPr>
          <w:rFonts w:ascii="Times New Roman" w:eastAsia="仿宋_GB2312" w:hAnsi="Times New Roman" w:hint="eastAsia"/>
          <w:kern w:val="2"/>
          <w:sz w:val="32"/>
          <w:szCs w:val="32"/>
        </w:rPr>
        <w:t>;</w:t>
      </w:r>
      <w:r>
        <w:rPr>
          <w:rFonts w:ascii="Times New Roman" w:eastAsia="仿宋_GB2312" w:hAnsi="Times New Roman" w:hint="eastAsia"/>
          <w:kern w:val="2"/>
          <w:sz w:val="32"/>
          <w:szCs w:val="32"/>
        </w:rPr>
        <w:t>调资、转正定级及工资核定工作</w:t>
      </w:r>
      <w:r>
        <w:rPr>
          <w:rFonts w:ascii="Times New Roman" w:eastAsia="仿宋_GB2312" w:hAnsi="Times New Roman" w:hint="eastAsia"/>
          <w:kern w:val="2"/>
          <w:sz w:val="32"/>
          <w:szCs w:val="32"/>
        </w:rPr>
        <w:t>;</w:t>
      </w:r>
      <w:r>
        <w:rPr>
          <w:rFonts w:ascii="Times New Roman" w:eastAsia="仿宋_GB2312" w:hAnsi="Times New Roman" w:hint="eastAsia"/>
          <w:kern w:val="2"/>
          <w:sz w:val="32"/>
          <w:szCs w:val="32"/>
        </w:rPr>
        <w:t>办理离退人员的审批手续和养老统筹及离退休老干部的管理服务工作</w:t>
      </w:r>
      <w:r>
        <w:rPr>
          <w:rFonts w:ascii="Times New Roman" w:eastAsia="仿宋_GB2312" w:hAnsi="Times New Roman" w:hint="eastAsia"/>
          <w:kern w:val="2"/>
          <w:sz w:val="32"/>
          <w:szCs w:val="32"/>
        </w:rPr>
        <w:t>;</w:t>
      </w:r>
      <w:r>
        <w:rPr>
          <w:rFonts w:ascii="Times New Roman" w:eastAsia="仿宋_GB2312" w:hAnsi="Times New Roman" w:hint="eastAsia"/>
          <w:kern w:val="2"/>
          <w:sz w:val="32"/>
          <w:szCs w:val="32"/>
        </w:rPr>
        <w:t>负责职工伤、残、亡的善后工作，做好困难职工的补助和慰问工作</w:t>
      </w:r>
      <w:r>
        <w:rPr>
          <w:rFonts w:ascii="Times New Roman" w:eastAsia="仿宋_GB2312" w:hAnsi="Times New Roman" w:hint="eastAsia"/>
          <w:kern w:val="2"/>
          <w:sz w:val="32"/>
          <w:szCs w:val="32"/>
        </w:rPr>
        <w:t>;</w:t>
      </w:r>
      <w:r>
        <w:rPr>
          <w:rFonts w:ascii="Times New Roman" w:eastAsia="仿宋_GB2312" w:hAnsi="Times New Roman" w:hint="eastAsia"/>
          <w:kern w:val="2"/>
          <w:sz w:val="32"/>
          <w:szCs w:val="32"/>
        </w:rPr>
        <w:t>负责全院职工人事档案和有关资料的归档、存档工作</w:t>
      </w:r>
      <w:r>
        <w:rPr>
          <w:rFonts w:ascii="Times New Roman" w:eastAsia="仿宋_GB2312" w:hAnsi="Times New Roman" w:hint="eastAsia"/>
          <w:kern w:val="2"/>
          <w:sz w:val="32"/>
          <w:szCs w:val="32"/>
        </w:rPr>
        <w:t>;</w:t>
      </w:r>
      <w:r>
        <w:rPr>
          <w:rFonts w:ascii="Times New Roman" w:eastAsia="仿宋_GB2312" w:hAnsi="Times New Roman" w:hint="eastAsia"/>
          <w:kern w:val="2"/>
          <w:sz w:val="32"/>
          <w:szCs w:val="32"/>
        </w:rPr>
        <w:t>负责人事方面的各类统计、报表和文件传阅，接待人事方面外调、来访、来信及出具各类人员证明。</w:t>
      </w:r>
    </w:p>
    <w:p w:rsidR="003B0258" w:rsidRDefault="00EA0E73">
      <w:pPr>
        <w:pStyle w:val="a5"/>
        <w:widowControl/>
        <w:shd w:val="clear" w:color="auto" w:fill="FFFFFF"/>
        <w:spacing w:beforeAutospacing="0" w:afterAutospacing="0" w:line="630" w:lineRule="atLeast"/>
        <w:ind w:firstLineChars="200" w:firstLine="640"/>
        <w:jc w:val="both"/>
        <w:rPr>
          <w:rFonts w:ascii="Times New Roman" w:eastAsia="仿宋_GB2312" w:hAnsi="Times New Roman"/>
          <w:kern w:val="2"/>
          <w:sz w:val="32"/>
          <w:szCs w:val="32"/>
        </w:rPr>
      </w:pPr>
      <w:r>
        <w:rPr>
          <w:rFonts w:ascii="Times New Roman" w:eastAsia="仿宋_GB2312" w:hAnsi="Times New Roman" w:hint="eastAsia"/>
          <w:kern w:val="2"/>
          <w:sz w:val="32"/>
          <w:szCs w:val="32"/>
        </w:rPr>
        <w:t>3.</w:t>
      </w:r>
      <w:r>
        <w:rPr>
          <w:rFonts w:ascii="Times New Roman" w:eastAsia="仿宋_GB2312" w:hAnsi="Times New Roman" w:hint="eastAsia"/>
          <w:kern w:val="2"/>
          <w:sz w:val="32"/>
          <w:szCs w:val="32"/>
        </w:rPr>
        <w:t>医务科：科室职能介绍：负责协调院内外日常医疗工作，督促检查各种医疗工作制度的贯彻执行情况，积极防范医疗事故。代表院方接待医疗投诉，指导各</w:t>
      </w:r>
      <w:r>
        <w:rPr>
          <w:rFonts w:ascii="Times New Roman" w:eastAsia="仿宋_GB2312" w:hAnsi="Times New Roman" w:hint="eastAsia"/>
          <w:kern w:val="2"/>
          <w:sz w:val="32"/>
          <w:szCs w:val="32"/>
        </w:rPr>
        <w:t>业务技术科室开展专业技术工作，组织医务人员开展业务学习和技术考核。组织实施医院医疗质量控制工作，做好医师资格与执业注册工作，组织重大抢救和院内外会诊工作，负责临床医师医疗档案的管理。</w:t>
      </w:r>
    </w:p>
    <w:p w:rsidR="003B0258" w:rsidRDefault="00EA0E73">
      <w:pPr>
        <w:pStyle w:val="a5"/>
        <w:widowControl/>
        <w:shd w:val="clear" w:color="auto" w:fill="FFFFFF"/>
        <w:spacing w:beforeAutospacing="0" w:afterAutospacing="0" w:line="630" w:lineRule="atLeast"/>
        <w:ind w:firstLineChars="200" w:firstLine="640"/>
        <w:jc w:val="both"/>
        <w:rPr>
          <w:rFonts w:ascii="Times New Roman" w:eastAsia="仿宋_GB2312" w:hAnsi="Times New Roman"/>
          <w:kern w:val="2"/>
          <w:sz w:val="32"/>
          <w:szCs w:val="32"/>
        </w:rPr>
      </w:pPr>
      <w:r>
        <w:rPr>
          <w:rFonts w:ascii="Times New Roman" w:eastAsia="仿宋_GB2312" w:hAnsi="Times New Roman" w:hint="eastAsia"/>
          <w:kern w:val="2"/>
          <w:sz w:val="32"/>
          <w:szCs w:val="32"/>
        </w:rPr>
        <w:t>4.</w:t>
      </w:r>
      <w:r>
        <w:rPr>
          <w:rFonts w:ascii="Times New Roman" w:eastAsia="仿宋_GB2312" w:hAnsi="Times New Roman" w:hint="eastAsia"/>
          <w:kern w:val="2"/>
          <w:sz w:val="32"/>
          <w:szCs w:val="32"/>
        </w:rPr>
        <w:t>科教科：科室职能介绍：负责全院教学、科研工作。制定医院科研发展规划及计划并组织各类课题的申报、实施、督查和评估，组织科技成果的验收和报奖。承担浙江中医药大学附属医院的教学管理工作。负责进修医生、实习生的日</w:t>
      </w:r>
      <w:r>
        <w:rPr>
          <w:rFonts w:ascii="Times New Roman" w:eastAsia="仿宋_GB2312" w:hAnsi="Times New Roman" w:hint="eastAsia"/>
          <w:kern w:val="2"/>
          <w:sz w:val="32"/>
          <w:szCs w:val="32"/>
        </w:rPr>
        <w:lastRenderedPageBreak/>
        <w:t>常管理工作。组织制定医院人才培养计划，做好全院在职人员的继续教育工作。负责全院科研、培训经费的分配、使用和管理工作。做好</w:t>
      </w:r>
      <w:r>
        <w:rPr>
          <w:rFonts w:ascii="Times New Roman" w:eastAsia="仿宋_GB2312" w:hAnsi="Times New Roman" w:hint="eastAsia"/>
          <w:kern w:val="2"/>
          <w:sz w:val="32"/>
          <w:szCs w:val="32"/>
        </w:rPr>
        <w:t>重点学科、重点专科的申报、建设、评估和管理工作。负责全院出版著作、发表论文和有关奖励的管理。</w:t>
      </w:r>
    </w:p>
    <w:p w:rsidR="003B0258" w:rsidRDefault="00EA0E73">
      <w:pPr>
        <w:pStyle w:val="a5"/>
        <w:widowControl/>
        <w:shd w:val="clear" w:color="auto" w:fill="FFFFFF"/>
        <w:spacing w:beforeAutospacing="0" w:afterAutospacing="0" w:line="630" w:lineRule="atLeast"/>
        <w:ind w:firstLineChars="200" w:firstLine="640"/>
        <w:jc w:val="both"/>
        <w:rPr>
          <w:rFonts w:ascii="Times New Roman" w:eastAsia="仿宋_GB2312" w:hAnsi="Times New Roman"/>
          <w:kern w:val="2"/>
          <w:sz w:val="32"/>
          <w:szCs w:val="32"/>
        </w:rPr>
      </w:pPr>
      <w:r>
        <w:rPr>
          <w:rFonts w:ascii="Times New Roman" w:eastAsia="仿宋_GB2312" w:hAnsi="Times New Roman" w:hint="eastAsia"/>
          <w:kern w:val="2"/>
          <w:sz w:val="32"/>
          <w:szCs w:val="32"/>
        </w:rPr>
        <w:t>5.</w:t>
      </w:r>
      <w:r>
        <w:rPr>
          <w:rFonts w:ascii="Times New Roman" w:eastAsia="仿宋_GB2312" w:hAnsi="Times New Roman" w:hint="eastAsia"/>
          <w:kern w:val="2"/>
          <w:sz w:val="32"/>
          <w:szCs w:val="32"/>
        </w:rPr>
        <w:t>护理部：科室职能介绍：负责全院的护理业务和护理行政管理工作。贯彻落实护理技术操作常规及护理人员工作职责。合理计划和调配使用护理人员。负责全院护理人员的业务培训和技能考核。经常深入临床科室，加强对护士长工作的具体指导。负责护理工作的技术管理，开展护理工作的科研和技术革新活动。承担护理实习、进修人员的管理工作。</w:t>
      </w:r>
    </w:p>
    <w:p w:rsidR="003B0258" w:rsidRDefault="00EA0E73">
      <w:pPr>
        <w:pStyle w:val="a5"/>
        <w:widowControl/>
        <w:shd w:val="clear" w:color="auto" w:fill="FFFFFF"/>
        <w:spacing w:beforeAutospacing="0" w:afterAutospacing="0" w:line="630" w:lineRule="atLeast"/>
        <w:ind w:firstLineChars="200" w:firstLine="640"/>
        <w:jc w:val="both"/>
        <w:rPr>
          <w:rFonts w:ascii="Times New Roman" w:eastAsia="仿宋_GB2312" w:hAnsi="Times New Roman"/>
          <w:kern w:val="2"/>
          <w:sz w:val="32"/>
          <w:szCs w:val="32"/>
        </w:rPr>
      </w:pPr>
      <w:r>
        <w:rPr>
          <w:rFonts w:ascii="Times New Roman" w:eastAsia="仿宋_GB2312" w:hAnsi="Times New Roman" w:hint="eastAsia"/>
          <w:kern w:val="2"/>
          <w:sz w:val="32"/>
          <w:szCs w:val="32"/>
        </w:rPr>
        <w:t>6.</w:t>
      </w:r>
      <w:r>
        <w:rPr>
          <w:rFonts w:ascii="Times New Roman" w:eastAsia="仿宋_GB2312" w:hAnsi="Times New Roman" w:hint="eastAsia"/>
          <w:kern w:val="2"/>
          <w:sz w:val="32"/>
          <w:szCs w:val="32"/>
        </w:rPr>
        <w:t>财务科：科室职能介绍：负责对医院各部门财务数据进行综合处理，出具财务报告，进行财务监控分析，对医院经</w:t>
      </w:r>
      <w:r>
        <w:rPr>
          <w:rFonts w:ascii="Times New Roman" w:eastAsia="仿宋_GB2312" w:hAnsi="Times New Roman" w:hint="eastAsia"/>
          <w:kern w:val="2"/>
          <w:sz w:val="32"/>
          <w:szCs w:val="32"/>
        </w:rPr>
        <w:t>济活动提出建议。组织编制本单位的财务计划、预算并组织实施。负责诊疗项目收费价格和医疗收费工作的管理。发挥会计控制和监督作用，加强对医院财产物资的管理。负责职工工资、奖金及福利性补贴的发放。</w:t>
      </w:r>
    </w:p>
    <w:p w:rsidR="003B0258" w:rsidRDefault="00EA0E73">
      <w:pPr>
        <w:pStyle w:val="a5"/>
        <w:widowControl/>
        <w:shd w:val="clear" w:color="auto" w:fill="FFFFFF"/>
        <w:spacing w:beforeAutospacing="0" w:afterAutospacing="0" w:line="630" w:lineRule="atLeast"/>
        <w:ind w:firstLineChars="200" w:firstLine="640"/>
        <w:jc w:val="both"/>
        <w:rPr>
          <w:rFonts w:ascii="Times New Roman" w:eastAsia="仿宋_GB2312" w:hAnsi="Times New Roman"/>
          <w:kern w:val="2"/>
          <w:sz w:val="32"/>
          <w:szCs w:val="32"/>
        </w:rPr>
      </w:pPr>
      <w:r>
        <w:rPr>
          <w:rFonts w:ascii="Times New Roman" w:eastAsia="仿宋_GB2312" w:hAnsi="Times New Roman" w:hint="eastAsia"/>
          <w:kern w:val="2"/>
          <w:sz w:val="32"/>
          <w:szCs w:val="32"/>
        </w:rPr>
        <w:t>7.</w:t>
      </w:r>
      <w:r>
        <w:rPr>
          <w:rFonts w:ascii="Times New Roman" w:eastAsia="仿宋_GB2312" w:hAnsi="Times New Roman" w:hint="eastAsia"/>
          <w:kern w:val="2"/>
          <w:sz w:val="32"/>
          <w:szCs w:val="32"/>
        </w:rPr>
        <w:t>总务科：科室职能介绍：负责医院水、电、气和物流的管理，并及时做好空调、相关设施的使用、保养和维修工作。负责医院卫生清洁和绿化美化的管理，做好污物、污水和消烟除尘处理。负责办公用品和总务器材的采购、保管、</w:t>
      </w:r>
      <w:r>
        <w:rPr>
          <w:rFonts w:ascii="Times New Roman" w:eastAsia="仿宋_GB2312" w:hAnsi="Times New Roman" w:hint="eastAsia"/>
          <w:kern w:val="2"/>
          <w:sz w:val="32"/>
          <w:szCs w:val="32"/>
        </w:rPr>
        <w:lastRenderedPageBreak/>
        <w:t>供应、更新和物资仓库的管理。负责医院电梯、电话和供氧运行的管理工作。</w:t>
      </w:r>
    </w:p>
    <w:p w:rsidR="003B0258" w:rsidRDefault="00EA0E73">
      <w:pPr>
        <w:pStyle w:val="a5"/>
        <w:widowControl/>
        <w:shd w:val="clear" w:color="auto" w:fill="FFFFFF"/>
        <w:spacing w:beforeAutospacing="0" w:afterAutospacing="0" w:line="630" w:lineRule="atLeast"/>
        <w:ind w:firstLineChars="200" w:firstLine="640"/>
        <w:jc w:val="both"/>
        <w:rPr>
          <w:rFonts w:ascii="Times New Roman" w:eastAsia="仿宋_GB2312" w:hAnsi="Times New Roman"/>
          <w:kern w:val="2"/>
          <w:sz w:val="32"/>
          <w:szCs w:val="32"/>
        </w:rPr>
      </w:pPr>
      <w:r>
        <w:rPr>
          <w:rFonts w:ascii="Times New Roman" w:eastAsia="仿宋_GB2312" w:hAnsi="Times New Roman" w:hint="eastAsia"/>
          <w:kern w:val="2"/>
          <w:sz w:val="32"/>
          <w:szCs w:val="32"/>
        </w:rPr>
        <w:t>8.</w:t>
      </w:r>
      <w:r>
        <w:rPr>
          <w:rFonts w:ascii="Times New Roman" w:eastAsia="仿宋_GB2312" w:hAnsi="Times New Roman" w:hint="eastAsia"/>
          <w:kern w:val="2"/>
          <w:sz w:val="32"/>
          <w:szCs w:val="32"/>
        </w:rPr>
        <w:t>药剂、设备科：科室职能介绍：负责采购、调配</w:t>
      </w:r>
      <w:r>
        <w:rPr>
          <w:rFonts w:ascii="Times New Roman" w:eastAsia="仿宋_GB2312" w:hAnsi="Times New Roman" w:hint="eastAsia"/>
          <w:kern w:val="2"/>
          <w:sz w:val="32"/>
          <w:szCs w:val="32"/>
        </w:rPr>
        <w:t>、供应、管理和维修医院药品、仪器设备，审查各科室提出的医疗设备请购计划，组织实施医疗设备招标采购。负责医疗设备和器械的验收、调剂、报废以及统计、报表、资料档案管理。</w:t>
      </w:r>
    </w:p>
    <w:p w:rsidR="003B0258" w:rsidRDefault="00EA0E73">
      <w:pPr>
        <w:pStyle w:val="a5"/>
        <w:widowControl/>
        <w:shd w:val="clear" w:color="auto" w:fill="FFFFFF"/>
        <w:spacing w:beforeAutospacing="0" w:afterAutospacing="0" w:line="630" w:lineRule="atLeast"/>
        <w:ind w:firstLineChars="200" w:firstLine="640"/>
        <w:jc w:val="both"/>
        <w:rPr>
          <w:rFonts w:ascii="Times New Roman" w:eastAsia="仿宋_GB2312" w:hAnsi="Times New Roman"/>
          <w:kern w:val="2"/>
          <w:sz w:val="32"/>
          <w:szCs w:val="32"/>
        </w:rPr>
      </w:pPr>
      <w:r>
        <w:rPr>
          <w:rFonts w:ascii="Times New Roman" w:eastAsia="仿宋_GB2312" w:hAnsi="Times New Roman" w:hint="eastAsia"/>
          <w:kern w:val="2"/>
          <w:sz w:val="32"/>
          <w:szCs w:val="32"/>
        </w:rPr>
        <w:t>9.</w:t>
      </w:r>
      <w:r>
        <w:rPr>
          <w:rFonts w:ascii="Times New Roman" w:eastAsia="仿宋_GB2312" w:hAnsi="Times New Roman" w:hint="eastAsia"/>
          <w:kern w:val="2"/>
          <w:sz w:val="32"/>
          <w:szCs w:val="32"/>
        </w:rPr>
        <w:t>感染管理科：科室职能介绍：全面负责院内感染管理工作，监督检查全院有关医院感染管理规章制度执行情况，建立健全院内感染监控网，做好监测、报告工作。参与医院抗菌药物使用管理。负责组织开展院内感染知识的培训，做好有关消毒、隔离专业知识的技术指导工作。做好医院污物、医用垃圾的消毒和管理。</w:t>
      </w:r>
    </w:p>
    <w:p w:rsidR="003B0258" w:rsidRDefault="003B0258">
      <w:pPr>
        <w:pStyle w:val="111"/>
        <w:ind w:firstLineChars="0" w:firstLine="0"/>
        <w:rPr>
          <w:rFonts w:ascii="Times New Roman" w:eastAsia="仿宋_GB2312" w:hAnsi="Times New Roman" w:cs="Times New Roman"/>
          <w:sz w:val="32"/>
          <w:szCs w:val="32"/>
        </w:rPr>
      </w:pPr>
    </w:p>
    <w:p w:rsidR="003B0258" w:rsidRDefault="00EA0E73">
      <w:pPr>
        <w:ind w:firstLineChars="200" w:firstLine="640"/>
        <w:rPr>
          <w:rFonts w:ascii="黑体" w:eastAsia="黑体" w:hAnsi="黑体"/>
          <w:sz w:val="32"/>
          <w:szCs w:val="32"/>
        </w:rPr>
      </w:pPr>
      <w:r>
        <w:rPr>
          <w:rFonts w:ascii="黑体" w:eastAsia="黑体" w:hAnsi="黑体" w:hint="eastAsia"/>
          <w:sz w:val="32"/>
          <w:szCs w:val="32"/>
        </w:rPr>
        <w:t>第二部分</w:t>
      </w:r>
      <w:r>
        <w:rPr>
          <w:rFonts w:ascii="黑体" w:eastAsia="黑体" w:hAnsi="黑体" w:hint="eastAsia"/>
          <w:sz w:val="32"/>
          <w:szCs w:val="32"/>
        </w:rPr>
        <w:t xml:space="preserve"> </w:t>
      </w:r>
      <w:r>
        <w:rPr>
          <w:rFonts w:ascii="仿宋_GB2312" w:eastAsia="仿宋_GB2312" w:hAnsi="黑体" w:cs="仿宋_GB2312" w:hint="eastAsia"/>
          <w:b/>
          <w:bCs/>
          <w:sz w:val="32"/>
          <w:szCs w:val="32"/>
        </w:rPr>
        <w:t>2025</w:t>
      </w:r>
      <w:r>
        <w:rPr>
          <w:rFonts w:ascii="黑体" w:eastAsia="黑体" w:hAnsi="黑体" w:hint="eastAsia"/>
          <w:sz w:val="32"/>
          <w:szCs w:val="32"/>
        </w:rPr>
        <w:t>年部门三亚市中医院预算表</w:t>
      </w:r>
    </w:p>
    <w:p w:rsidR="003B0258" w:rsidRDefault="003B0258">
      <w:pPr>
        <w:ind w:left="800"/>
        <w:jc w:val="left"/>
        <w:rPr>
          <w:rFonts w:ascii="黑体" w:eastAsia="黑体" w:hAnsi="黑体"/>
          <w:sz w:val="32"/>
          <w:szCs w:val="32"/>
        </w:rPr>
      </w:pPr>
    </w:p>
    <w:p w:rsidR="003B0258" w:rsidRDefault="00EA0E73">
      <w:pPr>
        <w:spacing w:line="560" w:lineRule="exact"/>
        <w:ind w:firstLineChars="300" w:firstLine="964"/>
        <w:rPr>
          <w:rFonts w:ascii="仿宋_GB2312" w:eastAsia="仿宋_GB2312" w:hAnsi="黑体"/>
          <w:b/>
          <w:sz w:val="32"/>
          <w:szCs w:val="32"/>
        </w:rPr>
      </w:pPr>
      <w:r>
        <w:rPr>
          <w:rFonts w:ascii="仿宋_GB2312" w:eastAsia="仿宋_GB2312" w:hAnsi="黑体" w:hint="eastAsia"/>
          <w:b/>
          <w:sz w:val="32"/>
          <w:szCs w:val="32"/>
        </w:rPr>
        <w:t>（此部分内容为单位</w:t>
      </w:r>
      <w:r>
        <w:rPr>
          <w:rFonts w:ascii="仿宋_GB2312" w:eastAsia="仿宋_GB2312" w:hAnsi="黑体" w:hint="eastAsia"/>
          <w:b/>
          <w:sz w:val="32"/>
          <w:szCs w:val="32"/>
        </w:rPr>
        <w:t>2024</w:t>
      </w:r>
      <w:r>
        <w:rPr>
          <w:rFonts w:ascii="仿宋_GB2312" w:eastAsia="仿宋_GB2312" w:hAnsi="黑体" w:hint="eastAsia"/>
          <w:b/>
          <w:sz w:val="32"/>
          <w:szCs w:val="32"/>
        </w:rPr>
        <w:t>年预算公开表）</w:t>
      </w:r>
    </w:p>
    <w:p w:rsidR="003B0258" w:rsidRDefault="003B0258">
      <w:pPr>
        <w:ind w:left="800"/>
        <w:jc w:val="center"/>
        <w:rPr>
          <w:rFonts w:ascii="仿宋_GB2312" w:eastAsia="仿宋_GB2312" w:hAnsi="黑体"/>
          <w:b/>
          <w:sz w:val="32"/>
          <w:szCs w:val="32"/>
        </w:rPr>
      </w:pPr>
    </w:p>
    <w:p w:rsidR="003B0258" w:rsidRDefault="003B0258">
      <w:pPr>
        <w:rPr>
          <w:rFonts w:ascii="黑体" w:eastAsia="黑体" w:hAnsi="黑体"/>
          <w:sz w:val="32"/>
          <w:szCs w:val="32"/>
        </w:rPr>
      </w:pPr>
    </w:p>
    <w:p w:rsidR="003B0258" w:rsidRDefault="00EA0E73">
      <w:pPr>
        <w:ind w:firstLineChars="150" w:firstLine="480"/>
        <w:rPr>
          <w:rFonts w:ascii="黑体" w:eastAsia="黑体" w:hAnsi="黑体"/>
          <w:sz w:val="32"/>
          <w:szCs w:val="32"/>
        </w:rPr>
      </w:pPr>
      <w:r>
        <w:rPr>
          <w:rFonts w:ascii="黑体" w:eastAsia="黑体" w:hAnsi="黑体" w:hint="eastAsia"/>
          <w:sz w:val="32"/>
          <w:szCs w:val="32"/>
        </w:rPr>
        <w:t>第三部分</w:t>
      </w:r>
      <w:r>
        <w:rPr>
          <w:rFonts w:ascii="黑体" w:eastAsia="黑体" w:hAnsi="黑体" w:hint="eastAsia"/>
          <w:sz w:val="32"/>
          <w:szCs w:val="32"/>
        </w:rPr>
        <w:t xml:space="preserve">  2025</w:t>
      </w:r>
      <w:r>
        <w:rPr>
          <w:rFonts w:ascii="黑体" w:eastAsia="黑体" w:hAnsi="黑体" w:hint="eastAsia"/>
          <w:sz w:val="32"/>
          <w:szCs w:val="32"/>
        </w:rPr>
        <w:t>年三亚市中医院预算情况说明</w:t>
      </w:r>
    </w:p>
    <w:p w:rsidR="003B0258" w:rsidRDefault="003B0258">
      <w:pPr>
        <w:jc w:val="center"/>
        <w:rPr>
          <w:rFonts w:ascii="黑体" w:eastAsia="黑体" w:hAnsi="黑体"/>
          <w:sz w:val="32"/>
          <w:szCs w:val="32"/>
        </w:rPr>
      </w:pPr>
    </w:p>
    <w:p w:rsidR="003B0258" w:rsidRDefault="00EA0E73">
      <w:pPr>
        <w:ind w:firstLineChars="200" w:firstLine="640"/>
        <w:jc w:val="left"/>
        <w:rPr>
          <w:rFonts w:ascii="黑体" w:eastAsia="黑体" w:hAnsi="黑体"/>
          <w:sz w:val="32"/>
          <w:szCs w:val="32"/>
        </w:rPr>
      </w:pPr>
      <w:r>
        <w:rPr>
          <w:rFonts w:ascii="黑体" w:eastAsia="黑体" w:hAnsi="黑体" w:hint="eastAsia"/>
          <w:sz w:val="32"/>
          <w:szCs w:val="32"/>
        </w:rPr>
        <w:t>一、关于三亚市中医院</w:t>
      </w:r>
      <w:r>
        <w:rPr>
          <w:rFonts w:ascii="黑体" w:eastAsia="黑体" w:hAnsi="黑体" w:hint="eastAsia"/>
          <w:sz w:val="32"/>
          <w:szCs w:val="32"/>
        </w:rPr>
        <w:t>2025</w:t>
      </w:r>
      <w:r>
        <w:rPr>
          <w:rFonts w:ascii="黑体" w:eastAsia="黑体" w:hAnsi="黑体" w:hint="eastAsia"/>
          <w:sz w:val="32"/>
          <w:szCs w:val="32"/>
        </w:rPr>
        <w:t>年财政拨款收支预算情况</w:t>
      </w:r>
      <w:r>
        <w:rPr>
          <w:rFonts w:ascii="黑体" w:eastAsia="黑体" w:hAnsi="黑体" w:hint="eastAsia"/>
          <w:sz w:val="32"/>
          <w:szCs w:val="32"/>
        </w:rPr>
        <w:lastRenderedPageBreak/>
        <w:t>的总体说明</w:t>
      </w:r>
    </w:p>
    <w:p w:rsidR="003B0258" w:rsidRDefault="00EA0E73">
      <w:pPr>
        <w:ind w:firstLineChars="200" w:firstLine="640"/>
        <w:jc w:val="left"/>
        <w:rPr>
          <w:rFonts w:ascii="仿宋_GB2312" w:eastAsia="仿宋_GB2312" w:hAnsi="黑体"/>
          <w:sz w:val="32"/>
          <w:szCs w:val="32"/>
        </w:rPr>
      </w:pPr>
      <w:r>
        <w:rPr>
          <w:rFonts w:ascii="仿宋_GB2312" w:eastAsia="仿宋_GB2312" w:hAnsi="黑体" w:hint="eastAsia"/>
          <w:sz w:val="32"/>
          <w:szCs w:val="32"/>
        </w:rPr>
        <w:t>三亚市中医院</w:t>
      </w:r>
      <w:r>
        <w:rPr>
          <w:rFonts w:ascii="仿宋_GB2312" w:eastAsia="仿宋_GB2312" w:hAnsi="黑体" w:hint="eastAsia"/>
          <w:sz w:val="32"/>
          <w:szCs w:val="32"/>
        </w:rPr>
        <w:t>2025</w:t>
      </w:r>
      <w:r>
        <w:rPr>
          <w:rFonts w:ascii="仿宋_GB2312" w:eastAsia="仿宋_GB2312" w:hAnsi="黑体" w:hint="eastAsia"/>
          <w:sz w:val="32"/>
          <w:szCs w:val="32"/>
        </w:rPr>
        <w:t>年财政拨款收支总预算</w:t>
      </w:r>
      <w:r>
        <w:rPr>
          <w:rFonts w:ascii="仿宋_GB2312" w:eastAsia="仿宋_GB2312" w:hAnsi="黑体" w:cs="仿宋_GB2312" w:hint="eastAsia"/>
          <w:sz w:val="32"/>
          <w:szCs w:val="32"/>
        </w:rPr>
        <w:t>8236.16</w:t>
      </w:r>
      <w:r>
        <w:rPr>
          <w:rFonts w:ascii="仿宋_GB2312" w:eastAsia="仿宋_GB2312" w:hAnsi="黑体" w:hint="eastAsia"/>
          <w:sz w:val="32"/>
          <w:szCs w:val="32"/>
        </w:rPr>
        <w:t>万元。其中，收入总计</w:t>
      </w:r>
      <w:r>
        <w:rPr>
          <w:rFonts w:ascii="仿宋_GB2312" w:eastAsia="仿宋_GB2312" w:hAnsi="黑体" w:cs="仿宋_GB2312" w:hint="eastAsia"/>
          <w:sz w:val="32"/>
          <w:szCs w:val="32"/>
        </w:rPr>
        <w:t>8236.16</w:t>
      </w:r>
      <w:r>
        <w:rPr>
          <w:rFonts w:ascii="仿宋_GB2312" w:eastAsia="仿宋_GB2312" w:hAnsi="黑体" w:hint="eastAsia"/>
          <w:sz w:val="32"/>
          <w:szCs w:val="32"/>
        </w:rPr>
        <w:t>万元，包括一般公共预算本年收入</w:t>
      </w:r>
      <w:r>
        <w:rPr>
          <w:rFonts w:ascii="仿宋_GB2312" w:eastAsia="仿宋_GB2312" w:hAnsi="黑体" w:cs="仿宋_GB2312" w:hint="eastAsia"/>
          <w:sz w:val="32"/>
          <w:szCs w:val="32"/>
        </w:rPr>
        <w:t>3689.66</w:t>
      </w:r>
      <w:r>
        <w:rPr>
          <w:rFonts w:ascii="仿宋_GB2312" w:eastAsia="仿宋_GB2312" w:hAnsi="黑体" w:hint="eastAsia"/>
          <w:sz w:val="32"/>
          <w:szCs w:val="32"/>
        </w:rPr>
        <w:t>万元、上年结转</w:t>
      </w:r>
      <w:r>
        <w:rPr>
          <w:rFonts w:ascii="仿宋_GB2312" w:eastAsia="仿宋_GB2312" w:hAnsi="黑体" w:cs="仿宋_GB2312" w:hint="eastAsia"/>
          <w:sz w:val="32"/>
          <w:szCs w:val="32"/>
        </w:rPr>
        <w:t>3446.50</w:t>
      </w:r>
      <w:r>
        <w:rPr>
          <w:rFonts w:ascii="仿宋_GB2312" w:eastAsia="仿宋_GB2312" w:hAnsi="黑体" w:hint="eastAsia"/>
          <w:sz w:val="32"/>
          <w:szCs w:val="32"/>
        </w:rPr>
        <w:t>万元，政府性基金预算本年收入</w:t>
      </w:r>
      <w:r>
        <w:rPr>
          <w:rFonts w:ascii="仿宋_GB2312" w:eastAsia="仿宋_GB2312" w:hAnsi="黑体" w:cs="仿宋_GB2312" w:hint="eastAsia"/>
          <w:sz w:val="32"/>
          <w:szCs w:val="32"/>
        </w:rPr>
        <w:t>0</w:t>
      </w:r>
      <w:r>
        <w:rPr>
          <w:rFonts w:ascii="仿宋_GB2312" w:eastAsia="仿宋_GB2312" w:hAnsi="黑体" w:hint="eastAsia"/>
          <w:sz w:val="32"/>
          <w:szCs w:val="32"/>
        </w:rPr>
        <w:t>万元、上年结转</w:t>
      </w:r>
      <w:r>
        <w:rPr>
          <w:rFonts w:ascii="仿宋_GB2312" w:eastAsia="仿宋_GB2312" w:hAnsi="黑体" w:cs="仿宋_GB2312" w:hint="eastAsia"/>
          <w:sz w:val="32"/>
          <w:szCs w:val="32"/>
        </w:rPr>
        <w:t>1100</w:t>
      </w:r>
      <w:r>
        <w:rPr>
          <w:rFonts w:ascii="仿宋_GB2312" w:eastAsia="仿宋_GB2312" w:hAnsi="黑体" w:hint="eastAsia"/>
          <w:sz w:val="32"/>
          <w:szCs w:val="32"/>
        </w:rPr>
        <w:t>万元；支出总计</w:t>
      </w:r>
      <w:r>
        <w:rPr>
          <w:rFonts w:ascii="仿宋_GB2312" w:eastAsia="仿宋_GB2312" w:hAnsi="黑体" w:cs="仿宋_GB2312" w:hint="eastAsia"/>
          <w:sz w:val="32"/>
          <w:szCs w:val="32"/>
        </w:rPr>
        <w:t>8236.16</w:t>
      </w:r>
      <w:r>
        <w:rPr>
          <w:rFonts w:ascii="仿宋_GB2312" w:eastAsia="仿宋_GB2312" w:hAnsi="黑体" w:hint="eastAsia"/>
          <w:sz w:val="32"/>
          <w:szCs w:val="32"/>
        </w:rPr>
        <w:t>万元，包括一般公共服务支出</w:t>
      </w:r>
      <w:r>
        <w:rPr>
          <w:rFonts w:ascii="仿宋_GB2312" w:eastAsia="仿宋_GB2312" w:hAnsi="黑体" w:cs="仿宋_GB2312" w:hint="eastAsia"/>
          <w:sz w:val="32"/>
          <w:szCs w:val="32"/>
        </w:rPr>
        <w:t>150</w:t>
      </w:r>
      <w:r>
        <w:rPr>
          <w:rFonts w:ascii="仿宋_GB2312" w:eastAsia="仿宋_GB2312" w:hAnsi="黑体" w:hint="eastAsia"/>
          <w:sz w:val="32"/>
          <w:szCs w:val="32"/>
        </w:rPr>
        <w:t>万元、社会保障和就业支出</w:t>
      </w:r>
      <w:r>
        <w:rPr>
          <w:rFonts w:ascii="仿宋_GB2312" w:eastAsia="仿宋_GB2312" w:hAnsi="黑体" w:cs="仿宋_GB2312" w:hint="eastAsia"/>
          <w:sz w:val="32"/>
          <w:szCs w:val="32"/>
        </w:rPr>
        <w:t>739.66</w:t>
      </w:r>
      <w:r>
        <w:rPr>
          <w:rFonts w:ascii="仿宋_GB2312" w:eastAsia="仿宋_GB2312" w:hAnsi="黑体" w:hint="eastAsia"/>
          <w:sz w:val="32"/>
          <w:szCs w:val="32"/>
        </w:rPr>
        <w:t>万元、卫生健康支出</w:t>
      </w:r>
      <w:r>
        <w:rPr>
          <w:rFonts w:ascii="仿宋_GB2312" w:eastAsia="仿宋_GB2312" w:hAnsi="黑体" w:cs="仿宋_GB2312" w:hint="eastAsia"/>
          <w:sz w:val="32"/>
          <w:szCs w:val="32"/>
        </w:rPr>
        <w:t>6131.49</w:t>
      </w:r>
      <w:r>
        <w:rPr>
          <w:rFonts w:ascii="仿宋_GB2312" w:eastAsia="仿宋_GB2312" w:hAnsi="黑体" w:hint="eastAsia"/>
          <w:sz w:val="32"/>
          <w:szCs w:val="32"/>
        </w:rPr>
        <w:t>万元、城乡社区支出</w:t>
      </w:r>
      <w:r>
        <w:rPr>
          <w:rFonts w:ascii="仿宋_GB2312" w:eastAsia="仿宋_GB2312" w:hAnsi="黑体" w:hint="eastAsia"/>
          <w:sz w:val="32"/>
          <w:szCs w:val="32"/>
        </w:rPr>
        <w:t>115.01</w:t>
      </w:r>
      <w:r>
        <w:rPr>
          <w:rFonts w:ascii="仿宋_GB2312" w:eastAsia="仿宋_GB2312" w:hAnsi="黑体" w:hint="eastAsia"/>
          <w:sz w:val="32"/>
          <w:szCs w:val="32"/>
        </w:rPr>
        <w:t>万元，其他支出</w:t>
      </w:r>
      <w:r>
        <w:rPr>
          <w:rFonts w:ascii="仿宋_GB2312" w:eastAsia="仿宋_GB2312" w:hAnsi="黑体" w:hint="eastAsia"/>
          <w:sz w:val="32"/>
          <w:szCs w:val="32"/>
        </w:rPr>
        <w:t>1100</w:t>
      </w:r>
      <w:r>
        <w:rPr>
          <w:rFonts w:ascii="仿宋_GB2312" w:eastAsia="仿宋_GB2312" w:hAnsi="黑体" w:hint="eastAsia"/>
          <w:sz w:val="32"/>
          <w:szCs w:val="32"/>
        </w:rPr>
        <w:t>万元，结转下年</w:t>
      </w:r>
      <w:r>
        <w:rPr>
          <w:rFonts w:ascii="仿宋_GB2312" w:eastAsia="仿宋_GB2312" w:hAnsi="黑体" w:cs="仿宋_GB2312" w:hint="eastAsia"/>
          <w:sz w:val="32"/>
          <w:szCs w:val="32"/>
        </w:rPr>
        <w:t>0</w:t>
      </w:r>
      <w:r>
        <w:rPr>
          <w:rFonts w:ascii="仿宋_GB2312" w:eastAsia="仿宋_GB2312" w:hAnsi="黑体" w:hint="eastAsia"/>
          <w:sz w:val="32"/>
          <w:szCs w:val="32"/>
        </w:rPr>
        <w:t>万元。</w:t>
      </w:r>
    </w:p>
    <w:p w:rsidR="003B0258" w:rsidRDefault="00EA0E73">
      <w:pPr>
        <w:ind w:firstLine="640"/>
        <w:jc w:val="left"/>
        <w:rPr>
          <w:rFonts w:ascii="黑体" w:eastAsia="黑体" w:hAnsi="黑体"/>
          <w:sz w:val="32"/>
          <w:szCs w:val="32"/>
        </w:rPr>
      </w:pPr>
      <w:r>
        <w:rPr>
          <w:rFonts w:ascii="黑体" w:eastAsia="黑体" w:hAnsi="黑体" w:hint="eastAsia"/>
          <w:sz w:val="32"/>
          <w:szCs w:val="32"/>
        </w:rPr>
        <w:t>二、关于三亚市中医院</w:t>
      </w:r>
      <w:r>
        <w:rPr>
          <w:rFonts w:ascii="黑体" w:eastAsia="黑体" w:hAnsi="黑体" w:hint="eastAsia"/>
          <w:sz w:val="32"/>
          <w:szCs w:val="32"/>
        </w:rPr>
        <w:t>2025</w:t>
      </w:r>
      <w:r>
        <w:rPr>
          <w:rFonts w:ascii="黑体" w:eastAsia="黑体" w:hAnsi="黑体" w:hint="eastAsia"/>
          <w:sz w:val="32"/>
          <w:szCs w:val="32"/>
        </w:rPr>
        <w:t>年一般公共预算当年拨款情况说明</w:t>
      </w:r>
    </w:p>
    <w:p w:rsidR="003B0258" w:rsidRDefault="00EA0E73">
      <w:pPr>
        <w:ind w:firstLine="640"/>
        <w:jc w:val="left"/>
        <w:rPr>
          <w:rFonts w:ascii="楷体" w:eastAsia="楷体" w:hAnsi="楷体"/>
          <w:sz w:val="32"/>
          <w:szCs w:val="32"/>
        </w:rPr>
      </w:pPr>
      <w:r>
        <w:rPr>
          <w:rFonts w:ascii="楷体" w:eastAsia="楷体" w:hAnsi="楷体" w:hint="eastAsia"/>
          <w:sz w:val="32"/>
          <w:szCs w:val="32"/>
        </w:rPr>
        <w:t>（一）一般公共预算当年规模变化情况</w:t>
      </w:r>
    </w:p>
    <w:p w:rsidR="003B0258" w:rsidRDefault="00EA0E73">
      <w:pPr>
        <w:ind w:firstLineChars="200" w:firstLine="640"/>
        <w:rPr>
          <w:rFonts w:ascii="仿宋_GB2312" w:eastAsia="仿宋_GB2312" w:hAnsi="黑体"/>
          <w:sz w:val="32"/>
          <w:szCs w:val="32"/>
        </w:rPr>
      </w:pPr>
      <w:r>
        <w:rPr>
          <w:rFonts w:ascii="仿宋_GB2312" w:eastAsia="仿宋_GB2312" w:hAnsi="黑体" w:hint="eastAsia"/>
          <w:sz w:val="32"/>
          <w:szCs w:val="32"/>
        </w:rPr>
        <w:t>三亚市中医院</w:t>
      </w:r>
      <w:r>
        <w:rPr>
          <w:rFonts w:ascii="仿宋_GB2312" w:eastAsia="仿宋_GB2312" w:hAnsi="黑体" w:hint="eastAsia"/>
          <w:sz w:val="32"/>
          <w:szCs w:val="32"/>
        </w:rPr>
        <w:t>2025</w:t>
      </w:r>
      <w:r>
        <w:rPr>
          <w:rFonts w:ascii="仿宋_GB2312" w:eastAsia="仿宋_GB2312" w:hAnsi="黑体" w:hint="eastAsia"/>
          <w:sz w:val="32"/>
          <w:szCs w:val="32"/>
        </w:rPr>
        <w:t>年一般公共预算当年拨款</w:t>
      </w:r>
      <w:r>
        <w:rPr>
          <w:rFonts w:ascii="仿宋_GB2312" w:eastAsia="仿宋_GB2312" w:hAnsi="黑体" w:cs="仿宋_GB2312" w:hint="eastAsia"/>
          <w:sz w:val="32"/>
          <w:szCs w:val="32"/>
        </w:rPr>
        <w:t>7136.16</w:t>
      </w:r>
      <w:r>
        <w:rPr>
          <w:rFonts w:ascii="仿宋_GB2312" w:eastAsia="仿宋_GB2312" w:hAnsi="黑体" w:hint="eastAsia"/>
          <w:sz w:val="32"/>
          <w:szCs w:val="32"/>
        </w:rPr>
        <w:t>万元，比上年预算数减少</w:t>
      </w:r>
      <w:r w:rsidRPr="00B2195E">
        <w:rPr>
          <w:rFonts w:ascii="仿宋_GB2312" w:eastAsia="仿宋_GB2312" w:hAnsi="黑体" w:cs="仿宋_GB2312" w:hint="eastAsia"/>
          <w:sz w:val="32"/>
          <w:szCs w:val="32"/>
        </w:rPr>
        <w:t>3481.17</w:t>
      </w:r>
      <w:r>
        <w:rPr>
          <w:rFonts w:ascii="仿宋_GB2312" w:eastAsia="仿宋_GB2312" w:hAnsi="黑体" w:hint="eastAsia"/>
          <w:sz w:val="32"/>
          <w:szCs w:val="32"/>
        </w:rPr>
        <w:t>万元，主要是①设备（装备）购置与运行维护减少了</w:t>
      </w:r>
      <w:r>
        <w:rPr>
          <w:rFonts w:ascii="仿宋_GB2312" w:eastAsia="仿宋_GB2312" w:hAnsi="黑体" w:hint="eastAsia"/>
          <w:sz w:val="32"/>
          <w:szCs w:val="32"/>
        </w:rPr>
        <w:t>500</w:t>
      </w:r>
      <w:r>
        <w:rPr>
          <w:rFonts w:ascii="仿宋_GB2312" w:eastAsia="仿宋_GB2312" w:hAnsi="黑体" w:hint="eastAsia"/>
          <w:sz w:val="32"/>
          <w:szCs w:val="32"/>
        </w:rPr>
        <w:t>万元；②基本养老保险补助增加了</w:t>
      </w:r>
      <w:r>
        <w:rPr>
          <w:rFonts w:ascii="仿宋_GB2312" w:eastAsia="仿宋_GB2312" w:hAnsi="黑体" w:hint="eastAsia"/>
          <w:sz w:val="32"/>
          <w:szCs w:val="32"/>
        </w:rPr>
        <w:t>12.63</w:t>
      </w:r>
      <w:r>
        <w:rPr>
          <w:rFonts w:ascii="仿宋_GB2312" w:eastAsia="仿宋_GB2312" w:hAnsi="黑体" w:hint="eastAsia"/>
          <w:sz w:val="32"/>
          <w:szCs w:val="32"/>
        </w:rPr>
        <w:t>万元；③职业年金补助增加了</w:t>
      </w:r>
      <w:r>
        <w:rPr>
          <w:rFonts w:ascii="仿宋_GB2312" w:eastAsia="仿宋_GB2312" w:hAnsi="黑体" w:hint="eastAsia"/>
          <w:sz w:val="32"/>
          <w:szCs w:val="32"/>
        </w:rPr>
        <w:t>6.31</w:t>
      </w:r>
      <w:r>
        <w:rPr>
          <w:rFonts w:ascii="仿宋_GB2312" w:eastAsia="仿宋_GB2312" w:hAnsi="黑体" w:hint="eastAsia"/>
          <w:sz w:val="32"/>
          <w:szCs w:val="32"/>
        </w:rPr>
        <w:t>万元；④重大传染病防控经费减少了</w:t>
      </w:r>
      <w:r>
        <w:rPr>
          <w:rFonts w:ascii="仿宋_GB2312" w:eastAsia="仿宋_GB2312" w:hAnsi="黑体" w:hint="eastAsia"/>
          <w:sz w:val="32"/>
          <w:szCs w:val="32"/>
        </w:rPr>
        <w:t>2709</w:t>
      </w:r>
      <w:r>
        <w:rPr>
          <w:rFonts w:ascii="仿宋_GB2312" w:eastAsia="仿宋_GB2312" w:hAnsi="黑体" w:hint="eastAsia"/>
          <w:sz w:val="32"/>
          <w:szCs w:val="32"/>
        </w:rPr>
        <w:t>万元</w:t>
      </w:r>
      <w:r>
        <w:rPr>
          <w:rFonts w:ascii="仿宋_GB2312" w:eastAsia="仿宋_GB2312" w:hAnsi="黑体" w:hint="eastAsia"/>
          <w:sz w:val="32"/>
          <w:szCs w:val="32"/>
        </w:rPr>
        <w:t>，</w:t>
      </w:r>
      <w:r>
        <w:rPr>
          <w:rFonts w:ascii="仿宋_GB2312" w:eastAsia="仿宋_GB2312" w:hAnsi="黑体" w:hint="eastAsia"/>
          <w:sz w:val="32"/>
          <w:szCs w:val="32"/>
        </w:rPr>
        <w:t>上年结转减少了</w:t>
      </w:r>
      <w:r>
        <w:rPr>
          <w:rFonts w:ascii="仿宋_GB2312" w:eastAsia="仿宋_GB2312" w:hAnsi="黑体" w:hint="eastAsia"/>
          <w:sz w:val="32"/>
          <w:szCs w:val="32"/>
        </w:rPr>
        <w:t>256.44</w:t>
      </w:r>
      <w:r>
        <w:rPr>
          <w:rFonts w:ascii="仿宋_GB2312" w:eastAsia="仿宋_GB2312" w:hAnsi="黑体" w:hint="eastAsia"/>
          <w:sz w:val="32"/>
          <w:szCs w:val="32"/>
        </w:rPr>
        <w:t>万元。</w:t>
      </w:r>
    </w:p>
    <w:p w:rsidR="003B0258" w:rsidRDefault="00EA0E73">
      <w:pPr>
        <w:ind w:firstLine="640"/>
        <w:jc w:val="left"/>
        <w:rPr>
          <w:rFonts w:ascii="楷体" w:eastAsia="楷体" w:hAnsi="楷体"/>
          <w:sz w:val="32"/>
          <w:szCs w:val="32"/>
        </w:rPr>
      </w:pPr>
      <w:r>
        <w:rPr>
          <w:rFonts w:ascii="楷体" w:eastAsia="楷体" w:hAnsi="楷体" w:hint="eastAsia"/>
          <w:sz w:val="32"/>
          <w:szCs w:val="32"/>
        </w:rPr>
        <w:t>（二）一般公共预算当年拨款结构情况</w:t>
      </w:r>
    </w:p>
    <w:p w:rsidR="003B0258" w:rsidRDefault="00EA0E73">
      <w:pPr>
        <w:ind w:firstLineChars="250" w:firstLine="800"/>
        <w:rPr>
          <w:rFonts w:ascii="仿宋_GB2312" w:eastAsia="仿宋_GB2312" w:hAnsi="黑体"/>
          <w:sz w:val="32"/>
          <w:szCs w:val="32"/>
        </w:rPr>
      </w:pPr>
      <w:r>
        <w:rPr>
          <w:rFonts w:ascii="仿宋_GB2312" w:eastAsia="仿宋_GB2312" w:hAnsi="黑体" w:cs="仿宋_GB2312" w:hint="eastAsia"/>
          <w:sz w:val="32"/>
          <w:szCs w:val="32"/>
        </w:rPr>
        <w:t>一般公共服务支出</w:t>
      </w:r>
      <w:r>
        <w:rPr>
          <w:rFonts w:ascii="仿宋_GB2312" w:eastAsia="仿宋_GB2312" w:hAnsi="黑体" w:cs="仿宋_GB2312" w:hint="eastAsia"/>
          <w:sz w:val="32"/>
          <w:szCs w:val="32"/>
        </w:rPr>
        <w:t>150</w:t>
      </w:r>
      <w:r>
        <w:rPr>
          <w:rFonts w:ascii="仿宋_GB2312" w:eastAsia="仿宋_GB2312" w:hAnsi="黑体" w:hint="eastAsia"/>
          <w:sz w:val="32"/>
          <w:szCs w:val="32"/>
        </w:rPr>
        <w:t>万元，占</w:t>
      </w:r>
      <w:r>
        <w:rPr>
          <w:rFonts w:ascii="仿宋_GB2312" w:eastAsia="仿宋_GB2312" w:hAnsi="黑体" w:cs="仿宋_GB2312" w:hint="eastAsia"/>
          <w:sz w:val="32"/>
          <w:szCs w:val="32"/>
        </w:rPr>
        <w:t>2.10</w:t>
      </w:r>
      <w:r>
        <w:rPr>
          <w:rFonts w:ascii="仿宋_GB2312" w:eastAsia="仿宋_GB2312" w:hAnsi="黑体" w:hint="eastAsia"/>
          <w:sz w:val="32"/>
          <w:szCs w:val="32"/>
        </w:rPr>
        <w:t>%</w:t>
      </w:r>
      <w:r>
        <w:rPr>
          <w:rFonts w:ascii="仿宋_GB2312" w:eastAsia="仿宋_GB2312" w:hAnsi="黑体" w:hint="eastAsia"/>
          <w:sz w:val="32"/>
          <w:szCs w:val="32"/>
        </w:rPr>
        <w:t>；社会保障和就业</w:t>
      </w:r>
      <w:r>
        <w:rPr>
          <w:rFonts w:ascii="仿宋_GB2312" w:eastAsia="仿宋_GB2312" w:hAnsi="黑体" w:cs="仿宋_GB2312" w:hint="eastAsia"/>
          <w:sz w:val="32"/>
          <w:szCs w:val="32"/>
        </w:rPr>
        <w:t>支出</w:t>
      </w:r>
      <w:r>
        <w:rPr>
          <w:rFonts w:ascii="仿宋_GB2312" w:eastAsia="仿宋_GB2312" w:hAnsi="黑体" w:cs="仿宋_GB2312" w:hint="eastAsia"/>
          <w:sz w:val="32"/>
          <w:szCs w:val="32"/>
        </w:rPr>
        <w:t>739.66</w:t>
      </w:r>
      <w:r>
        <w:rPr>
          <w:rFonts w:ascii="仿宋_GB2312" w:eastAsia="仿宋_GB2312" w:hAnsi="黑体" w:hint="eastAsia"/>
          <w:sz w:val="32"/>
          <w:szCs w:val="32"/>
        </w:rPr>
        <w:t>万元，占</w:t>
      </w:r>
      <w:r>
        <w:rPr>
          <w:rFonts w:ascii="仿宋_GB2312" w:eastAsia="仿宋_GB2312" w:hAnsi="黑体" w:cs="仿宋_GB2312" w:hint="eastAsia"/>
          <w:sz w:val="32"/>
          <w:szCs w:val="32"/>
        </w:rPr>
        <w:t>10.37</w:t>
      </w:r>
      <w:r>
        <w:rPr>
          <w:rFonts w:ascii="仿宋_GB2312" w:eastAsia="仿宋_GB2312" w:hAnsi="黑体" w:hint="eastAsia"/>
          <w:sz w:val="32"/>
          <w:szCs w:val="32"/>
        </w:rPr>
        <w:t>%</w:t>
      </w:r>
      <w:r>
        <w:rPr>
          <w:rFonts w:ascii="仿宋_GB2312" w:eastAsia="仿宋_GB2312" w:hAnsi="黑体" w:hint="eastAsia"/>
          <w:sz w:val="32"/>
          <w:szCs w:val="32"/>
        </w:rPr>
        <w:t>；卫生健康</w:t>
      </w:r>
      <w:r>
        <w:rPr>
          <w:rFonts w:ascii="仿宋_GB2312" w:eastAsia="仿宋_GB2312" w:hAnsi="黑体" w:cs="仿宋_GB2312" w:hint="eastAsia"/>
          <w:sz w:val="32"/>
          <w:szCs w:val="32"/>
        </w:rPr>
        <w:t>支出</w:t>
      </w:r>
      <w:r>
        <w:rPr>
          <w:rFonts w:ascii="仿宋_GB2312" w:eastAsia="仿宋_GB2312" w:hAnsi="黑体" w:cs="仿宋_GB2312" w:hint="eastAsia"/>
          <w:sz w:val="32"/>
          <w:szCs w:val="32"/>
        </w:rPr>
        <w:t>6131.49</w:t>
      </w:r>
      <w:r>
        <w:rPr>
          <w:rFonts w:ascii="仿宋_GB2312" w:eastAsia="仿宋_GB2312" w:hAnsi="黑体" w:hint="eastAsia"/>
          <w:sz w:val="32"/>
          <w:szCs w:val="32"/>
        </w:rPr>
        <w:t>万元，占</w:t>
      </w:r>
      <w:r>
        <w:rPr>
          <w:rFonts w:ascii="仿宋_GB2312" w:eastAsia="仿宋_GB2312" w:hAnsi="黑体" w:hint="eastAsia"/>
          <w:sz w:val="32"/>
          <w:szCs w:val="32"/>
        </w:rPr>
        <w:t>85.92%</w:t>
      </w:r>
      <w:r>
        <w:rPr>
          <w:rFonts w:ascii="仿宋_GB2312" w:eastAsia="仿宋_GB2312" w:hAnsi="黑体" w:hint="eastAsia"/>
          <w:sz w:val="32"/>
          <w:szCs w:val="32"/>
        </w:rPr>
        <w:t>；城乡社区</w:t>
      </w:r>
      <w:r>
        <w:rPr>
          <w:rFonts w:ascii="仿宋_GB2312" w:eastAsia="仿宋_GB2312" w:hAnsi="黑体" w:cs="仿宋_GB2312" w:hint="eastAsia"/>
          <w:sz w:val="32"/>
          <w:szCs w:val="32"/>
        </w:rPr>
        <w:t>支出</w:t>
      </w:r>
      <w:r>
        <w:rPr>
          <w:rFonts w:ascii="仿宋_GB2312" w:eastAsia="仿宋_GB2312" w:hAnsi="黑体" w:cs="仿宋_GB2312" w:hint="eastAsia"/>
          <w:sz w:val="32"/>
          <w:szCs w:val="32"/>
        </w:rPr>
        <w:t>115.01</w:t>
      </w:r>
      <w:r>
        <w:rPr>
          <w:rFonts w:ascii="仿宋_GB2312" w:eastAsia="仿宋_GB2312" w:hAnsi="黑体" w:hint="eastAsia"/>
          <w:sz w:val="32"/>
          <w:szCs w:val="32"/>
        </w:rPr>
        <w:t>万元，占</w:t>
      </w:r>
      <w:r>
        <w:rPr>
          <w:rFonts w:ascii="仿宋_GB2312" w:eastAsia="仿宋_GB2312" w:hAnsi="黑体" w:cs="仿宋_GB2312" w:hint="eastAsia"/>
          <w:sz w:val="32"/>
          <w:szCs w:val="32"/>
        </w:rPr>
        <w:t>1.61</w:t>
      </w:r>
      <w:r>
        <w:rPr>
          <w:rFonts w:ascii="仿宋_GB2312" w:eastAsia="仿宋_GB2312" w:hAnsi="黑体" w:hint="eastAsia"/>
          <w:sz w:val="32"/>
          <w:szCs w:val="32"/>
        </w:rPr>
        <w:t>%</w:t>
      </w:r>
      <w:r>
        <w:rPr>
          <w:rFonts w:ascii="仿宋_GB2312" w:eastAsia="仿宋_GB2312" w:hAnsi="黑体" w:hint="eastAsia"/>
          <w:sz w:val="32"/>
          <w:szCs w:val="32"/>
        </w:rPr>
        <w:t>。</w:t>
      </w:r>
    </w:p>
    <w:p w:rsidR="003B0258" w:rsidRDefault="00EA0E73">
      <w:pPr>
        <w:ind w:firstLine="640"/>
        <w:jc w:val="left"/>
        <w:rPr>
          <w:rFonts w:ascii="楷体" w:eastAsia="楷体" w:hAnsi="楷体"/>
          <w:sz w:val="32"/>
          <w:szCs w:val="32"/>
        </w:rPr>
      </w:pPr>
      <w:r>
        <w:rPr>
          <w:rFonts w:ascii="楷体" w:eastAsia="楷体" w:hAnsi="楷体" w:hint="eastAsia"/>
          <w:sz w:val="32"/>
          <w:szCs w:val="32"/>
        </w:rPr>
        <w:t>（三）一般公共预算当年拨款具体使用情况</w:t>
      </w:r>
    </w:p>
    <w:p w:rsidR="003B0258" w:rsidRDefault="00EA0E73">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lastRenderedPageBreak/>
        <w:t>1.</w:t>
      </w:r>
      <w:r>
        <w:rPr>
          <w:rFonts w:ascii="仿宋_GB2312" w:eastAsia="仿宋_GB2312" w:hAnsi="黑体" w:cs="仿宋_GB2312" w:hint="eastAsia"/>
          <w:sz w:val="32"/>
          <w:szCs w:val="32"/>
        </w:rPr>
        <w:t>一般公共服务（类）其他一般公共服务（款）其他一般公共服务（项）</w:t>
      </w:r>
      <w:r>
        <w:rPr>
          <w:rFonts w:ascii="仿宋_GB2312" w:eastAsia="仿宋_GB2312" w:hAnsi="黑体" w:cs="仿宋_GB2312" w:hint="eastAsia"/>
          <w:sz w:val="32"/>
          <w:szCs w:val="32"/>
        </w:rPr>
        <w:t>2025</w:t>
      </w:r>
      <w:r>
        <w:rPr>
          <w:rFonts w:ascii="仿宋_GB2312" w:eastAsia="仿宋_GB2312" w:hAnsi="黑体" w:cs="仿宋_GB2312" w:hint="eastAsia"/>
          <w:sz w:val="32"/>
          <w:szCs w:val="32"/>
        </w:rPr>
        <w:t>年预算数为</w:t>
      </w:r>
      <w:r>
        <w:rPr>
          <w:rFonts w:ascii="仿宋_GB2312" w:eastAsia="仿宋_GB2312" w:hAnsi="黑体" w:cs="仿宋_GB2312" w:hint="eastAsia"/>
          <w:sz w:val="32"/>
          <w:szCs w:val="32"/>
        </w:rPr>
        <w:t>150</w:t>
      </w:r>
      <w:r>
        <w:rPr>
          <w:rFonts w:ascii="仿宋_GB2312" w:eastAsia="仿宋_GB2312" w:hAnsi="黑体" w:cs="仿宋_GB2312" w:hint="eastAsia"/>
          <w:sz w:val="32"/>
          <w:szCs w:val="32"/>
        </w:rPr>
        <w:t>万元，比上年预算数增加</w:t>
      </w:r>
      <w:r>
        <w:rPr>
          <w:rFonts w:ascii="仿宋_GB2312" w:eastAsia="仿宋_GB2312" w:hAnsi="黑体" w:cs="仿宋_GB2312" w:hint="eastAsia"/>
          <w:sz w:val="32"/>
          <w:szCs w:val="32"/>
        </w:rPr>
        <w:t>150</w:t>
      </w:r>
      <w:r>
        <w:rPr>
          <w:rFonts w:ascii="仿宋_GB2312" w:eastAsia="仿宋_GB2312" w:hAnsi="黑体" w:cs="仿宋_GB2312" w:hint="eastAsia"/>
          <w:sz w:val="32"/>
          <w:szCs w:val="32"/>
        </w:rPr>
        <w:t>万元，主要是一般公共服务支出增加了</w:t>
      </w:r>
      <w:r>
        <w:rPr>
          <w:rFonts w:ascii="仿宋_GB2312" w:eastAsia="仿宋_GB2312" w:hAnsi="黑体" w:cs="仿宋_GB2312" w:hint="eastAsia"/>
          <w:sz w:val="32"/>
          <w:szCs w:val="32"/>
        </w:rPr>
        <w:t>150</w:t>
      </w:r>
      <w:r>
        <w:rPr>
          <w:rFonts w:ascii="仿宋_GB2312" w:eastAsia="仿宋_GB2312" w:hAnsi="黑体" w:cs="仿宋_GB2312" w:hint="eastAsia"/>
          <w:sz w:val="32"/>
          <w:szCs w:val="32"/>
        </w:rPr>
        <w:t>万元。</w:t>
      </w:r>
    </w:p>
    <w:p w:rsidR="003B0258" w:rsidRDefault="00EA0E73">
      <w:pPr>
        <w:ind w:firstLineChars="200" w:firstLine="640"/>
        <w:rPr>
          <w:rFonts w:ascii="仿宋_GB2312" w:eastAsia="仿宋_GB2312" w:hAnsi="黑体" w:cs="仿宋_GB2312"/>
          <w:sz w:val="32"/>
          <w:szCs w:val="32"/>
        </w:rPr>
      </w:pPr>
      <w:r>
        <w:rPr>
          <w:rFonts w:ascii="仿宋_GB2312" w:eastAsia="仿宋_GB2312" w:hAnsi="黑体" w:hint="eastAsia"/>
          <w:sz w:val="32"/>
          <w:szCs w:val="32"/>
        </w:rPr>
        <w:t>2.</w:t>
      </w:r>
      <w:r>
        <w:rPr>
          <w:rFonts w:ascii="仿宋_GB2312" w:eastAsia="仿宋_GB2312" w:hAnsi="黑体" w:cs="仿宋_GB2312" w:hint="eastAsia"/>
          <w:sz w:val="32"/>
          <w:szCs w:val="32"/>
        </w:rPr>
        <w:t xml:space="preserve"> </w:t>
      </w:r>
      <w:r>
        <w:rPr>
          <w:rFonts w:ascii="仿宋_GB2312" w:eastAsia="仿宋_GB2312" w:hAnsi="黑体" w:cs="仿宋_GB2312" w:hint="eastAsia"/>
          <w:sz w:val="32"/>
          <w:szCs w:val="32"/>
        </w:rPr>
        <w:t>社会保障和就业（类）行事业单位养老（款）机关事业单位基本养老保险缴费（项）</w:t>
      </w:r>
      <w:r>
        <w:rPr>
          <w:rFonts w:ascii="仿宋_GB2312" w:eastAsia="仿宋_GB2312" w:hAnsi="黑体" w:cs="仿宋_GB2312" w:hint="eastAsia"/>
          <w:sz w:val="32"/>
          <w:szCs w:val="32"/>
        </w:rPr>
        <w:t>2025</w:t>
      </w:r>
      <w:r>
        <w:rPr>
          <w:rFonts w:ascii="仿宋_GB2312" w:eastAsia="仿宋_GB2312" w:hAnsi="黑体" w:cs="仿宋_GB2312" w:hint="eastAsia"/>
          <w:sz w:val="32"/>
          <w:szCs w:val="32"/>
        </w:rPr>
        <w:t>年预算数为</w:t>
      </w:r>
      <w:r>
        <w:rPr>
          <w:rFonts w:ascii="仿宋_GB2312" w:eastAsia="仿宋_GB2312" w:hAnsi="黑体" w:cs="仿宋_GB2312" w:hint="eastAsia"/>
          <w:sz w:val="32"/>
          <w:szCs w:val="32"/>
        </w:rPr>
        <w:t>493.11</w:t>
      </w:r>
      <w:r>
        <w:rPr>
          <w:rFonts w:ascii="仿宋_GB2312" w:eastAsia="仿宋_GB2312" w:hAnsi="黑体" w:cs="仿宋_GB2312" w:hint="eastAsia"/>
          <w:sz w:val="32"/>
          <w:szCs w:val="32"/>
        </w:rPr>
        <w:t>万元，比</w:t>
      </w:r>
      <w:r>
        <w:rPr>
          <w:rFonts w:ascii="仿宋_GB2312" w:eastAsia="仿宋_GB2312" w:hAnsi="黑体" w:cs="仿宋_GB2312" w:hint="eastAsia"/>
          <w:sz w:val="32"/>
          <w:szCs w:val="32"/>
        </w:rPr>
        <w:t>上年预算数增加</w:t>
      </w:r>
      <w:r>
        <w:rPr>
          <w:rFonts w:ascii="仿宋_GB2312" w:eastAsia="仿宋_GB2312" w:hAnsi="黑体" w:cs="仿宋_GB2312" w:hint="eastAsia"/>
          <w:sz w:val="32"/>
          <w:szCs w:val="32"/>
        </w:rPr>
        <w:t>12.63</w:t>
      </w:r>
      <w:r>
        <w:rPr>
          <w:rFonts w:ascii="仿宋_GB2312" w:eastAsia="仿宋_GB2312" w:hAnsi="黑体" w:cs="仿宋_GB2312" w:hint="eastAsia"/>
          <w:sz w:val="32"/>
          <w:szCs w:val="32"/>
        </w:rPr>
        <w:t>万元，主要是社会保障和就业支出增加了</w:t>
      </w:r>
      <w:r>
        <w:rPr>
          <w:rFonts w:ascii="仿宋_GB2312" w:eastAsia="仿宋_GB2312" w:hAnsi="黑体" w:cs="仿宋_GB2312" w:hint="eastAsia"/>
          <w:sz w:val="32"/>
          <w:szCs w:val="32"/>
        </w:rPr>
        <w:t>12.63</w:t>
      </w:r>
      <w:r>
        <w:rPr>
          <w:rFonts w:ascii="仿宋_GB2312" w:eastAsia="仿宋_GB2312" w:hAnsi="黑体" w:cs="仿宋_GB2312" w:hint="eastAsia"/>
          <w:sz w:val="32"/>
          <w:szCs w:val="32"/>
        </w:rPr>
        <w:t>万元</w:t>
      </w:r>
      <w:r>
        <w:rPr>
          <w:rFonts w:ascii="仿宋_GB2312" w:eastAsia="仿宋_GB2312" w:hAnsi="黑体" w:cs="仿宋_GB2312" w:hint="eastAsia"/>
          <w:sz w:val="32"/>
          <w:szCs w:val="32"/>
        </w:rPr>
        <w:t>.</w:t>
      </w:r>
    </w:p>
    <w:p w:rsidR="003B0258" w:rsidRDefault="00EA0E73">
      <w:pPr>
        <w:ind w:firstLineChars="200" w:firstLine="640"/>
        <w:rPr>
          <w:rFonts w:ascii="仿宋_GB2312" w:eastAsia="仿宋_GB2312" w:hAnsi="黑体" w:cs="仿宋_GB2312"/>
          <w:sz w:val="32"/>
          <w:szCs w:val="32"/>
        </w:rPr>
      </w:pPr>
      <w:r>
        <w:rPr>
          <w:rFonts w:ascii="仿宋_GB2312" w:eastAsia="仿宋_GB2312" w:hAnsi="黑体" w:hint="eastAsia"/>
          <w:sz w:val="32"/>
          <w:szCs w:val="32"/>
        </w:rPr>
        <w:t>3.</w:t>
      </w:r>
      <w:r>
        <w:rPr>
          <w:rFonts w:ascii="仿宋_GB2312" w:eastAsia="仿宋_GB2312" w:hAnsi="黑体" w:cs="仿宋_GB2312" w:hint="eastAsia"/>
          <w:sz w:val="32"/>
          <w:szCs w:val="32"/>
        </w:rPr>
        <w:t>社会保障和就业（类）行事业单位养老（款）机关事业单位职业年金缴费（项）</w:t>
      </w:r>
      <w:r>
        <w:rPr>
          <w:rFonts w:ascii="仿宋_GB2312" w:eastAsia="仿宋_GB2312" w:hAnsi="黑体" w:cs="仿宋_GB2312" w:hint="eastAsia"/>
          <w:sz w:val="32"/>
          <w:szCs w:val="32"/>
        </w:rPr>
        <w:t>2025</w:t>
      </w:r>
      <w:r>
        <w:rPr>
          <w:rFonts w:ascii="仿宋_GB2312" w:eastAsia="仿宋_GB2312" w:hAnsi="黑体" w:cs="仿宋_GB2312" w:hint="eastAsia"/>
          <w:sz w:val="32"/>
          <w:szCs w:val="32"/>
        </w:rPr>
        <w:t>年预算数为</w:t>
      </w:r>
      <w:r>
        <w:rPr>
          <w:rFonts w:ascii="仿宋_GB2312" w:eastAsia="仿宋_GB2312" w:hAnsi="黑体" w:cs="仿宋_GB2312" w:hint="eastAsia"/>
          <w:sz w:val="32"/>
          <w:szCs w:val="32"/>
        </w:rPr>
        <w:t>246.55</w:t>
      </w:r>
      <w:r>
        <w:rPr>
          <w:rFonts w:ascii="仿宋_GB2312" w:eastAsia="仿宋_GB2312" w:hAnsi="黑体" w:cs="仿宋_GB2312" w:hint="eastAsia"/>
          <w:sz w:val="32"/>
          <w:szCs w:val="32"/>
        </w:rPr>
        <w:t>万元，比上年预算数增加</w:t>
      </w:r>
      <w:r>
        <w:rPr>
          <w:rFonts w:ascii="仿宋_GB2312" w:eastAsia="仿宋_GB2312" w:hAnsi="黑体" w:cs="仿宋_GB2312" w:hint="eastAsia"/>
          <w:sz w:val="32"/>
          <w:szCs w:val="32"/>
        </w:rPr>
        <w:t>6.31</w:t>
      </w:r>
      <w:r>
        <w:rPr>
          <w:rFonts w:ascii="仿宋_GB2312" w:eastAsia="仿宋_GB2312" w:hAnsi="黑体" w:cs="仿宋_GB2312" w:hint="eastAsia"/>
          <w:sz w:val="32"/>
          <w:szCs w:val="32"/>
        </w:rPr>
        <w:t>万元，主要是社会保障和就业支出增加了</w:t>
      </w:r>
      <w:r>
        <w:rPr>
          <w:rFonts w:ascii="仿宋_GB2312" w:eastAsia="仿宋_GB2312" w:hAnsi="黑体" w:cs="仿宋_GB2312" w:hint="eastAsia"/>
          <w:sz w:val="32"/>
          <w:szCs w:val="32"/>
        </w:rPr>
        <w:t>6.31</w:t>
      </w:r>
      <w:r>
        <w:rPr>
          <w:rFonts w:ascii="仿宋_GB2312" w:eastAsia="仿宋_GB2312" w:hAnsi="黑体" w:cs="仿宋_GB2312" w:hint="eastAsia"/>
          <w:sz w:val="32"/>
          <w:szCs w:val="32"/>
        </w:rPr>
        <w:t>万元。</w:t>
      </w:r>
    </w:p>
    <w:p w:rsidR="003B0258" w:rsidRDefault="00EA0E73">
      <w:pPr>
        <w:ind w:firstLineChars="200" w:firstLine="640"/>
        <w:rPr>
          <w:rFonts w:ascii="仿宋_GB2312" w:eastAsia="仿宋_GB2312" w:hAnsi="黑体" w:cs="仿宋_GB2312"/>
          <w:sz w:val="32"/>
          <w:szCs w:val="32"/>
        </w:rPr>
      </w:pPr>
      <w:r>
        <w:rPr>
          <w:rFonts w:ascii="仿宋_GB2312" w:eastAsia="仿宋_GB2312" w:hAnsi="黑体" w:hint="eastAsia"/>
          <w:sz w:val="32"/>
          <w:szCs w:val="32"/>
        </w:rPr>
        <w:t>4.</w:t>
      </w:r>
      <w:r>
        <w:rPr>
          <w:rFonts w:ascii="仿宋_GB2312" w:eastAsia="仿宋_GB2312" w:hAnsi="黑体" w:cs="仿宋_GB2312" w:hint="eastAsia"/>
          <w:sz w:val="32"/>
          <w:szCs w:val="32"/>
        </w:rPr>
        <w:t>卫生健康（类）公立医院（款）综合医院（项）</w:t>
      </w:r>
      <w:r>
        <w:rPr>
          <w:rFonts w:ascii="仿宋_GB2312" w:eastAsia="仿宋_GB2312" w:hAnsi="黑体" w:cs="仿宋_GB2312" w:hint="eastAsia"/>
          <w:sz w:val="32"/>
          <w:szCs w:val="32"/>
        </w:rPr>
        <w:t>2025</w:t>
      </w:r>
      <w:r>
        <w:rPr>
          <w:rFonts w:ascii="仿宋_GB2312" w:eastAsia="仿宋_GB2312" w:hAnsi="黑体" w:cs="仿宋_GB2312" w:hint="eastAsia"/>
          <w:sz w:val="32"/>
          <w:szCs w:val="32"/>
        </w:rPr>
        <w:t>年预算数为</w:t>
      </w:r>
      <w:r>
        <w:rPr>
          <w:rFonts w:ascii="仿宋_GB2312" w:eastAsia="仿宋_GB2312" w:hAnsi="黑体" w:cs="仿宋_GB2312" w:hint="eastAsia"/>
          <w:sz w:val="32"/>
          <w:szCs w:val="32"/>
        </w:rPr>
        <w:t>346.35</w:t>
      </w:r>
      <w:r>
        <w:rPr>
          <w:rFonts w:ascii="仿宋_GB2312" w:eastAsia="仿宋_GB2312" w:hAnsi="黑体" w:cs="仿宋_GB2312" w:hint="eastAsia"/>
          <w:sz w:val="32"/>
          <w:szCs w:val="32"/>
        </w:rPr>
        <w:t>万元，比上年预算数增加</w:t>
      </w:r>
      <w:r>
        <w:rPr>
          <w:rFonts w:ascii="仿宋_GB2312" w:eastAsia="仿宋_GB2312" w:hAnsi="黑体" w:cs="仿宋_GB2312" w:hint="eastAsia"/>
          <w:sz w:val="32"/>
          <w:szCs w:val="32"/>
        </w:rPr>
        <w:t>282.47</w:t>
      </w:r>
      <w:r>
        <w:rPr>
          <w:rFonts w:ascii="仿宋_GB2312" w:eastAsia="仿宋_GB2312" w:hAnsi="黑体" w:cs="仿宋_GB2312" w:hint="eastAsia"/>
          <w:sz w:val="32"/>
          <w:szCs w:val="32"/>
        </w:rPr>
        <w:t>万元，主要是</w:t>
      </w:r>
      <w:r>
        <w:rPr>
          <w:rFonts w:ascii="仿宋_GB2312" w:eastAsia="仿宋_GB2312" w:hAnsi="黑体" w:cs="仿宋_GB2312" w:hint="eastAsia"/>
          <w:sz w:val="32"/>
          <w:szCs w:val="32"/>
        </w:rPr>
        <w:t>2024</w:t>
      </w:r>
      <w:r>
        <w:rPr>
          <w:rFonts w:ascii="仿宋_GB2312" w:eastAsia="仿宋_GB2312" w:hAnsi="黑体" w:cs="仿宋_GB2312" w:hint="eastAsia"/>
          <w:sz w:val="32"/>
          <w:szCs w:val="32"/>
        </w:rPr>
        <w:t>年年末结转卫生健康支出增加了</w:t>
      </w:r>
      <w:r>
        <w:rPr>
          <w:rFonts w:ascii="仿宋_GB2312" w:eastAsia="仿宋_GB2312" w:hAnsi="黑体" w:cs="仿宋_GB2312" w:hint="eastAsia"/>
          <w:sz w:val="32"/>
          <w:szCs w:val="32"/>
        </w:rPr>
        <w:t>282.47</w:t>
      </w:r>
      <w:r>
        <w:rPr>
          <w:rFonts w:ascii="仿宋_GB2312" w:eastAsia="仿宋_GB2312" w:hAnsi="黑体" w:cs="仿宋_GB2312" w:hint="eastAsia"/>
          <w:sz w:val="32"/>
          <w:szCs w:val="32"/>
        </w:rPr>
        <w:t>万元。</w:t>
      </w:r>
    </w:p>
    <w:p w:rsidR="003B0258" w:rsidRDefault="00EA0E73">
      <w:pPr>
        <w:ind w:firstLineChars="200" w:firstLine="640"/>
        <w:rPr>
          <w:rFonts w:ascii="仿宋_GB2312" w:eastAsia="仿宋_GB2312" w:hAnsi="黑体" w:cs="仿宋_GB2312"/>
          <w:sz w:val="32"/>
          <w:szCs w:val="32"/>
        </w:rPr>
      </w:pPr>
      <w:r>
        <w:rPr>
          <w:rFonts w:ascii="仿宋_GB2312" w:eastAsia="仿宋_GB2312" w:hAnsi="黑体" w:hint="eastAsia"/>
          <w:sz w:val="32"/>
          <w:szCs w:val="32"/>
        </w:rPr>
        <w:t>5.</w:t>
      </w:r>
      <w:r>
        <w:rPr>
          <w:rFonts w:ascii="仿宋_GB2312" w:eastAsia="仿宋_GB2312" w:hAnsi="黑体" w:cs="仿宋_GB2312" w:hint="eastAsia"/>
          <w:sz w:val="32"/>
          <w:szCs w:val="32"/>
        </w:rPr>
        <w:t>卫生健康（类）公立医院（款）中医（民族）医院（项）</w:t>
      </w:r>
      <w:r>
        <w:rPr>
          <w:rFonts w:ascii="仿宋_GB2312" w:eastAsia="仿宋_GB2312" w:hAnsi="黑体" w:cs="仿宋_GB2312" w:hint="eastAsia"/>
          <w:sz w:val="32"/>
          <w:szCs w:val="32"/>
        </w:rPr>
        <w:t>2025</w:t>
      </w:r>
      <w:r>
        <w:rPr>
          <w:rFonts w:ascii="仿宋_GB2312" w:eastAsia="仿宋_GB2312" w:hAnsi="黑体" w:cs="仿宋_GB2312" w:hint="eastAsia"/>
          <w:sz w:val="32"/>
          <w:szCs w:val="32"/>
        </w:rPr>
        <w:t>年预算数</w:t>
      </w:r>
      <w:r>
        <w:rPr>
          <w:rFonts w:ascii="仿宋_GB2312" w:eastAsia="仿宋_GB2312" w:hAnsi="黑体" w:cs="仿宋_GB2312" w:hint="eastAsia"/>
          <w:sz w:val="32"/>
          <w:szCs w:val="32"/>
        </w:rPr>
        <w:t>为</w:t>
      </w:r>
      <w:r>
        <w:rPr>
          <w:rFonts w:ascii="仿宋_GB2312" w:eastAsia="仿宋_GB2312" w:hAnsi="黑体" w:cs="仿宋_GB2312" w:hint="eastAsia"/>
          <w:sz w:val="32"/>
          <w:szCs w:val="32"/>
        </w:rPr>
        <w:t>4133.91</w:t>
      </w:r>
      <w:r>
        <w:rPr>
          <w:rFonts w:ascii="仿宋_GB2312" w:eastAsia="仿宋_GB2312" w:hAnsi="黑体" w:cs="仿宋_GB2312" w:hint="eastAsia"/>
          <w:sz w:val="32"/>
          <w:szCs w:val="32"/>
        </w:rPr>
        <w:t>万元，比上年预算数减少</w:t>
      </w:r>
      <w:r>
        <w:rPr>
          <w:rFonts w:ascii="仿宋_GB2312" w:eastAsia="仿宋_GB2312" w:hAnsi="黑体" w:cs="仿宋_GB2312" w:hint="eastAsia"/>
          <w:sz w:val="32"/>
          <w:szCs w:val="32"/>
        </w:rPr>
        <w:t>4994.09</w:t>
      </w:r>
      <w:r>
        <w:rPr>
          <w:rFonts w:ascii="仿宋_GB2312" w:eastAsia="仿宋_GB2312" w:hAnsi="黑体" w:cs="仿宋_GB2312" w:hint="eastAsia"/>
          <w:sz w:val="32"/>
          <w:szCs w:val="32"/>
        </w:rPr>
        <w:t>万元，主要是</w:t>
      </w:r>
      <w:r>
        <w:rPr>
          <w:rFonts w:ascii="仿宋_GB2312" w:eastAsia="仿宋_GB2312" w:hAnsi="黑体" w:cs="仿宋_GB2312" w:hint="eastAsia"/>
          <w:sz w:val="32"/>
          <w:szCs w:val="32"/>
        </w:rPr>
        <w:t>2024</w:t>
      </w:r>
      <w:r>
        <w:rPr>
          <w:rFonts w:ascii="仿宋_GB2312" w:eastAsia="仿宋_GB2312" w:hAnsi="黑体" w:cs="仿宋_GB2312" w:hint="eastAsia"/>
          <w:sz w:val="32"/>
          <w:szCs w:val="32"/>
        </w:rPr>
        <w:t>年年末结转卫生健康支出减少了</w:t>
      </w:r>
      <w:r>
        <w:rPr>
          <w:rFonts w:ascii="仿宋_GB2312" w:eastAsia="仿宋_GB2312" w:hAnsi="黑体" w:cs="仿宋_GB2312" w:hint="eastAsia"/>
          <w:sz w:val="32"/>
          <w:szCs w:val="32"/>
        </w:rPr>
        <w:t>4994.09</w:t>
      </w:r>
      <w:r>
        <w:rPr>
          <w:rFonts w:ascii="仿宋_GB2312" w:eastAsia="仿宋_GB2312" w:hAnsi="黑体" w:cs="仿宋_GB2312" w:hint="eastAsia"/>
          <w:sz w:val="32"/>
          <w:szCs w:val="32"/>
        </w:rPr>
        <w:t>万元。</w:t>
      </w:r>
    </w:p>
    <w:p w:rsidR="003B0258" w:rsidRDefault="00EA0E73">
      <w:pPr>
        <w:ind w:firstLineChars="200" w:firstLine="640"/>
        <w:rPr>
          <w:rFonts w:ascii="仿宋_GB2312" w:eastAsia="仿宋_GB2312" w:hAnsi="黑体" w:cs="仿宋_GB2312"/>
          <w:sz w:val="32"/>
          <w:szCs w:val="32"/>
        </w:rPr>
      </w:pPr>
      <w:r>
        <w:rPr>
          <w:rFonts w:ascii="仿宋_GB2312" w:eastAsia="仿宋_GB2312" w:hAnsi="黑体" w:hint="eastAsia"/>
          <w:sz w:val="32"/>
          <w:szCs w:val="32"/>
        </w:rPr>
        <w:t>6.</w:t>
      </w:r>
      <w:r>
        <w:rPr>
          <w:rFonts w:ascii="仿宋_GB2312" w:eastAsia="仿宋_GB2312" w:hAnsi="黑体" w:cs="仿宋_GB2312" w:hint="eastAsia"/>
          <w:sz w:val="32"/>
          <w:szCs w:val="32"/>
        </w:rPr>
        <w:t>卫生健康（类）公立医院（款）其他公立医院（项）</w:t>
      </w:r>
      <w:r>
        <w:rPr>
          <w:rFonts w:ascii="仿宋_GB2312" w:eastAsia="仿宋_GB2312" w:hAnsi="黑体" w:cs="仿宋_GB2312" w:hint="eastAsia"/>
          <w:sz w:val="32"/>
          <w:szCs w:val="32"/>
        </w:rPr>
        <w:t>2025</w:t>
      </w:r>
      <w:r>
        <w:rPr>
          <w:rFonts w:ascii="仿宋_GB2312" w:eastAsia="仿宋_GB2312" w:hAnsi="黑体" w:cs="仿宋_GB2312" w:hint="eastAsia"/>
          <w:sz w:val="32"/>
          <w:szCs w:val="32"/>
        </w:rPr>
        <w:t>年预算数为</w:t>
      </w:r>
      <w:r>
        <w:rPr>
          <w:rFonts w:ascii="仿宋_GB2312" w:eastAsia="仿宋_GB2312" w:hAnsi="黑体" w:cs="仿宋_GB2312" w:hint="eastAsia"/>
          <w:sz w:val="32"/>
          <w:szCs w:val="32"/>
        </w:rPr>
        <w:t>71.07</w:t>
      </w:r>
      <w:r>
        <w:rPr>
          <w:rFonts w:ascii="仿宋_GB2312" w:eastAsia="仿宋_GB2312" w:hAnsi="黑体" w:cs="仿宋_GB2312" w:hint="eastAsia"/>
          <w:sz w:val="32"/>
          <w:szCs w:val="32"/>
        </w:rPr>
        <w:t>万元，比上年预算数增加</w:t>
      </w:r>
      <w:r>
        <w:rPr>
          <w:rFonts w:ascii="仿宋_GB2312" w:eastAsia="仿宋_GB2312" w:hAnsi="黑体" w:cs="仿宋_GB2312" w:hint="eastAsia"/>
          <w:sz w:val="32"/>
          <w:szCs w:val="32"/>
        </w:rPr>
        <w:t>71.07</w:t>
      </w:r>
      <w:r>
        <w:rPr>
          <w:rFonts w:ascii="仿宋_GB2312" w:eastAsia="仿宋_GB2312" w:hAnsi="黑体" w:cs="仿宋_GB2312" w:hint="eastAsia"/>
          <w:sz w:val="32"/>
          <w:szCs w:val="32"/>
        </w:rPr>
        <w:t>万元，主要是</w:t>
      </w:r>
      <w:r>
        <w:rPr>
          <w:rFonts w:ascii="仿宋_GB2312" w:eastAsia="仿宋_GB2312" w:hAnsi="黑体" w:cs="仿宋_GB2312" w:hint="eastAsia"/>
          <w:sz w:val="32"/>
          <w:szCs w:val="32"/>
        </w:rPr>
        <w:t>2024</w:t>
      </w:r>
      <w:r>
        <w:rPr>
          <w:rFonts w:ascii="仿宋_GB2312" w:eastAsia="仿宋_GB2312" w:hAnsi="黑体" w:cs="仿宋_GB2312" w:hint="eastAsia"/>
          <w:sz w:val="32"/>
          <w:szCs w:val="32"/>
        </w:rPr>
        <w:t>年年末结转卫生健康支出增加了</w:t>
      </w:r>
      <w:r>
        <w:rPr>
          <w:rFonts w:ascii="仿宋_GB2312" w:eastAsia="仿宋_GB2312" w:hAnsi="黑体" w:cs="仿宋_GB2312" w:hint="eastAsia"/>
          <w:sz w:val="32"/>
          <w:szCs w:val="32"/>
        </w:rPr>
        <w:t>71.07</w:t>
      </w:r>
      <w:r>
        <w:rPr>
          <w:rFonts w:ascii="仿宋_GB2312" w:eastAsia="仿宋_GB2312" w:hAnsi="黑体" w:cs="仿宋_GB2312" w:hint="eastAsia"/>
          <w:sz w:val="32"/>
          <w:szCs w:val="32"/>
        </w:rPr>
        <w:t>万元。</w:t>
      </w:r>
    </w:p>
    <w:p w:rsidR="003B0258" w:rsidRDefault="00EA0E73">
      <w:pPr>
        <w:ind w:firstLineChars="200" w:firstLine="640"/>
        <w:rPr>
          <w:rFonts w:ascii="仿宋_GB2312" w:eastAsia="仿宋_GB2312" w:hAnsi="黑体"/>
          <w:sz w:val="32"/>
          <w:szCs w:val="32"/>
        </w:rPr>
      </w:pPr>
      <w:r>
        <w:rPr>
          <w:rFonts w:ascii="仿宋_GB2312" w:eastAsia="仿宋_GB2312" w:hAnsi="黑体" w:hint="eastAsia"/>
          <w:sz w:val="32"/>
          <w:szCs w:val="32"/>
        </w:rPr>
        <w:t>7.</w:t>
      </w:r>
      <w:r>
        <w:rPr>
          <w:rFonts w:ascii="仿宋_GB2312" w:eastAsia="仿宋_GB2312" w:hAnsi="黑体" w:hint="eastAsia"/>
          <w:sz w:val="32"/>
          <w:szCs w:val="32"/>
        </w:rPr>
        <w:t>卫生健康（类）公共卫生（款）基本公共卫生服务（项）</w:t>
      </w:r>
      <w:r>
        <w:rPr>
          <w:rFonts w:ascii="仿宋_GB2312" w:eastAsia="仿宋_GB2312" w:hAnsi="黑体" w:hint="eastAsia"/>
          <w:sz w:val="32"/>
          <w:szCs w:val="32"/>
        </w:rPr>
        <w:lastRenderedPageBreak/>
        <w:t>2025</w:t>
      </w:r>
      <w:r>
        <w:rPr>
          <w:rFonts w:ascii="仿宋_GB2312" w:eastAsia="仿宋_GB2312" w:hAnsi="黑体" w:hint="eastAsia"/>
          <w:sz w:val="32"/>
          <w:szCs w:val="32"/>
        </w:rPr>
        <w:t>年预算数为</w:t>
      </w:r>
      <w:r>
        <w:rPr>
          <w:rFonts w:ascii="仿宋_GB2312" w:eastAsia="仿宋_GB2312" w:hAnsi="黑体" w:hint="eastAsia"/>
          <w:sz w:val="32"/>
          <w:szCs w:val="32"/>
        </w:rPr>
        <w:t>0.23</w:t>
      </w:r>
      <w:r>
        <w:rPr>
          <w:rFonts w:ascii="仿宋_GB2312" w:eastAsia="仿宋_GB2312" w:hAnsi="黑体" w:hint="eastAsia"/>
          <w:sz w:val="32"/>
          <w:szCs w:val="32"/>
        </w:rPr>
        <w:t>万元，比上年预算数减少</w:t>
      </w:r>
      <w:r>
        <w:rPr>
          <w:rFonts w:ascii="仿宋_GB2312" w:eastAsia="仿宋_GB2312" w:hAnsi="黑体" w:hint="eastAsia"/>
          <w:sz w:val="32"/>
          <w:szCs w:val="32"/>
        </w:rPr>
        <w:t>2.77</w:t>
      </w:r>
      <w:r>
        <w:rPr>
          <w:rFonts w:ascii="仿宋_GB2312" w:eastAsia="仿宋_GB2312" w:hAnsi="黑体" w:hint="eastAsia"/>
          <w:sz w:val="32"/>
          <w:szCs w:val="32"/>
        </w:rPr>
        <w:t>万元，主要是</w:t>
      </w:r>
      <w:r>
        <w:rPr>
          <w:rFonts w:ascii="仿宋_GB2312" w:eastAsia="仿宋_GB2312" w:hAnsi="黑体" w:hint="eastAsia"/>
          <w:sz w:val="32"/>
          <w:szCs w:val="32"/>
        </w:rPr>
        <w:t>2024</w:t>
      </w:r>
      <w:r>
        <w:rPr>
          <w:rFonts w:ascii="仿宋_GB2312" w:eastAsia="仿宋_GB2312" w:hAnsi="黑体" w:hint="eastAsia"/>
          <w:sz w:val="32"/>
          <w:szCs w:val="32"/>
        </w:rPr>
        <w:t>年年末结转卫生健康支出减少了</w:t>
      </w:r>
      <w:r>
        <w:rPr>
          <w:rFonts w:ascii="仿宋_GB2312" w:eastAsia="仿宋_GB2312" w:hAnsi="黑体" w:hint="eastAsia"/>
          <w:sz w:val="32"/>
          <w:szCs w:val="32"/>
        </w:rPr>
        <w:t>2.77</w:t>
      </w:r>
      <w:r>
        <w:rPr>
          <w:rFonts w:ascii="仿宋_GB2312" w:eastAsia="仿宋_GB2312" w:hAnsi="黑体" w:hint="eastAsia"/>
          <w:sz w:val="32"/>
          <w:szCs w:val="32"/>
        </w:rPr>
        <w:t>万元。</w:t>
      </w:r>
    </w:p>
    <w:p w:rsidR="003B0258" w:rsidRDefault="00EA0E73">
      <w:pPr>
        <w:ind w:firstLineChars="200" w:firstLine="640"/>
        <w:rPr>
          <w:rFonts w:ascii="仿宋_GB2312" w:eastAsia="仿宋_GB2312" w:hAnsi="黑体"/>
          <w:sz w:val="32"/>
          <w:szCs w:val="32"/>
        </w:rPr>
      </w:pPr>
      <w:r>
        <w:rPr>
          <w:rFonts w:ascii="仿宋_GB2312" w:eastAsia="仿宋_GB2312" w:hAnsi="黑体" w:hint="eastAsia"/>
          <w:sz w:val="32"/>
          <w:szCs w:val="32"/>
        </w:rPr>
        <w:t>8.</w:t>
      </w:r>
      <w:r>
        <w:rPr>
          <w:rFonts w:ascii="仿宋_GB2312" w:eastAsia="仿宋_GB2312" w:hAnsi="黑体" w:hint="eastAsia"/>
          <w:sz w:val="32"/>
          <w:szCs w:val="32"/>
        </w:rPr>
        <w:t>卫生健康（类）公共卫生（款）其他公共</w:t>
      </w:r>
      <w:r>
        <w:rPr>
          <w:rFonts w:ascii="仿宋_GB2312" w:eastAsia="仿宋_GB2312" w:hAnsi="黑体" w:hint="eastAsia"/>
          <w:sz w:val="32"/>
          <w:szCs w:val="32"/>
        </w:rPr>
        <w:t>卫生（项）</w:t>
      </w:r>
      <w:r>
        <w:rPr>
          <w:rFonts w:ascii="仿宋_GB2312" w:eastAsia="仿宋_GB2312" w:hAnsi="黑体" w:hint="eastAsia"/>
          <w:sz w:val="32"/>
          <w:szCs w:val="32"/>
        </w:rPr>
        <w:t>2025</w:t>
      </w:r>
      <w:r>
        <w:rPr>
          <w:rFonts w:ascii="仿宋_GB2312" w:eastAsia="仿宋_GB2312" w:hAnsi="黑体" w:hint="eastAsia"/>
          <w:sz w:val="32"/>
          <w:szCs w:val="32"/>
        </w:rPr>
        <w:t>年预算数为</w:t>
      </w:r>
      <w:r>
        <w:rPr>
          <w:rFonts w:ascii="仿宋_GB2312" w:eastAsia="仿宋_GB2312" w:hAnsi="黑体" w:hint="eastAsia"/>
          <w:sz w:val="32"/>
          <w:szCs w:val="32"/>
        </w:rPr>
        <w:t>13.05</w:t>
      </w:r>
      <w:r>
        <w:rPr>
          <w:rFonts w:ascii="仿宋_GB2312" w:eastAsia="仿宋_GB2312" w:hAnsi="黑体" w:hint="eastAsia"/>
          <w:sz w:val="32"/>
          <w:szCs w:val="32"/>
        </w:rPr>
        <w:t>万元，比上年预算数减少</w:t>
      </w:r>
      <w:r>
        <w:rPr>
          <w:rFonts w:ascii="仿宋_GB2312" w:eastAsia="仿宋_GB2312" w:hAnsi="黑体" w:hint="eastAsia"/>
          <w:sz w:val="32"/>
          <w:szCs w:val="32"/>
        </w:rPr>
        <w:t>136.18</w:t>
      </w:r>
      <w:r>
        <w:rPr>
          <w:rFonts w:ascii="仿宋_GB2312" w:eastAsia="仿宋_GB2312" w:hAnsi="黑体" w:hint="eastAsia"/>
          <w:sz w:val="32"/>
          <w:szCs w:val="32"/>
        </w:rPr>
        <w:t>万元，主要是</w:t>
      </w:r>
      <w:r>
        <w:rPr>
          <w:rFonts w:ascii="仿宋_GB2312" w:eastAsia="仿宋_GB2312" w:hAnsi="黑体" w:hint="eastAsia"/>
          <w:sz w:val="32"/>
          <w:szCs w:val="32"/>
        </w:rPr>
        <w:t>2024</w:t>
      </w:r>
      <w:r>
        <w:rPr>
          <w:rFonts w:ascii="仿宋_GB2312" w:eastAsia="仿宋_GB2312" w:hAnsi="黑体" w:hint="eastAsia"/>
          <w:sz w:val="32"/>
          <w:szCs w:val="32"/>
        </w:rPr>
        <w:t>年年末结转卫生健康支出减少了</w:t>
      </w:r>
      <w:r>
        <w:rPr>
          <w:rFonts w:ascii="仿宋_GB2312" w:eastAsia="仿宋_GB2312" w:hAnsi="黑体" w:hint="eastAsia"/>
          <w:sz w:val="32"/>
          <w:szCs w:val="32"/>
        </w:rPr>
        <w:t>136.18</w:t>
      </w:r>
      <w:r>
        <w:rPr>
          <w:rFonts w:ascii="仿宋_GB2312" w:eastAsia="仿宋_GB2312" w:hAnsi="黑体" w:hint="eastAsia"/>
          <w:sz w:val="32"/>
          <w:szCs w:val="32"/>
        </w:rPr>
        <w:t>万元。</w:t>
      </w:r>
    </w:p>
    <w:p w:rsidR="003B0258" w:rsidRDefault="00EA0E73">
      <w:pPr>
        <w:ind w:firstLineChars="200" w:firstLine="640"/>
        <w:rPr>
          <w:rFonts w:ascii="仿宋_GB2312" w:eastAsia="仿宋_GB2312" w:hAnsi="黑体"/>
          <w:sz w:val="32"/>
          <w:szCs w:val="32"/>
        </w:rPr>
      </w:pPr>
      <w:r>
        <w:rPr>
          <w:rFonts w:ascii="仿宋_GB2312" w:eastAsia="仿宋_GB2312" w:hAnsi="黑体" w:hint="eastAsia"/>
          <w:sz w:val="32"/>
          <w:szCs w:val="32"/>
        </w:rPr>
        <w:t>9.</w:t>
      </w:r>
      <w:r>
        <w:rPr>
          <w:rFonts w:ascii="仿宋_GB2312" w:eastAsia="仿宋_GB2312" w:hAnsi="黑体" w:hint="eastAsia"/>
          <w:sz w:val="32"/>
          <w:szCs w:val="32"/>
        </w:rPr>
        <w:t>卫生健康（类）中医药事物（款）中医（民族医）药专项（项）</w:t>
      </w:r>
      <w:r>
        <w:rPr>
          <w:rFonts w:ascii="仿宋_GB2312" w:eastAsia="仿宋_GB2312" w:hAnsi="黑体" w:hint="eastAsia"/>
          <w:sz w:val="32"/>
          <w:szCs w:val="32"/>
        </w:rPr>
        <w:t>2025</w:t>
      </w:r>
      <w:r>
        <w:rPr>
          <w:rFonts w:ascii="仿宋_GB2312" w:eastAsia="仿宋_GB2312" w:hAnsi="黑体" w:hint="eastAsia"/>
          <w:sz w:val="32"/>
          <w:szCs w:val="32"/>
        </w:rPr>
        <w:t>年预算数为</w:t>
      </w:r>
      <w:r>
        <w:rPr>
          <w:rFonts w:ascii="仿宋_GB2312" w:eastAsia="仿宋_GB2312" w:hAnsi="黑体" w:hint="eastAsia"/>
          <w:sz w:val="32"/>
          <w:szCs w:val="32"/>
        </w:rPr>
        <w:t>1531.48</w:t>
      </w:r>
      <w:r>
        <w:rPr>
          <w:rFonts w:ascii="仿宋_GB2312" w:eastAsia="仿宋_GB2312" w:hAnsi="黑体" w:hint="eastAsia"/>
          <w:sz w:val="32"/>
          <w:szCs w:val="32"/>
        </w:rPr>
        <w:t>万元，比上年预算数增加</w:t>
      </w:r>
      <w:r>
        <w:rPr>
          <w:rFonts w:ascii="仿宋_GB2312" w:eastAsia="仿宋_GB2312" w:hAnsi="黑体" w:hint="eastAsia"/>
          <w:sz w:val="32"/>
          <w:szCs w:val="32"/>
        </w:rPr>
        <w:t>990.16</w:t>
      </w:r>
      <w:r>
        <w:rPr>
          <w:rFonts w:ascii="仿宋_GB2312" w:eastAsia="仿宋_GB2312" w:hAnsi="黑体" w:hint="eastAsia"/>
          <w:sz w:val="32"/>
          <w:szCs w:val="32"/>
        </w:rPr>
        <w:t>万元，主要是</w:t>
      </w:r>
      <w:r>
        <w:rPr>
          <w:rFonts w:ascii="仿宋_GB2312" w:eastAsia="仿宋_GB2312" w:hAnsi="黑体" w:hint="eastAsia"/>
          <w:sz w:val="32"/>
          <w:szCs w:val="32"/>
        </w:rPr>
        <w:t>2024</w:t>
      </w:r>
      <w:r>
        <w:rPr>
          <w:rFonts w:ascii="仿宋_GB2312" w:eastAsia="仿宋_GB2312" w:hAnsi="黑体" w:hint="eastAsia"/>
          <w:sz w:val="32"/>
          <w:szCs w:val="32"/>
        </w:rPr>
        <w:t>年年末结转卫生健康支出增加了</w:t>
      </w:r>
      <w:r>
        <w:rPr>
          <w:rFonts w:ascii="仿宋_GB2312" w:eastAsia="仿宋_GB2312" w:hAnsi="黑体" w:hint="eastAsia"/>
          <w:sz w:val="32"/>
          <w:szCs w:val="32"/>
        </w:rPr>
        <w:t>990.16</w:t>
      </w:r>
      <w:r>
        <w:rPr>
          <w:rFonts w:ascii="仿宋_GB2312" w:eastAsia="仿宋_GB2312" w:hAnsi="黑体" w:hint="eastAsia"/>
          <w:sz w:val="32"/>
          <w:szCs w:val="32"/>
        </w:rPr>
        <w:t>万元。</w:t>
      </w:r>
    </w:p>
    <w:p w:rsidR="003B0258" w:rsidRDefault="00EA0E73">
      <w:pPr>
        <w:ind w:firstLineChars="200" w:firstLine="640"/>
        <w:rPr>
          <w:rFonts w:ascii="仿宋_GB2312" w:eastAsia="仿宋_GB2312" w:hAnsi="黑体"/>
          <w:sz w:val="32"/>
          <w:szCs w:val="32"/>
        </w:rPr>
      </w:pPr>
      <w:r>
        <w:rPr>
          <w:rFonts w:ascii="仿宋_GB2312" w:eastAsia="仿宋_GB2312" w:hAnsi="黑体" w:hint="eastAsia"/>
          <w:sz w:val="32"/>
          <w:szCs w:val="32"/>
        </w:rPr>
        <w:t>10.</w:t>
      </w:r>
      <w:r>
        <w:rPr>
          <w:rFonts w:ascii="仿宋_GB2312" w:eastAsia="仿宋_GB2312" w:hAnsi="黑体" w:hint="eastAsia"/>
          <w:sz w:val="32"/>
          <w:szCs w:val="32"/>
        </w:rPr>
        <w:t>卫生健康（类）其他卫生健康（款）其他卫生健康（项）</w:t>
      </w:r>
      <w:r>
        <w:rPr>
          <w:rFonts w:ascii="仿宋_GB2312" w:eastAsia="仿宋_GB2312" w:hAnsi="黑体" w:hint="eastAsia"/>
          <w:sz w:val="32"/>
          <w:szCs w:val="32"/>
        </w:rPr>
        <w:t>2025</w:t>
      </w:r>
      <w:r>
        <w:rPr>
          <w:rFonts w:ascii="仿宋_GB2312" w:eastAsia="仿宋_GB2312" w:hAnsi="黑体" w:hint="eastAsia"/>
          <w:sz w:val="32"/>
          <w:szCs w:val="32"/>
        </w:rPr>
        <w:t>年预算数为</w:t>
      </w:r>
      <w:r>
        <w:rPr>
          <w:rFonts w:ascii="仿宋_GB2312" w:eastAsia="仿宋_GB2312" w:hAnsi="黑体" w:hint="eastAsia"/>
          <w:sz w:val="32"/>
          <w:szCs w:val="32"/>
        </w:rPr>
        <w:t>35.4</w:t>
      </w:r>
      <w:r>
        <w:rPr>
          <w:rFonts w:ascii="仿宋_GB2312" w:eastAsia="仿宋_GB2312" w:hAnsi="黑体" w:hint="eastAsia"/>
          <w:sz w:val="32"/>
          <w:szCs w:val="32"/>
        </w:rPr>
        <w:t>万元，比上年预算数增加</w:t>
      </w:r>
      <w:r>
        <w:rPr>
          <w:rFonts w:ascii="仿宋_GB2312" w:eastAsia="仿宋_GB2312" w:hAnsi="黑体" w:hint="eastAsia"/>
          <w:sz w:val="32"/>
          <w:szCs w:val="32"/>
        </w:rPr>
        <w:t>35.40</w:t>
      </w:r>
      <w:r>
        <w:rPr>
          <w:rFonts w:ascii="仿宋_GB2312" w:eastAsia="仿宋_GB2312" w:hAnsi="黑体" w:hint="eastAsia"/>
          <w:sz w:val="32"/>
          <w:szCs w:val="32"/>
        </w:rPr>
        <w:t>万元，主要是</w:t>
      </w:r>
      <w:r>
        <w:rPr>
          <w:rFonts w:ascii="仿宋_GB2312" w:eastAsia="仿宋_GB2312" w:hAnsi="黑体" w:hint="eastAsia"/>
          <w:sz w:val="32"/>
          <w:szCs w:val="32"/>
        </w:rPr>
        <w:t>2024</w:t>
      </w:r>
      <w:r>
        <w:rPr>
          <w:rFonts w:ascii="仿宋_GB2312" w:eastAsia="仿宋_GB2312" w:hAnsi="黑体" w:hint="eastAsia"/>
          <w:sz w:val="32"/>
          <w:szCs w:val="32"/>
        </w:rPr>
        <w:t>年年末结转卫生健康支出增加了</w:t>
      </w:r>
      <w:r>
        <w:rPr>
          <w:rFonts w:ascii="仿宋_GB2312" w:eastAsia="仿宋_GB2312" w:hAnsi="黑体" w:hint="eastAsia"/>
          <w:sz w:val="32"/>
          <w:szCs w:val="32"/>
        </w:rPr>
        <w:t>35.40</w:t>
      </w:r>
      <w:r>
        <w:rPr>
          <w:rFonts w:ascii="仿宋_GB2312" w:eastAsia="仿宋_GB2312" w:hAnsi="黑体" w:hint="eastAsia"/>
          <w:sz w:val="32"/>
          <w:szCs w:val="32"/>
        </w:rPr>
        <w:t>万元。</w:t>
      </w:r>
    </w:p>
    <w:p w:rsidR="003B0258" w:rsidRDefault="00EA0E73">
      <w:pPr>
        <w:ind w:firstLineChars="200" w:firstLine="640"/>
        <w:rPr>
          <w:rFonts w:ascii="仿宋_GB2312" w:eastAsia="仿宋_GB2312" w:hAnsi="黑体"/>
          <w:sz w:val="32"/>
          <w:szCs w:val="32"/>
        </w:rPr>
      </w:pPr>
      <w:r>
        <w:rPr>
          <w:rFonts w:ascii="仿宋_GB2312" w:eastAsia="仿宋_GB2312" w:hAnsi="黑体" w:hint="eastAsia"/>
          <w:sz w:val="32"/>
          <w:szCs w:val="32"/>
        </w:rPr>
        <w:t>11.</w:t>
      </w:r>
      <w:r>
        <w:rPr>
          <w:rFonts w:ascii="仿宋_GB2312" w:eastAsia="仿宋_GB2312" w:hAnsi="黑体" w:hint="eastAsia"/>
          <w:sz w:val="32"/>
          <w:szCs w:val="32"/>
        </w:rPr>
        <w:t>城乡社区（类）城乡社区公共设施（款）其他城乡社区公共设施（项）</w:t>
      </w:r>
      <w:r>
        <w:rPr>
          <w:rFonts w:ascii="仿宋_GB2312" w:eastAsia="仿宋_GB2312" w:hAnsi="黑体" w:hint="eastAsia"/>
          <w:sz w:val="32"/>
          <w:szCs w:val="32"/>
        </w:rPr>
        <w:t>2025</w:t>
      </w:r>
      <w:r>
        <w:rPr>
          <w:rFonts w:ascii="仿宋_GB2312" w:eastAsia="仿宋_GB2312" w:hAnsi="黑体" w:hint="eastAsia"/>
          <w:sz w:val="32"/>
          <w:szCs w:val="32"/>
        </w:rPr>
        <w:t>年预算数为</w:t>
      </w:r>
      <w:r>
        <w:rPr>
          <w:rFonts w:ascii="仿宋_GB2312" w:eastAsia="仿宋_GB2312" w:hAnsi="黑体" w:hint="eastAsia"/>
          <w:sz w:val="32"/>
          <w:szCs w:val="32"/>
        </w:rPr>
        <w:t>115.01</w:t>
      </w:r>
      <w:r>
        <w:rPr>
          <w:rFonts w:ascii="仿宋_GB2312" w:eastAsia="仿宋_GB2312" w:hAnsi="黑体" w:hint="eastAsia"/>
          <w:sz w:val="32"/>
          <w:szCs w:val="32"/>
        </w:rPr>
        <w:t>万元，比上年预算数增加</w:t>
      </w:r>
      <w:r>
        <w:rPr>
          <w:rFonts w:ascii="仿宋_GB2312" w:eastAsia="仿宋_GB2312" w:hAnsi="黑体" w:hint="eastAsia"/>
          <w:sz w:val="32"/>
          <w:szCs w:val="32"/>
        </w:rPr>
        <w:t>115.01</w:t>
      </w:r>
      <w:r>
        <w:rPr>
          <w:rFonts w:ascii="仿宋_GB2312" w:eastAsia="仿宋_GB2312" w:hAnsi="黑体" w:hint="eastAsia"/>
          <w:sz w:val="32"/>
          <w:szCs w:val="32"/>
        </w:rPr>
        <w:t>万元，主要是</w:t>
      </w:r>
      <w:r>
        <w:rPr>
          <w:rFonts w:ascii="仿宋_GB2312" w:eastAsia="仿宋_GB2312" w:hAnsi="黑体" w:hint="eastAsia"/>
          <w:sz w:val="32"/>
          <w:szCs w:val="32"/>
        </w:rPr>
        <w:t>2024</w:t>
      </w:r>
      <w:r>
        <w:rPr>
          <w:rFonts w:ascii="仿宋_GB2312" w:eastAsia="仿宋_GB2312" w:hAnsi="黑体" w:hint="eastAsia"/>
          <w:sz w:val="32"/>
          <w:szCs w:val="32"/>
        </w:rPr>
        <w:t>年年末结转城乡社区支出增加了</w:t>
      </w:r>
      <w:r>
        <w:rPr>
          <w:rFonts w:ascii="仿宋_GB2312" w:eastAsia="仿宋_GB2312" w:hAnsi="黑体" w:hint="eastAsia"/>
          <w:sz w:val="32"/>
          <w:szCs w:val="32"/>
        </w:rPr>
        <w:t>115.01</w:t>
      </w:r>
      <w:r>
        <w:rPr>
          <w:rFonts w:ascii="仿宋_GB2312" w:eastAsia="仿宋_GB2312" w:hAnsi="黑体" w:hint="eastAsia"/>
          <w:sz w:val="32"/>
          <w:szCs w:val="32"/>
        </w:rPr>
        <w:t>万元。</w:t>
      </w:r>
    </w:p>
    <w:p w:rsidR="003B0258" w:rsidRDefault="00EA0E73">
      <w:pPr>
        <w:ind w:firstLine="640"/>
        <w:rPr>
          <w:rFonts w:ascii="黑体" w:eastAsia="黑体" w:hAnsi="黑体"/>
          <w:sz w:val="32"/>
          <w:szCs w:val="32"/>
        </w:rPr>
      </w:pPr>
      <w:r>
        <w:rPr>
          <w:rFonts w:ascii="黑体" w:eastAsia="黑体" w:hAnsi="黑体" w:hint="eastAsia"/>
          <w:sz w:val="32"/>
          <w:szCs w:val="32"/>
        </w:rPr>
        <w:t>三、关于三亚市中医院</w:t>
      </w:r>
      <w:r>
        <w:rPr>
          <w:rFonts w:ascii="黑体" w:eastAsia="黑体" w:hAnsi="黑体" w:hint="eastAsia"/>
          <w:sz w:val="32"/>
          <w:szCs w:val="32"/>
        </w:rPr>
        <w:t>2025</w:t>
      </w:r>
      <w:r>
        <w:rPr>
          <w:rFonts w:ascii="黑体" w:eastAsia="黑体" w:hAnsi="黑体" w:hint="eastAsia"/>
          <w:sz w:val="32"/>
          <w:szCs w:val="32"/>
        </w:rPr>
        <w:t>年一般公共预算基本支出情况说明</w:t>
      </w:r>
    </w:p>
    <w:p w:rsidR="003B0258" w:rsidRDefault="00EA0E73">
      <w:pPr>
        <w:pStyle w:val="11"/>
        <w:spacing w:line="500" w:lineRule="exact"/>
        <w:ind w:firstLine="640"/>
        <w:rPr>
          <w:rFonts w:ascii="黑体" w:eastAsia="黑体" w:hAnsi="黑体"/>
          <w:sz w:val="32"/>
          <w:szCs w:val="32"/>
        </w:rPr>
      </w:pPr>
      <w:r>
        <w:rPr>
          <w:rFonts w:ascii="仿宋_GB2312" w:eastAsia="仿宋_GB2312" w:hAnsi="黑体" w:hint="eastAsia"/>
          <w:sz w:val="32"/>
          <w:szCs w:val="32"/>
        </w:rPr>
        <w:t>三亚市中医院</w:t>
      </w:r>
      <w:r>
        <w:rPr>
          <w:rFonts w:ascii="仿宋_GB2312" w:eastAsia="仿宋_GB2312" w:hAnsi="黑体" w:hint="eastAsia"/>
          <w:sz w:val="32"/>
          <w:szCs w:val="32"/>
        </w:rPr>
        <w:t>2025</w:t>
      </w:r>
      <w:r>
        <w:rPr>
          <w:rFonts w:ascii="仿宋_GB2312" w:eastAsia="仿宋_GB2312" w:hAnsi="黑体" w:hint="eastAsia"/>
          <w:sz w:val="32"/>
          <w:szCs w:val="32"/>
        </w:rPr>
        <w:t>年一般公共预算基本支出为</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hint="eastAsia"/>
          <w:sz w:val="32"/>
          <w:szCs w:val="32"/>
        </w:rPr>
        <w:t>因三亚市中医院为差额拨款单位。</w:t>
      </w:r>
    </w:p>
    <w:p w:rsidR="003B0258" w:rsidRDefault="00EA0E73">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lastRenderedPageBreak/>
        <w:t>四、三亚市中医院</w:t>
      </w:r>
      <w:r>
        <w:rPr>
          <w:rFonts w:ascii="黑体" w:eastAsia="黑体" w:hAnsi="黑体" w:cs="Times New Roman" w:hint="eastAsia"/>
          <w:sz w:val="32"/>
          <w:shd w:val="clear" w:color="auto" w:fill="FFFFFF"/>
        </w:rPr>
        <w:t>2025</w:t>
      </w:r>
      <w:r>
        <w:rPr>
          <w:rFonts w:ascii="黑体" w:eastAsia="黑体" w:hAnsi="黑体" w:cs="Times New Roman"/>
          <w:sz w:val="32"/>
          <w:shd w:val="clear" w:color="auto" w:fill="FFFFFF"/>
        </w:rPr>
        <w:t>年</w:t>
      </w:r>
      <w:r>
        <w:rPr>
          <w:rFonts w:ascii="黑体" w:eastAsia="黑体" w:hAnsi="黑体" w:cs="Times New Roman"/>
          <w:sz w:val="32"/>
          <w:shd w:val="clear" w:color="auto" w:fill="FFFFFF"/>
        </w:rPr>
        <w:t>“</w:t>
      </w:r>
      <w:r>
        <w:rPr>
          <w:rFonts w:ascii="黑体" w:eastAsia="黑体" w:hAnsi="黑体" w:cs="Times New Roman"/>
          <w:sz w:val="32"/>
          <w:shd w:val="clear" w:color="auto" w:fill="FFFFFF"/>
        </w:rPr>
        <w:t>三公</w:t>
      </w:r>
      <w:r>
        <w:rPr>
          <w:rFonts w:ascii="黑体" w:eastAsia="黑体" w:hAnsi="黑体" w:cs="Times New Roman"/>
          <w:sz w:val="32"/>
          <w:shd w:val="clear" w:color="auto" w:fill="FFFFFF"/>
        </w:rPr>
        <w:t>”</w:t>
      </w:r>
      <w:r>
        <w:rPr>
          <w:rFonts w:ascii="黑体" w:eastAsia="黑体" w:hAnsi="黑体" w:cs="Times New Roman"/>
          <w:sz w:val="32"/>
          <w:shd w:val="clear" w:color="auto" w:fill="FFFFFF"/>
        </w:rPr>
        <w:t>经费预算情况</w:t>
      </w:r>
      <w:r>
        <w:rPr>
          <w:rFonts w:ascii="黑体" w:eastAsia="黑体" w:hAnsi="黑体" w:cs="Times New Roman" w:hint="eastAsia"/>
          <w:sz w:val="32"/>
          <w:shd w:val="clear" w:color="auto" w:fill="FFFFFF"/>
        </w:rPr>
        <w:t>说明</w:t>
      </w:r>
    </w:p>
    <w:p w:rsidR="003B0258" w:rsidRDefault="00EA0E73">
      <w:pPr>
        <w:ind w:firstLineChars="200" w:firstLine="640"/>
        <w:rPr>
          <w:rFonts w:ascii="仿宋_GB2312" w:eastAsia="仿宋_GB2312" w:hAnsi="黑体" w:cs="Times New Roman"/>
          <w:sz w:val="32"/>
          <w:szCs w:val="32"/>
        </w:rPr>
      </w:pPr>
      <w:r>
        <w:rPr>
          <w:rFonts w:ascii="仿宋_GB2312" w:eastAsia="仿宋_GB2312" w:hAnsi="黑体" w:hint="eastAsia"/>
          <w:sz w:val="32"/>
          <w:szCs w:val="32"/>
        </w:rPr>
        <w:t>（一）三亚市中医院</w:t>
      </w:r>
      <w:r>
        <w:rPr>
          <w:rFonts w:ascii="仿宋_GB2312" w:eastAsia="仿宋_GB2312" w:hAnsi="黑体" w:hint="eastAsia"/>
          <w:sz w:val="32"/>
          <w:szCs w:val="32"/>
        </w:rPr>
        <w:t>2025</w:t>
      </w:r>
      <w:r>
        <w:rPr>
          <w:rFonts w:ascii="仿宋_GB2312" w:eastAsia="仿宋_GB2312" w:hAnsi="黑体" w:hint="eastAsia"/>
          <w:sz w:val="32"/>
          <w:szCs w:val="32"/>
        </w:rPr>
        <w:t>年一般公共预算“三公”经费预算数为</w:t>
      </w:r>
      <w:r>
        <w:rPr>
          <w:rFonts w:ascii="仿宋_GB2312" w:eastAsia="仿宋_GB2312" w:hAnsi="黑体" w:cs="仿宋_GB2312" w:hint="eastAsia"/>
          <w:sz w:val="32"/>
          <w:szCs w:val="32"/>
        </w:rPr>
        <w:t>0</w:t>
      </w:r>
      <w:r>
        <w:rPr>
          <w:rFonts w:ascii="仿宋_GB2312" w:eastAsia="仿宋_GB2312" w:hAnsi="黑体" w:hint="eastAsia"/>
          <w:sz w:val="32"/>
          <w:szCs w:val="32"/>
        </w:rPr>
        <w:t>万元。</w:t>
      </w:r>
    </w:p>
    <w:p w:rsidR="003B0258" w:rsidRDefault="00EA0E73">
      <w:pPr>
        <w:ind w:firstLineChars="200" w:firstLine="640"/>
        <w:rPr>
          <w:rFonts w:ascii="仿宋_GB2312" w:eastAsia="仿宋_GB2312" w:hAnsi="黑体" w:cs="Times New Roman"/>
          <w:sz w:val="32"/>
          <w:szCs w:val="32"/>
          <w:highlight w:val="yellow"/>
        </w:rPr>
      </w:pPr>
      <w:r>
        <w:rPr>
          <w:rFonts w:ascii="Times New Roman" w:eastAsia="仿宋_GB2312" w:hAnsi="Times New Roman" w:cs="Times New Roman"/>
          <w:sz w:val="32"/>
          <w:shd w:val="clear" w:color="auto" w:fill="FFFFFF"/>
        </w:rPr>
        <w:t>因公出国（境）经费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年预算持平。根据</w:t>
      </w:r>
      <w:r>
        <w:rPr>
          <w:rFonts w:ascii="Times New Roman" w:eastAsia="仿宋_GB2312" w:hAnsi="Times New Roman" w:cs="Times New Roman" w:hint="eastAsia"/>
          <w:sz w:val="32"/>
          <w:shd w:val="clear" w:color="auto" w:fill="FFFFFF"/>
        </w:rPr>
        <w:t>三亚外事办</w:t>
      </w:r>
      <w:r>
        <w:rPr>
          <w:rFonts w:ascii="Times New Roman" w:eastAsia="仿宋_GB2312" w:hAnsi="Times New Roman" w:cs="Times New Roman"/>
          <w:sz w:val="32"/>
          <w:shd w:val="clear" w:color="auto" w:fill="FFFFFF"/>
        </w:rPr>
        <w:t>安排的</w:t>
      </w:r>
      <w:r>
        <w:rPr>
          <w:rFonts w:ascii="仿宋_GB2312" w:eastAsia="仿宋_GB2312" w:hAnsi="黑体" w:cs="仿宋_GB2312" w:hint="eastAsia"/>
          <w:sz w:val="32"/>
          <w:szCs w:val="32"/>
        </w:rPr>
        <w:t>2025</w:t>
      </w:r>
      <w:r>
        <w:rPr>
          <w:rFonts w:ascii="Times New Roman" w:eastAsia="仿宋_GB2312" w:hAnsi="Times New Roman" w:cs="Times New Roman"/>
          <w:sz w:val="32"/>
          <w:shd w:val="clear" w:color="auto" w:fill="FFFFFF"/>
        </w:rPr>
        <w:t>年出国计划，拟安排出国（境）</w:t>
      </w:r>
      <w:r>
        <w:rPr>
          <w:rFonts w:ascii="Times New Roman" w:eastAsia="仿宋_GB2312" w:hAnsi="Times New Roman" w:cs="Times New Roman" w:hint="eastAsia"/>
          <w:sz w:val="32"/>
          <w:shd w:val="clear" w:color="auto" w:fill="FFFFFF"/>
        </w:rPr>
        <w:t>团（</w:t>
      </w:r>
      <w:r>
        <w:rPr>
          <w:rFonts w:ascii="Times New Roman" w:eastAsia="仿宋_GB2312" w:hAnsi="Times New Roman" w:cs="Times New Roman"/>
          <w:sz w:val="32"/>
          <w:shd w:val="clear" w:color="auto" w:fill="FFFFFF"/>
        </w:rPr>
        <w:t>组</w:t>
      </w:r>
      <w:r>
        <w:rPr>
          <w:rFonts w:ascii="Times New Roman" w:eastAsia="仿宋_GB2312" w:hAnsi="Times New Roman" w:cs="Times New Roman" w:hint="eastAsia"/>
          <w:sz w:val="32"/>
          <w:shd w:val="clear" w:color="auto" w:fill="FFFFFF"/>
        </w:rPr>
        <w:t>）</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次，出国（境）</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人。公务用车购置及运行费</w:t>
      </w:r>
      <w:r>
        <w:rPr>
          <w:rFonts w:ascii="仿宋_GB2312" w:eastAsia="仿宋_GB2312" w:hAnsi="黑体" w:cs="仿宋_GB2312" w:hint="eastAsia"/>
          <w:sz w:val="32"/>
          <w:szCs w:val="32"/>
        </w:rPr>
        <w:t>0</w:t>
      </w:r>
      <w:r>
        <w:rPr>
          <w:rFonts w:ascii="仿宋_GB2312" w:eastAsia="仿宋_GB2312" w:hAnsi="黑体" w:hint="eastAsia"/>
          <w:sz w:val="32"/>
          <w:szCs w:val="32"/>
        </w:rPr>
        <w:t>万元（其中，</w:t>
      </w:r>
      <w:r>
        <w:rPr>
          <w:rFonts w:ascii="Times New Roman" w:eastAsia="仿宋_GB2312" w:hAnsi="Times New Roman" w:cs="Times New Roman"/>
          <w:sz w:val="32"/>
          <w:shd w:val="clear" w:color="auto" w:fill="FFFFFF"/>
        </w:rPr>
        <w:t>公务用车购置</w:t>
      </w:r>
      <w:r>
        <w:rPr>
          <w:rFonts w:ascii="Times New Roman" w:eastAsia="仿宋_GB2312" w:hAnsi="Times New Roman" w:cs="Times New Roman" w:hint="eastAsia"/>
          <w:sz w:val="32"/>
          <w:shd w:val="clear" w:color="auto" w:fill="FFFFFF"/>
        </w:rPr>
        <w:t>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hint="eastAsia"/>
          <w:sz w:val="32"/>
          <w:shd w:val="clear" w:color="auto" w:fill="FFFFFF"/>
        </w:rPr>
        <w:t>，公务用车</w:t>
      </w:r>
      <w:r>
        <w:rPr>
          <w:rFonts w:ascii="Times New Roman" w:eastAsia="仿宋_GB2312" w:hAnsi="Times New Roman" w:cs="Times New Roman"/>
          <w:sz w:val="32"/>
          <w:shd w:val="clear" w:color="auto" w:fill="FFFFFF"/>
        </w:rPr>
        <w:t>运行</w:t>
      </w:r>
      <w:r>
        <w:rPr>
          <w:rFonts w:ascii="Times New Roman" w:eastAsia="仿宋_GB2312" w:hAnsi="Times New Roman" w:cs="Times New Roman" w:hint="eastAsia"/>
          <w:sz w:val="32"/>
          <w:shd w:val="clear" w:color="auto" w:fill="FFFFFF"/>
        </w:rPr>
        <w:t>维护</w:t>
      </w:r>
      <w:r>
        <w:rPr>
          <w:rFonts w:ascii="Times New Roman" w:eastAsia="仿宋_GB2312" w:hAnsi="Times New Roman" w:cs="Times New Roman"/>
          <w:sz w:val="32"/>
          <w:shd w:val="clear" w:color="auto" w:fill="FFFFFF"/>
        </w:rPr>
        <w:t>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公务车保有量</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辆，计划购置</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辆</w:t>
      </w:r>
      <w:r>
        <w:rPr>
          <w:rFonts w:ascii="Times New Roman" w:eastAsia="仿宋_GB2312" w:hAnsi="Times New Roman" w:cs="Times New Roman" w:hint="eastAsia"/>
          <w:sz w:val="32"/>
          <w:shd w:val="clear" w:color="auto" w:fill="FFFFFF"/>
        </w:rPr>
        <w:t>；</w:t>
      </w:r>
      <w:r>
        <w:rPr>
          <w:rFonts w:ascii="仿宋_GB2312" w:eastAsia="仿宋_GB2312" w:hAnsi="黑体" w:cs="Times New Roman"/>
          <w:sz w:val="32"/>
          <w:szCs w:val="32"/>
        </w:rPr>
        <w:t>公务接待费</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万元，与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计划接待</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批</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人</w:t>
      </w:r>
      <w:r>
        <w:rPr>
          <w:rFonts w:ascii="Times New Roman" w:eastAsia="仿宋_GB2312" w:hAnsi="Times New Roman" w:cs="Times New Roman" w:hint="eastAsia"/>
          <w:sz w:val="32"/>
          <w:shd w:val="clear" w:color="auto" w:fill="FFFFFF"/>
        </w:rPr>
        <w:t>。</w:t>
      </w:r>
    </w:p>
    <w:p w:rsidR="003B0258" w:rsidRDefault="00EA0E73">
      <w:pPr>
        <w:ind w:firstLineChars="200" w:firstLine="640"/>
        <w:rPr>
          <w:rFonts w:ascii="仿宋_GB2312" w:eastAsia="仿宋_GB2312" w:hAnsi="黑体" w:cs="Times New Roman"/>
          <w:sz w:val="32"/>
          <w:szCs w:val="32"/>
        </w:rPr>
      </w:pPr>
      <w:r>
        <w:rPr>
          <w:rFonts w:ascii="仿宋_GB2312" w:eastAsia="仿宋_GB2312" w:hAnsi="黑体" w:hint="eastAsia"/>
          <w:sz w:val="32"/>
          <w:szCs w:val="32"/>
        </w:rPr>
        <w:t>（二）三亚市中医院</w:t>
      </w:r>
      <w:r>
        <w:rPr>
          <w:rFonts w:ascii="仿宋_GB2312" w:eastAsia="仿宋_GB2312" w:hAnsi="黑体" w:hint="eastAsia"/>
          <w:sz w:val="32"/>
          <w:szCs w:val="32"/>
        </w:rPr>
        <w:t>2025</w:t>
      </w:r>
      <w:r>
        <w:rPr>
          <w:rFonts w:ascii="仿宋_GB2312" w:eastAsia="仿宋_GB2312" w:hAnsi="黑体" w:hint="eastAsia"/>
          <w:sz w:val="32"/>
          <w:szCs w:val="32"/>
        </w:rPr>
        <w:t>年政府性基金预算“三公”经费预算数为</w:t>
      </w:r>
      <w:r>
        <w:rPr>
          <w:rFonts w:ascii="仿宋_GB2312" w:eastAsia="仿宋_GB2312" w:hAnsi="黑体" w:cs="仿宋_GB2312" w:hint="eastAsia"/>
          <w:sz w:val="32"/>
          <w:szCs w:val="32"/>
        </w:rPr>
        <w:t>0</w:t>
      </w:r>
      <w:r>
        <w:rPr>
          <w:rFonts w:ascii="仿宋_GB2312" w:eastAsia="仿宋_GB2312" w:hAnsi="黑体" w:hint="eastAsia"/>
          <w:sz w:val="32"/>
          <w:szCs w:val="32"/>
        </w:rPr>
        <w:t>万元。</w:t>
      </w:r>
    </w:p>
    <w:p w:rsidR="003B0258" w:rsidRDefault="00EA0E73">
      <w:pPr>
        <w:ind w:firstLineChars="200" w:firstLine="640"/>
        <w:rPr>
          <w:rFonts w:ascii="Times New Roman" w:eastAsia="仿宋_GB2312" w:hAnsi="Times New Roman" w:cs="Times New Roman"/>
          <w:sz w:val="32"/>
          <w:shd w:val="clear" w:color="auto" w:fill="FFFFFF"/>
        </w:rPr>
      </w:pPr>
      <w:r>
        <w:rPr>
          <w:rFonts w:ascii="Times New Roman" w:eastAsia="仿宋_GB2312" w:hAnsi="Times New Roman" w:cs="Times New Roman"/>
          <w:sz w:val="32"/>
          <w:shd w:val="clear" w:color="auto" w:fill="FFFFFF"/>
        </w:rPr>
        <w:t>因公出国（境）经费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年预算持平。根据</w:t>
      </w:r>
      <w:r>
        <w:rPr>
          <w:rFonts w:ascii="Times New Roman" w:eastAsia="仿宋_GB2312" w:hAnsi="Times New Roman" w:cs="Times New Roman" w:hint="eastAsia"/>
          <w:sz w:val="32"/>
          <w:shd w:val="clear" w:color="auto" w:fill="FFFFFF"/>
        </w:rPr>
        <w:t>三亚外事办</w:t>
      </w:r>
      <w:r>
        <w:rPr>
          <w:rFonts w:ascii="Times New Roman" w:eastAsia="仿宋_GB2312" w:hAnsi="Times New Roman" w:cs="Times New Roman"/>
          <w:sz w:val="32"/>
          <w:shd w:val="clear" w:color="auto" w:fill="FFFFFF"/>
        </w:rPr>
        <w:t>安排的</w:t>
      </w:r>
      <w:r>
        <w:rPr>
          <w:rFonts w:ascii="仿宋_GB2312" w:eastAsia="仿宋_GB2312" w:hAnsi="黑体" w:cs="仿宋_GB2312" w:hint="eastAsia"/>
          <w:sz w:val="32"/>
          <w:szCs w:val="32"/>
        </w:rPr>
        <w:t>2025</w:t>
      </w:r>
      <w:r>
        <w:rPr>
          <w:rFonts w:ascii="Times New Roman" w:eastAsia="仿宋_GB2312" w:hAnsi="Times New Roman" w:cs="Times New Roman"/>
          <w:sz w:val="32"/>
          <w:shd w:val="clear" w:color="auto" w:fill="FFFFFF"/>
        </w:rPr>
        <w:t>年出国计划，拟安排出国（境）</w:t>
      </w:r>
      <w:r>
        <w:rPr>
          <w:rFonts w:ascii="Times New Roman" w:eastAsia="仿宋_GB2312" w:hAnsi="Times New Roman" w:cs="Times New Roman" w:hint="eastAsia"/>
          <w:sz w:val="32"/>
          <w:shd w:val="clear" w:color="auto" w:fill="FFFFFF"/>
        </w:rPr>
        <w:t>团（</w:t>
      </w:r>
      <w:r>
        <w:rPr>
          <w:rFonts w:ascii="Times New Roman" w:eastAsia="仿宋_GB2312" w:hAnsi="Times New Roman" w:cs="Times New Roman"/>
          <w:sz w:val="32"/>
          <w:shd w:val="clear" w:color="auto" w:fill="FFFFFF"/>
        </w:rPr>
        <w:t>组</w:t>
      </w:r>
      <w:r>
        <w:rPr>
          <w:rFonts w:ascii="Times New Roman" w:eastAsia="仿宋_GB2312" w:hAnsi="Times New Roman" w:cs="Times New Roman" w:hint="eastAsia"/>
          <w:sz w:val="32"/>
          <w:shd w:val="clear" w:color="auto" w:fill="FFFFFF"/>
        </w:rPr>
        <w:t>）</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次，出国（境）</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人。公务用车购置及运行费</w:t>
      </w:r>
      <w:r>
        <w:rPr>
          <w:rFonts w:ascii="仿宋_GB2312" w:eastAsia="仿宋_GB2312" w:hAnsi="黑体" w:cs="仿宋_GB2312" w:hint="eastAsia"/>
          <w:sz w:val="32"/>
          <w:szCs w:val="32"/>
        </w:rPr>
        <w:t>0</w:t>
      </w:r>
      <w:r>
        <w:rPr>
          <w:rFonts w:ascii="仿宋_GB2312" w:eastAsia="仿宋_GB2312" w:hAnsi="黑体" w:hint="eastAsia"/>
          <w:sz w:val="32"/>
          <w:szCs w:val="32"/>
        </w:rPr>
        <w:t>万元（其中，</w:t>
      </w:r>
      <w:r>
        <w:rPr>
          <w:rFonts w:ascii="Times New Roman" w:eastAsia="仿宋_GB2312" w:hAnsi="Times New Roman" w:cs="Times New Roman"/>
          <w:sz w:val="32"/>
          <w:shd w:val="clear" w:color="auto" w:fill="FFFFFF"/>
        </w:rPr>
        <w:t>公务用车购置</w:t>
      </w:r>
      <w:r>
        <w:rPr>
          <w:rFonts w:ascii="Times New Roman" w:eastAsia="仿宋_GB2312" w:hAnsi="Times New Roman" w:cs="Times New Roman" w:hint="eastAsia"/>
          <w:sz w:val="32"/>
          <w:shd w:val="clear" w:color="auto" w:fill="FFFFFF"/>
        </w:rPr>
        <w:t>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hint="eastAsia"/>
          <w:sz w:val="32"/>
          <w:shd w:val="clear" w:color="auto" w:fill="FFFFFF"/>
        </w:rPr>
        <w:t>，公务用车</w:t>
      </w:r>
      <w:r>
        <w:rPr>
          <w:rFonts w:ascii="Times New Roman" w:eastAsia="仿宋_GB2312" w:hAnsi="Times New Roman" w:cs="Times New Roman"/>
          <w:sz w:val="32"/>
          <w:shd w:val="clear" w:color="auto" w:fill="FFFFFF"/>
        </w:rPr>
        <w:t>运行</w:t>
      </w:r>
      <w:r>
        <w:rPr>
          <w:rFonts w:ascii="Times New Roman" w:eastAsia="仿宋_GB2312" w:hAnsi="Times New Roman" w:cs="Times New Roman" w:hint="eastAsia"/>
          <w:sz w:val="32"/>
          <w:shd w:val="clear" w:color="auto" w:fill="FFFFFF"/>
        </w:rPr>
        <w:t>维护</w:t>
      </w:r>
      <w:r>
        <w:rPr>
          <w:rFonts w:ascii="Times New Roman" w:eastAsia="仿宋_GB2312" w:hAnsi="Times New Roman" w:cs="Times New Roman"/>
          <w:sz w:val="32"/>
          <w:shd w:val="clear" w:color="auto" w:fill="FFFFFF"/>
        </w:rPr>
        <w:t>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公务车保有量</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辆，计划购置</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辆</w:t>
      </w:r>
      <w:r>
        <w:rPr>
          <w:rFonts w:ascii="Times New Roman" w:eastAsia="仿宋_GB2312" w:hAnsi="Times New Roman" w:cs="Times New Roman" w:hint="eastAsia"/>
          <w:sz w:val="32"/>
          <w:shd w:val="clear" w:color="auto" w:fill="FFFFFF"/>
        </w:rPr>
        <w:t>；</w:t>
      </w:r>
      <w:r>
        <w:rPr>
          <w:rFonts w:ascii="仿宋_GB2312" w:eastAsia="仿宋_GB2312" w:hAnsi="黑体" w:cs="Times New Roman"/>
          <w:sz w:val="32"/>
          <w:szCs w:val="32"/>
        </w:rPr>
        <w:t>公务接待费</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万元，与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计划接待</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批</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人</w:t>
      </w:r>
      <w:r>
        <w:rPr>
          <w:rFonts w:ascii="Times New Roman" w:eastAsia="仿宋_GB2312" w:hAnsi="Times New Roman" w:cs="Times New Roman" w:hint="eastAsia"/>
          <w:sz w:val="32"/>
          <w:shd w:val="clear" w:color="auto" w:fill="FFFFFF"/>
        </w:rPr>
        <w:t>。</w:t>
      </w:r>
    </w:p>
    <w:p w:rsidR="003B0258" w:rsidRDefault="00EA0E73">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五、关于三亚市中医院</w:t>
      </w:r>
      <w:r>
        <w:rPr>
          <w:rFonts w:ascii="黑体" w:eastAsia="黑体" w:hAnsi="黑体" w:cs="Times New Roman" w:hint="eastAsia"/>
          <w:sz w:val="32"/>
          <w:shd w:val="clear" w:color="auto" w:fill="FFFFFF"/>
        </w:rPr>
        <w:t>2025</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政府性基金预算当年拨款情况说明</w:t>
      </w:r>
    </w:p>
    <w:p w:rsidR="003B0258" w:rsidRDefault="00EA0E73">
      <w:pPr>
        <w:ind w:firstLine="640"/>
        <w:jc w:val="left"/>
        <w:rPr>
          <w:rFonts w:ascii="楷体" w:eastAsia="楷体" w:hAnsi="楷体"/>
          <w:sz w:val="32"/>
          <w:szCs w:val="32"/>
        </w:rPr>
      </w:pPr>
      <w:r>
        <w:rPr>
          <w:rFonts w:ascii="楷体" w:eastAsia="楷体" w:hAnsi="楷体" w:hint="eastAsia"/>
          <w:sz w:val="32"/>
          <w:szCs w:val="32"/>
        </w:rPr>
        <w:t>（一）政府性基金预算当年规模变化情况</w:t>
      </w:r>
    </w:p>
    <w:p w:rsidR="003B0258" w:rsidRDefault="00EA0E73">
      <w:pPr>
        <w:ind w:firstLineChars="200" w:firstLine="640"/>
        <w:rPr>
          <w:rFonts w:ascii="仿宋_GB2312" w:eastAsia="仿宋_GB2312" w:hAnsi="黑体"/>
          <w:sz w:val="32"/>
          <w:szCs w:val="32"/>
        </w:rPr>
      </w:pPr>
      <w:r>
        <w:rPr>
          <w:rFonts w:ascii="仿宋_GB2312" w:eastAsia="仿宋_GB2312" w:hAnsi="黑体" w:hint="eastAsia"/>
          <w:sz w:val="32"/>
          <w:szCs w:val="32"/>
        </w:rPr>
        <w:t>三亚市中医院</w:t>
      </w:r>
      <w:r>
        <w:rPr>
          <w:rFonts w:ascii="仿宋_GB2312" w:eastAsia="仿宋_GB2312" w:hAnsi="黑体" w:hint="eastAsia"/>
          <w:sz w:val="32"/>
          <w:szCs w:val="32"/>
        </w:rPr>
        <w:t>2025</w:t>
      </w:r>
      <w:r>
        <w:rPr>
          <w:rFonts w:ascii="仿宋_GB2312" w:eastAsia="仿宋_GB2312" w:hAnsi="黑体" w:hint="eastAsia"/>
          <w:sz w:val="32"/>
          <w:szCs w:val="32"/>
        </w:rPr>
        <w:t>年政府性基金预算当年拨款</w:t>
      </w:r>
      <w:r>
        <w:rPr>
          <w:rFonts w:ascii="仿宋_GB2312" w:eastAsia="仿宋_GB2312" w:hAnsi="黑体" w:cs="仿宋_GB2312" w:hint="eastAsia"/>
          <w:sz w:val="32"/>
          <w:szCs w:val="32"/>
        </w:rPr>
        <w:t>1100</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w:t>
      </w:r>
      <w:r>
        <w:rPr>
          <w:rFonts w:ascii="仿宋_GB2312" w:eastAsia="仿宋_GB2312" w:hAnsi="黑体" w:cs="仿宋_GB2312" w:hint="eastAsia"/>
          <w:sz w:val="32"/>
          <w:szCs w:val="32"/>
        </w:rPr>
        <w:t>592.42</w:t>
      </w:r>
      <w:r>
        <w:rPr>
          <w:rFonts w:ascii="仿宋_GB2312" w:eastAsia="仿宋_GB2312" w:hAnsi="黑体" w:hint="eastAsia"/>
          <w:sz w:val="32"/>
          <w:szCs w:val="32"/>
        </w:rPr>
        <w:t>万元，主要是主要是</w:t>
      </w:r>
      <w:r>
        <w:rPr>
          <w:rFonts w:ascii="仿宋_GB2312" w:eastAsia="仿宋_GB2312" w:hAnsi="黑体" w:hint="eastAsia"/>
          <w:sz w:val="32"/>
          <w:szCs w:val="32"/>
        </w:rPr>
        <w:t>2024</w:t>
      </w:r>
      <w:r>
        <w:rPr>
          <w:rFonts w:ascii="仿宋_GB2312" w:eastAsia="仿宋_GB2312" w:hAnsi="黑体" w:hint="eastAsia"/>
          <w:sz w:val="32"/>
          <w:szCs w:val="32"/>
        </w:rPr>
        <w:t>年</w:t>
      </w:r>
      <w:r>
        <w:rPr>
          <w:rFonts w:ascii="仿宋_GB2312" w:eastAsia="仿宋_GB2312" w:hAnsi="黑体" w:hint="eastAsia"/>
          <w:sz w:val="32"/>
          <w:szCs w:val="32"/>
        </w:rPr>
        <w:lastRenderedPageBreak/>
        <w:t>年末项目结转。</w:t>
      </w:r>
    </w:p>
    <w:p w:rsidR="003B0258" w:rsidRDefault="00EA0E73">
      <w:pPr>
        <w:ind w:firstLine="640"/>
        <w:jc w:val="left"/>
        <w:rPr>
          <w:rFonts w:ascii="楷体" w:eastAsia="楷体" w:hAnsi="楷体"/>
          <w:sz w:val="32"/>
          <w:szCs w:val="32"/>
        </w:rPr>
      </w:pPr>
      <w:r>
        <w:rPr>
          <w:rFonts w:ascii="楷体" w:eastAsia="楷体" w:hAnsi="楷体" w:hint="eastAsia"/>
          <w:sz w:val="32"/>
          <w:szCs w:val="32"/>
        </w:rPr>
        <w:t>（二）政府性基金预算当年拨款结构情况</w:t>
      </w:r>
    </w:p>
    <w:p w:rsidR="003B0258" w:rsidRDefault="00EA0E73">
      <w:pPr>
        <w:ind w:firstLineChars="250" w:firstLine="800"/>
        <w:rPr>
          <w:rFonts w:ascii="仿宋_GB2312" w:eastAsia="仿宋_GB2312" w:hAnsi="黑体"/>
          <w:sz w:val="32"/>
          <w:szCs w:val="32"/>
        </w:rPr>
      </w:pPr>
      <w:r>
        <w:rPr>
          <w:rFonts w:ascii="仿宋_GB2312" w:eastAsia="仿宋_GB2312" w:hAnsi="黑体" w:cs="仿宋_GB2312" w:hint="eastAsia"/>
          <w:sz w:val="32"/>
          <w:szCs w:val="32"/>
        </w:rPr>
        <w:t>其他支出（类）支出</w:t>
      </w:r>
      <w:r>
        <w:rPr>
          <w:rFonts w:ascii="仿宋_GB2312" w:eastAsia="仿宋_GB2312" w:hAnsi="黑体" w:cs="仿宋_GB2312" w:hint="eastAsia"/>
          <w:sz w:val="32"/>
          <w:szCs w:val="32"/>
        </w:rPr>
        <w:t>1100</w:t>
      </w:r>
      <w:r>
        <w:rPr>
          <w:rFonts w:ascii="仿宋_GB2312" w:eastAsia="仿宋_GB2312" w:hAnsi="黑体" w:hint="eastAsia"/>
          <w:sz w:val="32"/>
          <w:szCs w:val="32"/>
        </w:rPr>
        <w:t>万元，占</w:t>
      </w:r>
      <w:r>
        <w:rPr>
          <w:rFonts w:ascii="仿宋_GB2312" w:eastAsia="仿宋_GB2312" w:hAnsi="黑体" w:hint="eastAsia"/>
          <w:sz w:val="32"/>
          <w:szCs w:val="32"/>
        </w:rPr>
        <w:t>100%</w:t>
      </w:r>
      <w:r>
        <w:rPr>
          <w:rFonts w:ascii="仿宋_GB2312" w:eastAsia="仿宋_GB2312" w:hAnsi="黑体" w:hint="eastAsia"/>
          <w:sz w:val="32"/>
          <w:szCs w:val="32"/>
        </w:rPr>
        <w:t>。</w:t>
      </w:r>
    </w:p>
    <w:p w:rsidR="003B0258" w:rsidRDefault="00EA0E73">
      <w:pPr>
        <w:ind w:firstLine="640"/>
        <w:jc w:val="left"/>
        <w:rPr>
          <w:rFonts w:ascii="楷体" w:eastAsia="楷体" w:hAnsi="楷体"/>
          <w:sz w:val="32"/>
          <w:szCs w:val="32"/>
        </w:rPr>
      </w:pPr>
      <w:r>
        <w:rPr>
          <w:rFonts w:ascii="楷体" w:eastAsia="楷体" w:hAnsi="楷体" w:hint="eastAsia"/>
          <w:sz w:val="32"/>
          <w:szCs w:val="32"/>
        </w:rPr>
        <w:t>（三）政府性基金预算当年拨款具体使用情况</w:t>
      </w:r>
    </w:p>
    <w:p w:rsidR="003B0258" w:rsidRDefault="00EA0E73">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1.</w:t>
      </w:r>
      <w:r>
        <w:rPr>
          <w:rFonts w:ascii="仿宋_GB2312" w:eastAsia="仿宋_GB2312" w:hAnsi="黑体" w:hint="eastAsia"/>
          <w:sz w:val="32"/>
          <w:szCs w:val="32"/>
        </w:rPr>
        <w:t>其他支出（类）其他政府性基金及对应专项债务收入安排的支出（款）其他地方自行试点项目收益专项债券收入安排的支出（项）</w:t>
      </w:r>
      <w:r>
        <w:rPr>
          <w:rFonts w:ascii="仿宋_GB2312" w:eastAsia="仿宋_GB2312" w:hAnsi="黑体" w:hint="eastAsia"/>
          <w:sz w:val="32"/>
          <w:szCs w:val="32"/>
        </w:rPr>
        <w:t>2025</w:t>
      </w:r>
      <w:r>
        <w:rPr>
          <w:rFonts w:ascii="仿宋_GB2312" w:eastAsia="仿宋_GB2312" w:hAnsi="黑体" w:hint="eastAsia"/>
          <w:sz w:val="32"/>
          <w:szCs w:val="32"/>
        </w:rPr>
        <w:t>年预算数为</w:t>
      </w:r>
      <w:r>
        <w:rPr>
          <w:rFonts w:ascii="仿宋_GB2312" w:eastAsia="仿宋_GB2312" w:hAnsi="黑体" w:hint="eastAsia"/>
          <w:sz w:val="32"/>
          <w:szCs w:val="32"/>
        </w:rPr>
        <w:t>1100</w:t>
      </w:r>
      <w:r>
        <w:rPr>
          <w:rFonts w:ascii="仿宋_GB2312" w:eastAsia="仿宋_GB2312" w:hAnsi="黑体" w:hint="eastAsia"/>
          <w:sz w:val="32"/>
          <w:szCs w:val="32"/>
        </w:rPr>
        <w:t>万元，比上年预算增加了</w:t>
      </w:r>
      <w:r>
        <w:rPr>
          <w:rFonts w:ascii="仿宋_GB2312" w:eastAsia="仿宋_GB2312" w:hAnsi="黑体" w:hint="eastAsia"/>
          <w:sz w:val="32"/>
          <w:szCs w:val="32"/>
        </w:rPr>
        <w:t>592.42</w:t>
      </w:r>
      <w:r>
        <w:rPr>
          <w:rFonts w:ascii="仿宋_GB2312" w:eastAsia="仿宋_GB2312" w:hAnsi="黑体" w:hint="eastAsia"/>
          <w:sz w:val="32"/>
          <w:szCs w:val="32"/>
        </w:rPr>
        <w:t>万元，主要是</w:t>
      </w:r>
      <w:r>
        <w:rPr>
          <w:rFonts w:ascii="仿宋_GB2312" w:eastAsia="仿宋_GB2312" w:hAnsi="黑体" w:hint="eastAsia"/>
          <w:sz w:val="32"/>
          <w:szCs w:val="32"/>
        </w:rPr>
        <w:t>2024</w:t>
      </w:r>
      <w:r>
        <w:rPr>
          <w:rFonts w:ascii="仿宋_GB2312" w:eastAsia="仿宋_GB2312" w:hAnsi="黑体" w:hint="eastAsia"/>
          <w:sz w:val="32"/>
          <w:szCs w:val="32"/>
        </w:rPr>
        <w:t>年年末项目结转。</w:t>
      </w:r>
    </w:p>
    <w:p w:rsidR="003B0258" w:rsidRDefault="00EA0E73">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六、关于三亚市中医院</w:t>
      </w:r>
      <w:r>
        <w:rPr>
          <w:rFonts w:ascii="黑体" w:eastAsia="黑体" w:hAnsi="黑体" w:cs="Times New Roman" w:hint="eastAsia"/>
          <w:sz w:val="32"/>
          <w:shd w:val="clear" w:color="auto" w:fill="FFFFFF"/>
        </w:rPr>
        <w:t>2025</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收支预算情况的总体说明</w:t>
      </w:r>
    </w:p>
    <w:p w:rsidR="003B0258" w:rsidRDefault="00EA0E73">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按照综合预算原则，三亚市中医院所有收入和支出均纳入部门预算管理。收入包括：一般公共预算收入、政府性基金收入、其他财政资金收入、事业收入，其他支出</w:t>
      </w:r>
      <w:r>
        <w:rPr>
          <w:rFonts w:ascii="仿宋_GB2312" w:eastAsia="仿宋_GB2312" w:hAnsi="黑体" w:hint="eastAsia"/>
          <w:sz w:val="32"/>
          <w:szCs w:val="32"/>
        </w:rPr>
        <w:t>；支出包括：一般公共服务支出、</w:t>
      </w:r>
      <w:r>
        <w:rPr>
          <w:rFonts w:ascii="Times New Roman" w:eastAsia="仿宋_GB2312" w:hAnsi="Times New Roman" w:cs="Times New Roman" w:hint="eastAsia"/>
          <w:sz w:val="32"/>
          <w:szCs w:val="32"/>
        </w:rPr>
        <w:t>政府性基金支出、其他财政资</w:t>
      </w:r>
      <w:r>
        <w:rPr>
          <w:rFonts w:ascii="Times New Roman" w:eastAsia="仿宋_GB2312" w:hAnsi="Times New Roman" w:cs="Times New Roman" w:hint="eastAsia"/>
          <w:sz w:val="32"/>
          <w:szCs w:val="32"/>
        </w:rPr>
        <w:t>金支出、事业支出、其他支出</w:t>
      </w:r>
      <w:r>
        <w:rPr>
          <w:rFonts w:ascii="仿宋_GB2312" w:eastAsia="仿宋_GB2312" w:hAnsi="黑体" w:hint="eastAsia"/>
          <w:sz w:val="32"/>
          <w:szCs w:val="32"/>
        </w:rPr>
        <w:t>。三亚市中医院</w:t>
      </w:r>
      <w:r>
        <w:rPr>
          <w:rFonts w:ascii="仿宋_GB2312" w:eastAsia="仿宋_GB2312" w:hAnsi="黑体" w:hint="eastAsia"/>
          <w:sz w:val="32"/>
          <w:szCs w:val="32"/>
        </w:rPr>
        <w:t>2025</w:t>
      </w:r>
      <w:r>
        <w:rPr>
          <w:rFonts w:ascii="仿宋_GB2312" w:eastAsia="仿宋_GB2312" w:hAnsi="黑体" w:hint="eastAsia"/>
          <w:sz w:val="32"/>
          <w:szCs w:val="32"/>
        </w:rPr>
        <w:t>年收支总预算</w:t>
      </w:r>
      <w:r>
        <w:rPr>
          <w:rFonts w:ascii="仿宋_GB2312" w:eastAsia="仿宋_GB2312" w:hAnsi="黑体" w:hint="eastAsia"/>
          <w:sz w:val="32"/>
          <w:szCs w:val="32"/>
        </w:rPr>
        <w:t>38520.62</w:t>
      </w:r>
      <w:r>
        <w:rPr>
          <w:rFonts w:ascii="仿宋_GB2312" w:eastAsia="仿宋_GB2312" w:hAnsi="黑体" w:hint="eastAsia"/>
          <w:sz w:val="32"/>
          <w:szCs w:val="32"/>
        </w:rPr>
        <w:t>万元。</w:t>
      </w:r>
    </w:p>
    <w:p w:rsidR="003B0258" w:rsidRDefault="00EA0E73">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七、关于三亚市中医院</w:t>
      </w:r>
      <w:r>
        <w:rPr>
          <w:rFonts w:ascii="黑体" w:eastAsia="黑体" w:hAnsi="黑体" w:cs="Times New Roman" w:hint="eastAsia"/>
          <w:sz w:val="32"/>
          <w:shd w:val="clear" w:color="auto" w:fill="FFFFFF"/>
        </w:rPr>
        <w:t>2025</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收入预算情况说明</w:t>
      </w:r>
    </w:p>
    <w:p w:rsidR="003B0258" w:rsidRDefault="00EA0E73">
      <w:pPr>
        <w:pStyle w:val="11"/>
        <w:spacing w:line="5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三亚市中医院</w:t>
      </w:r>
      <w:r>
        <w:rPr>
          <w:rFonts w:ascii="Times New Roman" w:eastAsia="仿宋_GB2312" w:hAnsi="Times New Roman" w:cs="Times New Roman" w:hint="eastAsia"/>
          <w:sz w:val="32"/>
          <w:szCs w:val="32"/>
        </w:rPr>
        <w:t>2025</w:t>
      </w:r>
      <w:r>
        <w:rPr>
          <w:rFonts w:ascii="Times New Roman" w:eastAsia="仿宋_GB2312" w:hAnsi="Times New Roman" w:cs="Times New Roman" w:hint="eastAsia"/>
          <w:sz w:val="32"/>
          <w:szCs w:val="32"/>
        </w:rPr>
        <w:t>年收入预算</w:t>
      </w:r>
      <w:r>
        <w:rPr>
          <w:rFonts w:ascii="Times New Roman" w:eastAsia="仿宋_GB2312" w:hAnsi="Times New Roman" w:cs="Times New Roman" w:hint="eastAsia"/>
          <w:sz w:val="32"/>
          <w:szCs w:val="32"/>
        </w:rPr>
        <w:t>38520.62</w:t>
      </w:r>
      <w:r>
        <w:rPr>
          <w:rFonts w:ascii="Times New Roman" w:eastAsia="仿宋_GB2312" w:hAnsi="Times New Roman" w:cs="Times New Roman" w:hint="eastAsia"/>
          <w:sz w:val="32"/>
          <w:szCs w:val="32"/>
        </w:rPr>
        <w:t>万元，其中上年结转结余</w:t>
      </w:r>
      <w:r>
        <w:rPr>
          <w:rFonts w:ascii="Times New Roman" w:eastAsia="仿宋_GB2312" w:hAnsi="Times New Roman" w:cs="Times New Roman" w:hint="eastAsia"/>
          <w:sz w:val="32"/>
          <w:szCs w:val="32"/>
        </w:rPr>
        <w:t>4546.50</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11.80%</w:t>
      </w:r>
      <w:r>
        <w:rPr>
          <w:rFonts w:ascii="Times New Roman" w:eastAsia="仿宋_GB2312" w:hAnsi="Times New Roman" w:cs="Times New Roman" w:hint="eastAsia"/>
          <w:sz w:val="32"/>
          <w:szCs w:val="32"/>
        </w:rPr>
        <w:t>；财政补助收入</w:t>
      </w:r>
      <w:r>
        <w:rPr>
          <w:rFonts w:ascii="Times New Roman" w:eastAsia="仿宋_GB2312" w:hAnsi="Times New Roman" w:cs="Times New Roman" w:hint="eastAsia"/>
          <w:sz w:val="32"/>
          <w:szCs w:val="32"/>
        </w:rPr>
        <w:t>3689.66</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9.58%;</w:t>
      </w:r>
      <w:r>
        <w:rPr>
          <w:rFonts w:ascii="Times New Roman" w:eastAsia="仿宋_GB2312" w:hAnsi="Times New Roman" w:cs="Times New Roman" w:hint="eastAsia"/>
          <w:sz w:val="32"/>
          <w:szCs w:val="32"/>
        </w:rPr>
        <w:t>事业收入</w:t>
      </w:r>
      <w:r>
        <w:rPr>
          <w:rFonts w:ascii="Times New Roman" w:eastAsia="仿宋_GB2312" w:hAnsi="Times New Roman" w:cs="Times New Roman" w:hint="eastAsia"/>
          <w:sz w:val="32"/>
          <w:szCs w:val="32"/>
        </w:rPr>
        <w:t>30000</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77.88%</w:t>
      </w:r>
      <w:r>
        <w:rPr>
          <w:rFonts w:ascii="Times New Roman" w:eastAsia="仿宋_GB2312" w:hAnsi="Times New Roman" w:cs="Times New Roman" w:hint="eastAsia"/>
          <w:sz w:val="32"/>
          <w:szCs w:val="32"/>
        </w:rPr>
        <w:t>，其他收入</w:t>
      </w:r>
      <w:r>
        <w:rPr>
          <w:rFonts w:ascii="Times New Roman" w:eastAsia="仿宋_GB2312" w:hAnsi="Times New Roman" w:cs="Times New Roman" w:hint="eastAsia"/>
          <w:sz w:val="32"/>
          <w:szCs w:val="32"/>
        </w:rPr>
        <w:t>284.46</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0.74%</w:t>
      </w:r>
      <w:r>
        <w:rPr>
          <w:rFonts w:ascii="Times New Roman" w:eastAsia="仿宋_GB2312" w:hAnsi="Times New Roman" w:cs="Times New Roman" w:hint="eastAsia"/>
          <w:sz w:val="32"/>
          <w:szCs w:val="32"/>
        </w:rPr>
        <w:t>。比上年预算数增加了</w:t>
      </w:r>
      <w:r>
        <w:rPr>
          <w:rFonts w:ascii="Times New Roman" w:eastAsia="仿宋_GB2312" w:hAnsi="Times New Roman" w:cs="Times New Roman" w:hint="eastAsia"/>
          <w:sz w:val="32"/>
          <w:szCs w:val="32"/>
        </w:rPr>
        <w:t>633.69</w:t>
      </w:r>
      <w:r>
        <w:rPr>
          <w:rFonts w:ascii="Times New Roman" w:eastAsia="仿宋_GB2312" w:hAnsi="Times New Roman" w:cs="Times New Roman" w:hint="eastAsia"/>
          <w:sz w:val="32"/>
          <w:szCs w:val="32"/>
        </w:rPr>
        <w:t>万元。主要是年初结转增加了</w:t>
      </w:r>
      <w:r>
        <w:rPr>
          <w:rFonts w:ascii="Times New Roman" w:eastAsia="仿宋_GB2312" w:hAnsi="Times New Roman" w:cs="Times New Roman" w:hint="eastAsia"/>
          <w:sz w:val="32"/>
          <w:szCs w:val="32"/>
        </w:rPr>
        <w:t>301.31</w:t>
      </w:r>
      <w:r>
        <w:rPr>
          <w:rFonts w:ascii="Times New Roman" w:eastAsia="仿宋_GB2312" w:hAnsi="Times New Roman" w:cs="Times New Roman" w:hint="eastAsia"/>
          <w:sz w:val="32"/>
          <w:szCs w:val="32"/>
        </w:rPr>
        <w:t>万元，事业收入增加了</w:t>
      </w:r>
      <w:r>
        <w:rPr>
          <w:rFonts w:ascii="Times New Roman" w:eastAsia="仿宋_GB2312" w:hAnsi="Times New Roman" w:cs="Times New Roman" w:hint="eastAsia"/>
          <w:sz w:val="32"/>
          <w:szCs w:val="32"/>
        </w:rPr>
        <w:t>3237.98</w:t>
      </w:r>
      <w:r>
        <w:rPr>
          <w:rFonts w:ascii="Times New Roman" w:eastAsia="仿宋_GB2312" w:hAnsi="Times New Roman" w:cs="Times New Roman" w:hint="eastAsia"/>
          <w:sz w:val="32"/>
          <w:szCs w:val="32"/>
        </w:rPr>
        <w:t>万元，其他收入增加</w:t>
      </w:r>
      <w:r>
        <w:rPr>
          <w:rFonts w:ascii="Times New Roman" w:eastAsia="仿宋_GB2312" w:hAnsi="Times New Roman" w:cs="Times New Roman" w:hint="eastAsia"/>
          <w:sz w:val="32"/>
          <w:szCs w:val="32"/>
        </w:rPr>
        <w:t>284.46</w:t>
      </w:r>
      <w:r>
        <w:rPr>
          <w:rFonts w:ascii="Times New Roman" w:eastAsia="仿宋_GB2312" w:hAnsi="Times New Roman" w:cs="Times New Roman" w:hint="eastAsia"/>
          <w:sz w:val="32"/>
          <w:szCs w:val="32"/>
        </w:rPr>
        <w:t>万元，财政补助收入</w:t>
      </w:r>
      <w:r>
        <w:rPr>
          <w:rFonts w:ascii="Times New Roman" w:eastAsia="仿宋_GB2312" w:hAnsi="Times New Roman" w:cs="Times New Roman" w:hint="eastAsia"/>
          <w:sz w:val="32"/>
          <w:szCs w:val="32"/>
        </w:rPr>
        <w:t>减少了</w:t>
      </w:r>
      <w:r>
        <w:rPr>
          <w:rFonts w:ascii="Times New Roman" w:eastAsia="仿宋_GB2312" w:hAnsi="Times New Roman" w:cs="Times New Roman" w:hint="eastAsia"/>
          <w:sz w:val="32"/>
          <w:szCs w:val="32"/>
        </w:rPr>
        <w:lastRenderedPageBreak/>
        <w:t>3190.06</w:t>
      </w:r>
      <w:r>
        <w:rPr>
          <w:rFonts w:ascii="Times New Roman" w:eastAsia="仿宋_GB2312" w:hAnsi="Times New Roman" w:cs="Times New Roman" w:hint="eastAsia"/>
          <w:sz w:val="32"/>
          <w:szCs w:val="32"/>
        </w:rPr>
        <w:t>万元。</w:t>
      </w:r>
    </w:p>
    <w:p w:rsidR="003B0258" w:rsidRDefault="00EA0E73">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八、关于三亚市中医院</w:t>
      </w:r>
      <w:r>
        <w:rPr>
          <w:rFonts w:ascii="黑体" w:eastAsia="黑体" w:hAnsi="黑体" w:cs="Times New Roman" w:hint="eastAsia"/>
          <w:sz w:val="32"/>
          <w:shd w:val="clear" w:color="auto" w:fill="FFFFFF"/>
        </w:rPr>
        <w:t>2025</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支出预算情况说明</w:t>
      </w:r>
    </w:p>
    <w:p w:rsidR="003B0258" w:rsidRDefault="00EA0E73">
      <w:pPr>
        <w:ind w:firstLineChars="200" w:firstLine="640"/>
        <w:rPr>
          <w:rFonts w:ascii="仿宋_GB2312" w:eastAsia="仿宋_GB2312" w:hAnsi="黑体"/>
          <w:sz w:val="32"/>
          <w:szCs w:val="32"/>
          <w:highlight w:val="yellow"/>
        </w:rPr>
      </w:pPr>
      <w:r>
        <w:rPr>
          <w:rFonts w:ascii="仿宋_GB2312" w:eastAsia="仿宋_GB2312" w:hAnsi="黑体" w:hint="eastAsia"/>
          <w:sz w:val="32"/>
          <w:szCs w:val="32"/>
        </w:rPr>
        <w:t>三亚市中医院</w:t>
      </w:r>
      <w:r>
        <w:rPr>
          <w:rFonts w:ascii="仿宋_GB2312" w:eastAsia="仿宋_GB2312" w:hAnsi="黑体" w:hint="eastAsia"/>
          <w:sz w:val="32"/>
          <w:szCs w:val="32"/>
        </w:rPr>
        <w:t>2025</w:t>
      </w:r>
      <w:r>
        <w:rPr>
          <w:rFonts w:ascii="仿宋_GB2312" w:eastAsia="仿宋_GB2312" w:hAnsi="黑体" w:hint="eastAsia"/>
          <w:sz w:val="32"/>
          <w:szCs w:val="32"/>
        </w:rPr>
        <w:t>年支出预算</w:t>
      </w:r>
      <w:r>
        <w:rPr>
          <w:rFonts w:ascii="仿宋_GB2312" w:eastAsia="仿宋_GB2312" w:hAnsi="黑体" w:cs="仿宋_GB2312" w:hint="eastAsia"/>
          <w:sz w:val="32"/>
          <w:szCs w:val="32"/>
        </w:rPr>
        <w:t>37115.38</w:t>
      </w:r>
      <w:r>
        <w:rPr>
          <w:rFonts w:ascii="仿宋_GB2312" w:eastAsia="仿宋_GB2312" w:hAnsi="黑体" w:hint="eastAsia"/>
          <w:sz w:val="32"/>
          <w:szCs w:val="32"/>
        </w:rPr>
        <w:t>万元，其中：基本支出</w:t>
      </w:r>
      <w:r>
        <w:rPr>
          <w:rFonts w:ascii="仿宋_GB2312" w:eastAsia="仿宋_GB2312" w:hAnsi="黑体" w:hint="eastAsia"/>
          <w:sz w:val="32"/>
          <w:szCs w:val="32"/>
        </w:rPr>
        <w:t>28879.23</w:t>
      </w:r>
      <w:r>
        <w:rPr>
          <w:rFonts w:ascii="仿宋_GB2312" w:eastAsia="仿宋_GB2312" w:hAnsi="黑体" w:hint="eastAsia"/>
          <w:sz w:val="32"/>
          <w:szCs w:val="32"/>
        </w:rPr>
        <w:t>万元，占</w:t>
      </w:r>
      <w:r>
        <w:rPr>
          <w:rFonts w:ascii="仿宋_GB2312" w:eastAsia="仿宋_GB2312" w:hAnsi="黑体" w:cs="仿宋_GB2312" w:hint="eastAsia"/>
          <w:sz w:val="32"/>
          <w:szCs w:val="32"/>
        </w:rPr>
        <w:t>77.81</w:t>
      </w:r>
      <w:r>
        <w:rPr>
          <w:rFonts w:ascii="仿宋_GB2312" w:eastAsia="仿宋_GB2312" w:hAnsi="黑体" w:hint="eastAsia"/>
          <w:sz w:val="32"/>
          <w:szCs w:val="32"/>
        </w:rPr>
        <w:t>%</w:t>
      </w:r>
      <w:r>
        <w:rPr>
          <w:rFonts w:ascii="仿宋_GB2312" w:eastAsia="仿宋_GB2312" w:hAnsi="黑体" w:hint="eastAsia"/>
          <w:sz w:val="32"/>
          <w:szCs w:val="32"/>
        </w:rPr>
        <w:t>；项目支出</w:t>
      </w:r>
      <w:r>
        <w:rPr>
          <w:rFonts w:ascii="仿宋_GB2312" w:eastAsia="仿宋_GB2312" w:hAnsi="黑体" w:hint="eastAsia"/>
          <w:sz w:val="32"/>
          <w:szCs w:val="32"/>
        </w:rPr>
        <w:t>8236.16</w:t>
      </w:r>
      <w:r>
        <w:rPr>
          <w:rFonts w:ascii="仿宋_GB2312" w:eastAsia="仿宋_GB2312" w:hAnsi="黑体" w:hint="eastAsia"/>
          <w:sz w:val="32"/>
          <w:szCs w:val="32"/>
        </w:rPr>
        <w:t>万元，占</w:t>
      </w:r>
      <w:r>
        <w:rPr>
          <w:rFonts w:ascii="仿宋_GB2312" w:eastAsia="仿宋_GB2312" w:hAnsi="黑体" w:cs="仿宋_GB2312" w:hint="eastAsia"/>
          <w:sz w:val="32"/>
          <w:szCs w:val="32"/>
        </w:rPr>
        <w:t>22.19</w:t>
      </w:r>
      <w:r>
        <w:rPr>
          <w:rFonts w:ascii="仿宋_GB2312" w:eastAsia="仿宋_GB2312" w:hAnsi="黑体" w:hint="eastAsia"/>
          <w:sz w:val="32"/>
          <w:szCs w:val="32"/>
        </w:rPr>
        <w:t>%</w:t>
      </w:r>
      <w:r>
        <w:rPr>
          <w:rFonts w:ascii="仿宋_GB2312" w:eastAsia="仿宋_GB2312" w:hAnsi="黑体" w:hint="eastAsia"/>
          <w:sz w:val="32"/>
          <w:szCs w:val="32"/>
        </w:rPr>
        <w:t>。比上年预算数减少</w:t>
      </w:r>
      <w:r>
        <w:rPr>
          <w:rFonts w:ascii="仿宋_GB2312" w:eastAsia="仿宋_GB2312" w:hAnsi="黑体" w:cs="仿宋_GB2312" w:hint="eastAsia"/>
          <w:sz w:val="32"/>
          <w:szCs w:val="32"/>
        </w:rPr>
        <w:t>了</w:t>
      </w:r>
      <w:r>
        <w:rPr>
          <w:rFonts w:ascii="仿宋_GB2312" w:eastAsia="仿宋_GB2312" w:hAnsi="黑体" w:cs="仿宋_GB2312" w:hint="eastAsia"/>
          <w:sz w:val="32"/>
          <w:szCs w:val="32"/>
        </w:rPr>
        <w:t>410.41</w:t>
      </w:r>
      <w:r>
        <w:rPr>
          <w:rFonts w:ascii="仿宋_GB2312" w:eastAsia="仿宋_GB2312" w:hAnsi="黑体" w:hint="eastAsia"/>
          <w:sz w:val="32"/>
          <w:szCs w:val="32"/>
        </w:rPr>
        <w:t>万元，</w:t>
      </w:r>
      <w:r>
        <w:rPr>
          <w:rFonts w:ascii="Times New Roman" w:eastAsia="仿宋_GB2312" w:hAnsi="Times New Roman" w:cs="Times New Roman"/>
          <w:sz w:val="32"/>
          <w:szCs w:val="32"/>
        </w:rPr>
        <w:t>主要是</w:t>
      </w:r>
      <w:r>
        <w:rPr>
          <w:rFonts w:ascii="Times New Roman" w:eastAsia="仿宋_GB2312" w:hAnsi="Times New Roman" w:cs="Times New Roman" w:hint="eastAsia"/>
          <w:sz w:val="32"/>
          <w:szCs w:val="32"/>
        </w:rPr>
        <w:t>基本支出比上年预算增加了</w:t>
      </w:r>
      <w:r>
        <w:rPr>
          <w:rFonts w:ascii="Times New Roman" w:eastAsia="仿宋_GB2312" w:hAnsi="Times New Roman" w:cs="Times New Roman" w:hint="eastAsia"/>
          <w:sz w:val="32"/>
          <w:szCs w:val="32"/>
        </w:rPr>
        <w:t>2478.35</w:t>
      </w:r>
      <w:r>
        <w:rPr>
          <w:rFonts w:ascii="Times New Roman" w:eastAsia="仿宋_GB2312" w:hAnsi="Times New Roman" w:cs="Times New Roman" w:hint="eastAsia"/>
          <w:sz w:val="32"/>
          <w:szCs w:val="32"/>
        </w:rPr>
        <w:t>万元，项目支出比上年预算减少了</w:t>
      </w:r>
      <w:r>
        <w:rPr>
          <w:rFonts w:ascii="Times New Roman" w:eastAsia="仿宋_GB2312" w:hAnsi="Times New Roman" w:cs="Times New Roman" w:hint="eastAsia"/>
          <w:sz w:val="32"/>
          <w:szCs w:val="32"/>
        </w:rPr>
        <w:t>2888.75</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w:t>
      </w:r>
    </w:p>
    <w:p w:rsidR="003B0258" w:rsidRDefault="00EA0E73">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九、其他重要事项的情况说明</w:t>
      </w:r>
    </w:p>
    <w:p w:rsidR="003B0258" w:rsidRDefault="00EA0E73">
      <w:pPr>
        <w:ind w:firstLineChars="200" w:firstLine="640"/>
        <w:rPr>
          <w:rFonts w:ascii="楷体" w:eastAsia="楷体" w:hAnsi="楷体"/>
          <w:sz w:val="32"/>
          <w:szCs w:val="32"/>
        </w:rPr>
      </w:pPr>
      <w:r>
        <w:rPr>
          <w:rFonts w:ascii="楷体" w:eastAsia="楷体" w:hAnsi="楷体" w:hint="eastAsia"/>
          <w:sz w:val="32"/>
          <w:szCs w:val="32"/>
        </w:rPr>
        <w:t>（一）政府采购情况</w:t>
      </w:r>
    </w:p>
    <w:p w:rsidR="003B0258" w:rsidRDefault="00EA0E73">
      <w:pPr>
        <w:ind w:firstLine="640"/>
        <w:jc w:val="left"/>
        <w:rPr>
          <w:rFonts w:ascii="仿宋_GB2312" w:eastAsia="仿宋_GB2312" w:hAnsi="黑体"/>
          <w:sz w:val="32"/>
          <w:szCs w:val="32"/>
        </w:rPr>
      </w:pPr>
      <w:r>
        <w:rPr>
          <w:rFonts w:ascii="仿宋_GB2312" w:eastAsia="仿宋_GB2312" w:hAnsi="黑体" w:cs="仿宋_GB2312" w:hint="eastAsia"/>
          <w:sz w:val="32"/>
          <w:szCs w:val="32"/>
        </w:rPr>
        <w:t>2025</w:t>
      </w:r>
      <w:r>
        <w:rPr>
          <w:rFonts w:ascii="仿宋_GB2312" w:eastAsia="仿宋_GB2312" w:hAnsi="黑体" w:hint="eastAsia"/>
          <w:sz w:val="32"/>
          <w:szCs w:val="32"/>
        </w:rPr>
        <w:t>年</w:t>
      </w:r>
      <w:r>
        <w:rPr>
          <w:rFonts w:ascii="仿宋_GB2312" w:eastAsia="仿宋_GB2312" w:hAnsi="黑体" w:cs="仿宋_GB2312" w:hint="eastAsia"/>
          <w:sz w:val="32"/>
          <w:szCs w:val="32"/>
        </w:rPr>
        <w:t>三亚市中医院政府采购预算总额</w:t>
      </w:r>
      <w:r>
        <w:rPr>
          <w:rFonts w:ascii="仿宋_GB2312" w:eastAsia="仿宋_GB2312" w:hAnsi="黑体" w:cs="仿宋_GB2312" w:hint="eastAsia"/>
          <w:sz w:val="32"/>
          <w:szCs w:val="32"/>
        </w:rPr>
        <w:t>0</w:t>
      </w:r>
      <w:r>
        <w:rPr>
          <w:rFonts w:ascii="仿宋_GB2312" w:eastAsia="仿宋_GB2312" w:hAnsi="黑体" w:hint="eastAsia"/>
          <w:sz w:val="32"/>
          <w:szCs w:val="32"/>
        </w:rPr>
        <w:t>万元，其中：政府采购设备预算</w:t>
      </w:r>
      <w:r>
        <w:rPr>
          <w:rFonts w:ascii="仿宋_GB2312" w:eastAsia="仿宋_GB2312" w:hAnsi="黑体" w:cs="仿宋_GB2312" w:hint="eastAsia"/>
          <w:sz w:val="32"/>
          <w:szCs w:val="32"/>
        </w:rPr>
        <w:t>0</w:t>
      </w:r>
      <w:r>
        <w:rPr>
          <w:rFonts w:ascii="仿宋_GB2312" w:eastAsia="仿宋_GB2312" w:hAnsi="黑体" w:hint="eastAsia"/>
          <w:sz w:val="32"/>
          <w:szCs w:val="32"/>
        </w:rPr>
        <w:t>万元。</w:t>
      </w:r>
    </w:p>
    <w:p w:rsidR="003B0258" w:rsidRDefault="00EA0E73">
      <w:pPr>
        <w:numPr>
          <w:ilvl w:val="255"/>
          <w:numId w:val="0"/>
        </w:numPr>
        <w:ind w:left="840"/>
        <w:rPr>
          <w:rFonts w:ascii="楷体" w:eastAsia="楷体" w:hAnsi="楷体"/>
          <w:sz w:val="32"/>
          <w:szCs w:val="32"/>
        </w:rPr>
      </w:pPr>
      <w:r>
        <w:rPr>
          <w:rFonts w:ascii="楷体" w:eastAsia="楷体" w:hAnsi="楷体" w:hint="eastAsia"/>
          <w:sz w:val="32"/>
          <w:szCs w:val="32"/>
        </w:rPr>
        <w:t>（二）国有资产占有使用情况</w:t>
      </w:r>
    </w:p>
    <w:p w:rsidR="003B0258" w:rsidRDefault="00EA0E73">
      <w:pPr>
        <w:ind w:firstLineChars="200" w:firstLine="640"/>
        <w:rPr>
          <w:rFonts w:ascii="楷体" w:eastAsia="楷体" w:hAnsi="楷体"/>
          <w:sz w:val="32"/>
          <w:szCs w:val="32"/>
          <w:highlight w:val="yellow"/>
        </w:rPr>
      </w:pPr>
      <w:r>
        <w:rPr>
          <w:rFonts w:ascii="Times New Roman" w:eastAsia="仿宋_GB2312" w:hAnsi="Times New Roman" w:cs="Times New Roman"/>
          <w:sz w:val="32"/>
          <w:szCs w:val="32"/>
        </w:rPr>
        <w:t>截至</w:t>
      </w:r>
      <w:r>
        <w:rPr>
          <w:rFonts w:ascii="Times New Roman" w:eastAsia="仿宋_GB2312" w:hAnsi="Times New Roman" w:cs="Times New Roman" w:hint="eastAsia"/>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三亚市中医院</w:t>
      </w:r>
      <w:r>
        <w:rPr>
          <w:rFonts w:ascii="Times New Roman" w:eastAsia="仿宋_GB2312" w:hAnsi="Times New Roman" w:cs="Times New Roman"/>
          <w:sz w:val="32"/>
          <w:szCs w:val="32"/>
        </w:rPr>
        <w:t>共有车辆</w:t>
      </w:r>
      <w:r>
        <w:rPr>
          <w:rFonts w:ascii="Times New Roman" w:eastAsia="仿宋_GB2312" w:hAnsi="Times New Roman" w:cs="Times New Roman" w:hint="eastAsia"/>
          <w:sz w:val="32"/>
          <w:szCs w:val="32"/>
        </w:rPr>
        <w:t>17</w:t>
      </w:r>
      <w:r>
        <w:rPr>
          <w:rFonts w:ascii="Times New Roman" w:eastAsia="仿宋_GB2312" w:hAnsi="Times New Roman" w:cs="Times New Roman"/>
          <w:sz w:val="32"/>
          <w:szCs w:val="32"/>
        </w:rPr>
        <w:t>辆，其中</w:t>
      </w:r>
      <w:r>
        <w:rPr>
          <w:rFonts w:ascii="Times New Roman" w:eastAsia="仿宋_GB2312" w:hAnsi="Times New Roman" w:cs="Times New Roman" w:hint="eastAsia"/>
          <w:sz w:val="32"/>
          <w:szCs w:val="32"/>
        </w:rPr>
        <w:t>应急保障用车</w:t>
      </w:r>
      <w:r>
        <w:rPr>
          <w:rFonts w:ascii="Times New Roman" w:eastAsia="仿宋_GB2312" w:hAnsi="Times New Roman" w:cs="Times New Roman" w:hint="eastAsia"/>
          <w:sz w:val="32"/>
          <w:szCs w:val="32"/>
        </w:rPr>
        <w:t>12</w:t>
      </w:r>
      <w:r>
        <w:rPr>
          <w:rFonts w:ascii="Times New Roman" w:eastAsia="仿宋_GB2312" w:hAnsi="Times New Roman" w:cs="Times New Roman"/>
          <w:sz w:val="32"/>
          <w:szCs w:val="32"/>
        </w:rPr>
        <w:t>辆、其他用车</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辆。</w:t>
      </w:r>
      <w:r>
        <w:rPr>
          <w:rFonts w:ascii="Times New Roman" w:eastAsia="仿宋_GB2312" w:hAnsi="Times New Roman" w:cs="Times New Roman" w:hint="eastAsia"/>
          <w:sz w:val="32"/>
          <w:szCs w:val="32"/>
        </w:rPr>
        <w:t>单价</w:t>
      </w:r>
      <w:r>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万元（含）以上的通用设备</w:t>
      </w:r>
      <w:r>
        <w:rPr>
          <w:rFonts w:ascii="Times New Roman" w:eastAsia="仿宋_GB2312" w:hAnsi="Times New Roman" w:cs="Times New Roman" w:hint="eastAsia"/>
          <w:sz w:val="32"/>
          <w:szCs w:val="32"/>
        </w:rPr>
        <w:t>17</w:t>
      </w:r>
      <w:r>
        <w:rPr>
          <w:rFonts w:ascii="Times New Roman" w:eastAsia="仿宋_GB2312" w:hAnsi="Times New Roman" w:cs="Times New Roman" w:hint="eastAsia"/>
          <w:sz w:val="32"/>
          <w:szCs w:val="32"/>
        </w:rPr>
        <w:t>台，单价</w:t>
      </w:r>
      <w:r>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万元（含）以上的专用设备</w:t>
      </w:r>
      <w:r>
        <w:rPr>
          <w:rFonts w:ascii="Times New Roman" w:eastAsia="仿宋_GB2312" w:hAnsi="Times New Roman" w:cs="Times New Roman" w:hint="eastAsia"/>
          <w:sz w:val="32"/>
          <w:szCs w:val="32"/>
        </w:rPr>
        <w:t>53</w:t>
      </w:r>
      <w:r>
        <w:rPr>
          <w:rFonts w:ascii="Times New Roman" w:eastAsia="仿宋_GB2312" w:hAnsi="Times New Roman" w:cs="Times New Roman" w:hint="eastAsia"/>
          <w:sz w:val="32"/>
          <w:szCs w:val="32"/>
        </w:rPr>
        <w:t>台</w:t>
      </w:r>
      <w:r>
        <w:rPr>
          <w:rFonts w:ascii="Times New Roman" w:eastAsia="仿宋_GB2312" w:hAnsi="Times New Roman" w:cs="Times New Roman"/>
          <w:sz w:val="32"/>
          <w:szCs w:val="32"/>
        </w:rPr>
        <w:t>。</w:t>
      </w:r>
    </w:p>
    <w:p w:rsidR="003B0258" w:rsidRDefault="00EA0E73">
      <w:pPr>
        <w:ind w:firstLineChars="200" w:firstLine="640"/>
        <w:rPr>
          <w:rFonts w:ascii="楷体" w:eastAsia="楷体" w:hAnsi="楷体"/>
          <w:sz w:val="32"/>
          <w:szCs w:val="32"/>
        </w:rPr>
      </w:pPr>
      <w:r>
        <w:rPr>
          <w:rFonts w:ascii="楷体" w:eastAsia="楷体" w:hAnsi="楷体" w:hint="eastAsia"/>
          <w:sz w:val="32"/>
          <w:szCs w:val="32"/>
        </w:rPr>
        <w:t>（四）绩效目标设置情况</w:t>
      </w:r>
    </w:p>
    <w:p w:rsidR="003B0258" w:rsidRDefault="00EA0E7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2025</w:t>
      </w:r>
      <w:r>
        <w:rPr>
          <w:rFonts w:ascii="Times New Roman" w:eastAsia="仿宋_GB2312" w:hAnsi="Times New Roman" w:cs="Times New Roman" w:hint="eastAsia"/>
          <w:sz w:val="32"/>
          <w:szCs w:val="32"/>
        </w:rPr>
        <w:t>年三亚市中医院</w:t>
      </w:r>
      <w:r>
        <w:rPr>
          <w:rFonts w:ascii="Times New Roman" w:eastAsia="仿宋_GB2312" w:hAnsi="Times New Roman" w:cs="Times New Roman" w:hint="eastAsia"/>
          <w:sz w:val="32"/>
          <w:szCs w:val="32"/>
        </w:rPr>
        <w:t>11</w:t>
      </w:r>
      <w:r>
        <w:rPr>
          <w:rFonts w:ascii="Times New Roman" w:eastAsia="仿宋_GB2312" w:hAnsi="Times New Roman" w:cs="Times New Roman" w:hint="eastAsia"/>
          <w:sz w:val="32"/>
          <w:szCs w:val="32"/>
        </w:rPr>
        <w:t>个项目实行绩效目标管理，涉及一般公共预算</w:t>
      </w:r>
      <w:r w:rsidRPr="00B2195E">
        <w:rPr>
          <w:rFonts w:ascii="Times New Roman" w:eastAsia="仿宋_GB2312" w:hAnsi="Times New Roman" w:cs="Times New Roman" w:hint="eastAsia"/>
          <w:sz w:val="32"/>
          <w:szCs w:val="32"/>
        </w:rPr>
        <w:t>32568.89</w:t>
      </w:r>
      <w:bookmarkStart w:id="0" w:name="_GoBack"/>
      <w:bookmarkEnd w:id="0"/>
      <w:r w:rsidRPr="00B2195E">
        <w:rPr>
          <w:rFonts w:ascii="Times New Roman" w:eastAsia="仿宋_GB2312" w:hAnsi="Times New Roman" w:cs="Times New Roman" w:hint="eastAsia"/>
          <w:sz w:val="32"/>
          <w:szCs w:val="32"/>
        </w:rPr>
        <w:t>万</w:t>
      </w:r>
      <w:r>
        <w:rPr>
          <w:rFonts w:ascii="Times New Roman" w:eastAsia="仿宋_GB2312" w:hAnsi="Times New Roman" w:cs="Times New Roman" w:hint="eastAsia"/>
          <w:sz w:val="32"/>
          <w:szCs w:val="32"/>
        </w:rPr>
        <w:t>元。</w:t>
      </w:r>
    </w:p>
    <w:p w:rsidR="003B0258" w:rsidRDefault="00EA0E73">
      <w:pPr>
        <w:ind w:firstLineChars="200" w:firstLine="640"/>
        <w:rPr>
          <w:rFonts w:ascii="仿宋_GB2312" w:eastAsia="仿宋_GB2312" w:hAnsi="黑体"/>
          <w:sz w:val="32"/>
          <w:szCs w:val="32"/>
        </w:rPr>
      </w:pPr>
      <w:r>
        <w:rPr>
          <w:rFonts w:ascii="仿宋_GB2312" w:eastAsia="仿宋_GB2312" w:hAnsi="黑体" w:hint="eastAsia"/>
          <w:sz w:val="32"/>
          <w:szCs w:val="32"/>
        </w:rPr>
        <w:t>其中，重点项目预算绩效情况：</w:t>
      </w:r>
    </w:p>
    <w:p w:rsidR="003B0258" w:rsidRDefault="00EA0E73">
      <w:pPr>
        <w:numPr>
          <w:ilvl w:val="0"/>
          <w:numId w:val="6"/>
        </w:num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卫生健康发展专项资金项目，预算安排</w:t>
      </w:r>
      <w:r>
        <w:rPr>
          <w:rFonts w:ascii="仿宋_GB2312" w:eastAsia="仿宋_GB2312" w:hAnsi="黑体" w:cs="仿宋_GB2312" w:hint="eastAsia"/>
          <w:sz w:val="32"/>
          <w:szCs w:val="32"/>
        </w:rPr>
        <w:t>2800</w:t>
      </w:r>
      <w:r>
        <w:rPr>
          <w:rFonts w:ascii="仿宋_GB2312" w:eastAsia="仿宋_GB2312" w:hAnsi="黑体" w:cs="仿宋_GB2312" w:hint="eastAsia"/>
          <w:sz w:val="32"/>
          <w:szCs w:val="32"/>
        </w:rPr>
        <w:t>万元，主要用于支付中药材费用；绩效目标是完善中药饮片追溯体</w:t>
      </w:r>
      <w:r>
        <w:rPr>
          <w:rFonts w:ascii="仿宋_GB2312" w:eastAsia="仿宋_GB2312" w:hAnsi="黑体" w:cs="仿宋_GB2312" w:hint="eastAsia"/>
          <w:sz w:val="32"/>
          <w:szCs w:val="32"/>
        </w:rPr>
        <w:lastRenderedPageBreak/>
        <w:t>系，提升中药材质量；按时完成项目，减轻医院运营成本支出；提高医院医疗服务能力，医疗质量，保障医疗安全，适应医疗卫生体制改革要求；加强中医药文化宣传，提高群众认可度等。</w:t>
      </w:r>
    </w:p>
    <w:p w:rsidR="003B0258" w:rsidRDefault="00EA0E73">
      <w:pPr>
        <w:jc w:val="center"/>
        <w:rPr>
          <w:rFonts w:ascii="黑体" w:eastAsia="黑体" w:hAnsi="黑体"/>
          <w:b/>
          <w:sz w:val="32"/>
          <w:szCs w:val="32"/>
        </w:rPr>
      </w:pPr>
      <w:r>
        <w:rPr>
          <w:rFonts w:ascii="黑体" w:eastAsia="黑体" w:hAnsi="黑体" w:hint="eastAsia"/>
          <w:b/>
          <w:sz w:val="32"/>
          <w:szCs w:val="32"/>
        </w:rPr>
        <w:t>第四部分</w:t>
      </w:r>
      <w:r>
        <w:rPr>
          <w:rFonts w:ascii="黑体" w:eastAsia="黑体" w:hAnsi="黑体" w:hint="eastAsia"/>
          <w:b/>
          <w:sz w:val="32"/>
          <w:szCs w:val="32"/>
        </w:rPr>
        <w:t xml:space="preserve">  </w:t>
      </w:r>
      <w:r>
        <w:rPr>
          <w:rFonts w:ascii="黑体" w:eastAsia="黑体" w:hAnsi="黑体" w:hint="eastAsia"/>
          <w:b/>
          <w:sz w:val="32"/>
          <w:szCs w:val="32"/>
        </w:rPr>
        <w:t>名词解释</w:t>
      </w:r>
    </w:p>
    <w:p w:rsidR="003B0258" w:rsidRDefault="003B0258">
      <w:pPr>
        <w:ind w:firstLineChars="200" w:firstLine="640"/>
        <w:jc w:val="left"/>
        <w:rPr>
          <w:rFonts w:ascii="仿宋_GB2312" w:eastAsia="仿宋_GB2312" w:cs="宋体"/>
          <w:bCs/>
          <w:color w:val="000000"/>
          <w:kern w:val="0"/>
          <w:sz w:val="32"/>
          <w:szCs w:val="32"/>
          <w:lang w:val="zh-CN"/>
        </w:rPr>
      </w:pPr>
    </w:p>
    <w:p w:rsidR="003B0258" w:rsidRDefault="00EA0E73">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一、财政拨款收入：指本级财政当年拨付的资金。</w:t>
      </w:r>
    </w:p>
    <w:p w:rsidR="003B0258" w:rsidRDefault="00EA0E73">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二、事业收入：指事业单位开展专业业务活动及辅助活动取得的收入。</w:t>
      </w:r>
    </w:p>
    <w:p w:rsidR="003B0258" w:rsidRDefault="00EA0E73">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三、经营收入：指事业单位在专业业务活动及其辅助活动之外开展非独立核算经营活动取得的收入。</w:t>
      </w:r>
    </w:p>
    <w:p w:rsidR="003B0258" w:rsidRDefault="00EA0E73">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四、其他收入：指除上述“财政拨款收入”“事业收入”“经营收入”等以外的收入。</w:t>
      </w:r>
    </w:p>
    <w:p w:rsidR="003B0258" w:rsidRDefault="00EA0E73">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五、年初结转和结余：指以前年度尚未完成、结转到本年按有关规定继续使用的资金。</w:t>
      </w:r>
    </w:p>
    <w:p w:rsidR="003B0258" w:rsidRDefault="00EA0E73">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六、基本支出：指行政事业单位用于为保障其机构正常运转、完成日常工作任务而发生的人员支出和公用支出。</w:t>
      </w:r>
      <w:r>
        <w:rPr>
          <w:rFonts w:ascii="仿宋_GB2312" w:eastAsia="仿宋_GB2312" w:hAnsi="宋体" w:cs="宋体" w:hint="eastAsia"/>
          <w:color w:val="000000"/>
          <w:kern w:val="0"/>
          <w:sz w:val="32"/>
          <w:szCs w:val="30"/>
        </w:rPr>
        <w:t xml:space="preserve">   </w:t>
      </w:r>
    </w:p>
    <w:p w:rsidR="003B0258" w:rsidRDefault="00EA0E73">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七、工资福利支出：反映单位开支的在职职工和编制外长期聘用人员的各类劳动报酬，以及为上述人员缴纳的各项社会保险费等。</w:t>
      </w:r>
    </w:p>
    <w:p w:rsidR="003B0258" w:rsidRDefault="00EA0E73">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八、对个人和家庭的补助支出：反映政府用于对个人和家庭的补助支出，包括离休费、退休费、退职（役）费、抚</w:t>
      </w:r>
      <w:r>
        <w:rPr>
          <w:rFonts w:ascii="仿宋_GB2312" w:eastAsia="仿宋_GB2312" w:hAnsi="宋体" w:cs="宋体" w:hint="eastAsia"/>
          <w:color w:val="000000"/>
          <w:kern w:val="0"/>
          <w:sz w:val="32"/>
          <w:szCs w:val="30"/>
        </w:rPr>
        <w:lastRenderedPageBreak/>
        <w:t>恤金、生活补助、救济费、医疗费补助</w:t>
      </w:r>
      <w:r>
        <w:rPr>
          <w:rFonts w:ascii="仿宋_GB2312" w:eastAsia="仿宋_GB2312" w:hAnsi="宋体" w:cs="宋体" w:hint="eastAsia"/>
          <w:color w:val="000000"/>
          <w:kern w:val="0"/>
          <w:sz w:val="32"/>
          <w:szCs w:val="30"/>
        </w:rPr>
        <w:t>、助学金、独生子女奖励金、个人农业生产补贴、代缴社会保险费、其他等。</w:t>
      </w:r>
    </w:p>
    <w:p w:rsidR="003B0258" w:rsidRDefault="00EA0E73">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九、商品和服务支出：反映单位购买商品和服务的支出，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等。</w:t>
      </w:r>
    </w:p>
    <w:p w:rsidR="003B0258" w:rsidRDefault="00EA0E73">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十、项目支出：指各部门、各单位为完成其特定的工作任务和事业发展目标所发生的支出。</w:t>
      </w:r>
    </w:p>
    <w:p w:rsidR="003B0258" w:rsidRDefault="00EA0E73">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十一、“</w:t>
      </w:r>
      <w:r>
        <w:rPr>
          <w:rFonts w:ascii="仿宋_GB2312" w:eastAsia="仿宋_GB2312" w:hAnsi="宋体" w:cs="宋体" w:hint="eastAsia"/>
          <w:color w:val="000000"/>
          <w:kern w:val="0"/>
          <w:sz w:val="32"/>
          <w:szCs w:val="30"/>
        </w:rPr>
        <w:t>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牌照费）及燃料费、维修费、过路过桥费、保险费、安全奖励费用等支出；公务接待费指单位按规定开支的各类公务接待（含外宾接待）费用等支出。</w:t>
      </w:r>
    </w:p>
    <w:p w:rsidR="003B0258" w:rsidRDefault="00EA0E73">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十二、机关运行经费：为保障行政单位（含参照公务员法管理的事业单位）运行用于购买货物和服务的各项资金，包括办公及印刷费、邮电费、差旅费、会议</w:t>
      </w:r>
      <w:r>
        <w:rPr>
          <w:rFonts w:ascii="仿宋_GB2312" w:eastAsia="仿宋_GB2312" w:hAnsi="宋体" w:cs="宋体" w:hint="eastAsia"/>
          <w:color w:val="000000"/>
          <w:kern w:val="0"/>
          <w:sz w:val="32"/>
          <w:szCs w:val="30"/>
        </w:rPr>
        <w:t>费、日常维修费、</w:t>
      </w:r>
      <w:r>
        <w:rPr>
          <w:rFonts w:ascii="仿宋_GB2312" w:eastAsia="仿宋_GB2312" w:hAnsi="宋体" w:cs="宋体" w:hint="eastAsia"/>
          <w:color w:val="000000"/>
          <w:kern w:val="0"/>
          <w:sz w:val="32"/>
          <w:szCs w:val="30"/>
        </w:rPr>
        <w:lastRenderedPageBreak/>
        <w:t>专用材料及一般设备购置费、办公用房水电费、办公用房取暖费、办公用房物业管理费、公务用车运行维护费以及其他费用。</w:t>
      </w:r>
    </w:p>
    <w:p w:rsidR="003B0258" w:rsidRDefault="003B0258">
      <w:pPr>
        <w:ind w:firstLineChars="200" w:firstLine="640"/>
        <w:jc w:val="left"/>
        <w:rPr>
          <w:rFonts w:ascii="仿宋_GB2312" w:eastAsia="仿宋_GB2312" w:hAnsi="宋体" w:cs="宋体"/>
          <w:color w:val="000000"/>
          <w:kern w:val="0"/>
          <w:sz w:val="32"/>
          <w:szCs w:val="30"/>
        </w:rPr>
      </w:pPr>
    </w:p>
    <w:p w:rsidR="003B0258" w:rsidRDefault="003B0258">
      <w:pPr>
        <w:ind w:firstLineChars="200" w:firstLine="640"/>
        <w:rPr>
          <w:rFonts w:ascii="仿宋_GB2312" w:eastAsia="仿宋_GB2312" w:hAnsi="黑体" w:cs="仿宋_GB2312"/>
          <w:sz w:val="32"/>
          <w:szCs w:val="32"/>
        </w:rPr>
      </w:pPr>
    </w:p>
    <w:p w:rsidR="003B0258" w:rsidRDefault="003B0258">
      <w:pPr>
        <w:ind w:firstLineChars="200" w:firstLine="640"/>
        <w:jc w:val="left"/>
        <w:rPr>
          <w:rFonts w:ascii="仿宋_GB2312" w:eastAsia="仿宋_GB2312" w:hAnsi="黑体" w:cs="仿宋_GB2312"/>
          <w:sz w:val="32"/>
          <w:szCs w:val="32"/>
        </w:rPr>
      </w:pPr>
    </w:p>
    <w:p w:rsidR="003B0258" w:rsidRDefault="003B0258">
      <w:pPr>
        <w:ind w:firstLineChars="200" w:firstLine="640"/>
        <w:rPr>
          <w:rFonts w:ascii="Times New Roman" w:eastAsia="仿宋_GB2312" w:hAnsi="Times New Roman" w:cs="Times New Roman"/>
          <w:sz w:val="32"/>
          <w:szCs w:val="32"/>
        </w:rPr>
      </w:pPr>
    </w:p>
    <w:p w:rsidR="003B0258" w:rsidRDefault="003B0258">
      <w:pPr>
        <w:ind w:firstLineChars="200" w:firstLine="640"/>
        <w:rPr>
          <w:rFonts w:ascii="Times New Roman" w:eastAsia="仿宋_GB2312" w:hAnsi="Times New Roman" w:cs="Times New Roman"/>
          <w:sz w:val="32"/>
          <w:szCs w:val="32"/>
        </w:rPr>
      </w:pPr>
    </w:p>
    <w:p w:rsidR="003B0258" w:rsidRDefault="003B0258">
      <w:pPr>
        <w:ind w:firstLineChars="200" w:firstLine="640"/>
        <w:rPr>
          <w:rFonts w:ascii="仿宋_GB2312" w:eastAsia="仿宋_GB2312" w:hAnsi="黑体"/>
          <w:sz w:val="32"/>
          <w:szCs w:val="32"/>
        </w:rPr>
      </w:pPr>
    </w:p>
    <w:p w:rsidR="003B0258" w:rsidRDefault="003B0258">
      <w:pPr>
        <w:ind w:firstLineChars="200" w:firstLine="640"/>
        <w:rPr>
          <w:rFonts w:ascii="仿宋_GB2312" w:eastAsia="仿宋_GB2312" w:hAnsi="黑体"/>
          <w:sz w:val="32"/>
          <w:szCs w:val="32"/>
        </w:rPr>
      </w:pPr>
    </w:p>
    <w:p w:rsidR="003B0258" w:rsidRDefault="003B0258">
      <w:pPr>
        <w:ind w:firstLineChars="200" w:firstLine="640"/>
        <w:rPr>
          <w:rFonts w:ascii="仿宋_GB2312" w:eastAsia="仿宋_GB2312" w:hAnsi="黑体"/>
          <w:sz w:val="32"/>
          <w:szCs w:val="32"/>
        </w:rPr>
      </w:pPr>
    </w:p>
    <w:p w:rsidR="003B0258" w:rsidRDefault="003B0258">
      <w:pPr>
        <w:ind w:firstLineChars="200" w:firstLine="640"/>
        <w:rPr>
          <w:rFonts w:ascii="Times New Roman" w:eastAsia="仿宋_GB2312" w:hAnsi="Times New Roman" w:cs="Times New Roman"/>
          <w:sz w:val="32"/>
          <w:shd w:val="clear" w:color="auto" w:fill="FFFFFF"/>
        </w:rPr>
      </w:pPr>
    </w:p>
    <w:p w:rsidR="003B0258" w:rsidRDefault="003B0258">
      <w:pPr>
        <w:rPr>
          <w:rFonts w:ascii="仿宋_GB2312" w:eastAsia="仿宋_GB2312" w:hAnsi="黑体"/>
          <w:sz w:val="32"/>
          <w:szCs w:val="32"/>
        </w:rPr>
      </w:pPr>
    </w:p>
    <w:p w:rsidR="003B0258" w:rsidRDefault="003B0258">
      <w:pPr>
        <w:ind w:firstLineChars="200" w:firstLine="640"/>
        <w:rPr>
          <w:rFonts w:ascii="仿宋_GB2312" w:eastAsia="仿宋_GB2312" w:hAnsi="黑体"/>
          <w:sz w:val="32"/>
          <w:szCs w:val="32"/>
        </w:rPr>
      </w:pPr>
    </w:p>
    <w:p w:rsidR="003B0258" w:rsidRDefault="003B0258">
      <w:pPr>
        <w:ind w:firstLineChars="200" w:firstLine="640"/>
        <w:rPr>
          <w:rFonts w:ascii="仿宋_GB2312" w:eastAsia="仿宋_GB2312" w:hAnsi="黑体"/>
          <w:sz w:val="32"/>
          <w:szCs w:val="32"/>
        </w:rPr>
      </w:pPr>
    </w:p>
    <w:p w:rsidR="003B0258" w:rsidRDefault="003B0258">
      <w:pPr>
        <w:ind w:firstLineChars="200" w:firstLine="640"/>
        <w:rPr>
          <w:rFonts w:ascii="仿宋_GB2312" w:eastAsia="仿宋_GB2312" w:hAnsi="黑体"/>
          <w:sz w:val="32"/>
          <w:szCs w:val="32"/>
        </w:rPr>
      </w:pPr>
    </w:p>
    <w:p w:rsidR="003B0258" w:rsidRDefault="003B0258"/>
    <w:sectPr w:rsidR="003B0258" w:rsidSect="003B02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E73" w:rsidRDefault="00EA0E73" w:rsidP="00B2195E">
      <w:r>
        <w:separator/>
      </w:r>
    </w:p>
  </w:endnote>
  <w:endnote w:type="continuationSeparator" w:id="1">
    <w:p w:rsidR="00EA0E73" w:rsidRDefault="00EA0E73" w:rsidP="00B2195E">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E73" w:rsidRDefault="00EA0E73" w:rsidP="00B2195E">
      <w:r>
        <w:separator/>
      </w:r>
    </w:p>
  </w:footnote>
  <w:footnote w:type="continuationSeparator" w:id="1">
    <w:p w:rsidR="00EA0E73" w:rsidRDefault="00EA0E73" w:rsidP="00B219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A76468"/>
    <w:multiLevelType w:val="singleLevel"/>
    <w:tmpl w:val="ACA76468"/>
    <w:lvl w:ilvl="0">
      <w:start w:val="1"/>
      <w:numFmt w:val="decimal"/>
      <w:lvlText w:val="%1."/>
      <w:lvlJc w:val="left"/>
      <w:pPr>
        <w:tabs>
          <w:tab w:val="left" w:pos="312"/>
        </w:tabs>
      </w:pPr>
    </w:lvl>
  </w:abstractNum>
  <w:abstractNum w:abstractNumId="1">
    <w:nsid w:val="05832B87"/>
    <w:multiLevelType w:val="multilevel"/>
    <w:tmpl w:val="05832B87"/>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6023204"/>
    <w:multiLevelType w:val="multilevel"/>
    <w:tmpl w:val="3602320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C9A6287"/>
    <w:multiLevelType w:val="multilevel"/>
    <w:tmpl w:val="4C9A628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A611727"/>
    <w:multiLevelType w:val="multilevel"/>
    <w:tmpl w:val="5A611727"/>
    <w:lvl w:ilvl="0">
      <w:start w:val="1"/>
      <w:numFmt w:val="japaneseCounting"/>
      <w:lvlText w:val="%1、"/>
      <w:lvlJc w:val="left"/>
      <w:pPr>
        <w:ind w:left="720" w:hanging="720"/>
      </w:pPr>
      <w:rPr>
        <w:rFonts w:ascii="仿宋_GB2312" w:eastAsia="仿宋_GB2312" w:hAnsi="仿宋_GB2312" w:cs="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0D57A06"/>
    <w:multiLevelType w:val="multilevel"/>
    <w:tmpl w:val="70D57A06"/>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BA5F30"/>
    <w:rsid w:val="00301808"/>
    <w:rsid w:val="003B0258"/>
    <w:rsid w:val="00401147"/>
    <w:rsid w:val="00724552"/>
    <w:rsid w:val="008E35F9"/>
    <w:rsid w:val="00A74806"/>
    <w:rsid w:val="00B2195E"/>
    <w:rsid w:val="00BA5F30"/>
    <w:rsid w:val="00D054D6"/>
    <w:rsid w:val="00EA0E73"/>
    <w:rsid w:val="064737C1"/>
    <w:rsid w:val="06D73361"/>
    <w:rsid w:val="077E558A"/>
    <w:rsid w:val="07A56FBB"/>
    <w:rsid w:val="08471E20"/>
    <w:rsid w:val="089332B7"/>
    <w:rsid w:val="0A674B92"/>
    <w:rsid w:val="0B1A7CC0"/>
    <w:rsid w:val="0CF85DDF"/>
    <w:rsid w:val="0FB3423F"/>
    <w:rsid w:val="127001C5"/>
    <w:rsid w:val="131B45D5"/>
    <w:rsid w:val="15F35395"/>
    <w:rsid w:val="1869193F"/>
    <w:rsid w:val="1A09478B"/>
    <w:rsid w:val="1A361CF4"/>
    <w:rsid w:val="1B544B28"/>
    <w:rsid w:val="1D602F64"/>
    <w:rsid w:val="1DC424A8"/>
    <w:rsid w:val="1DC7755F"/>
    <w:rsid w:val="1E25455A"/>
    <w:rsid w:val="1EA77665"/>
    <w:rsid w:val="202D3B9A"/>
    <w:rsid w:val="219519F6"/>
    <w:rsid w:val="21CC3CDF"/>
    <w:rsid w:val="24861ACA"/>
    <w:rsid w:val="266E48C2"/>
    <w:rsid w:val="274C2B57"/>
    <w:rsid w:val="28481571"/>
    <w:rsid w:val="29A8747B"/>
    <w:rsid w:val="2D3909AC"/>
    <w:rsid w:val="2D796670"/>
    <w:rsid w:val="2E456552"/>
    <w:rsid w:val="2EED2E72"/>
    <w:rsid w:val="31424E56"/>
    <w:rsid w:val="317A4765"/>
    <w:rsid w:val="31950EE5"/>
    <w:rsid w:val="330D114D"/>
    <w:rsid w:val="3563456F"/>
    <w:rsid w:val="35D06064"/>
    <w:rsid w:val="36C3270A"/>
    <w:rsid w:val="3821593A"/>
    <w:rsid w:val="3B4E5DFD"/>
    <w:rsid w:val="3B5B4F97"/>
    <w:rsid w:val="3BED293A"/>
    <w:rsid w:val="3F667A42"/>
    <w:rsid w:val="44391BF2"/>
    <w:rsid w:val="44F720A2"/>
    <w:rsid w:val="45237196"/>
    <w:rsid w:val="456F3739"/>
    <w:rsid w:val="467A5B70"/>
    <w:rsid w:val="47196144"/>
    <w:rsid w:val="47DE1152"/>
    <w:rsid w:val="480B36E8"/>
    <w:rsid w:val="491E3FB3"/>
    <w:rsid w:val="49840EA1"/>
    <w:rsid w:val="4A143C0E"/>
    <w:rsid w:val="4B7E7069"/>
    <w:rsid w:val="4BBC0702"/>
    <w:rsid w:val="4FD277EE"/>
    <w:rsid w:val="51C82781"/>
    <w:rsid w:val="52CF6267"/>
    <w:rsid w:val="555962BC"/>
    <w:rsid w:val="5B9763AC"/>
    <w:rsid w:val="5D972077"/>
    <w:rsid w:val="5E0F0E5B"/>
    <w:rsid w:val="60F31CBA"/>
    <w:rsid w:val="62F85366"/>
    <w:rsid w:val="632F51B8"/>
    <w:rsid w:val="65770788"/>
    <w:rsid w:val="663E5786"/>
    <w:rsid w:val="67177D85"/>
    <w:rsid w:val="67D33A7A"/>
    <w:rsid w:val="67EC2CD6"/>
    <w:rsid w:val="685A617B"/>
    <w:rsid w:val="69A04061"/>
    <w:rsid w:val="6BC56001"/>
    <w:rsid w:val="6D870BBC"/>
    <w:rsid w:val="6F410095"/>
    <w:rsid w:val="7060041A"/>
    <w:rsid w:val="70684833"/>
    <w:rsid w:val="70884BB3"/>
    <w:rsid w:val="72001B41"/>
    <w:rsid w:val="759A32C5"/>
    <w:rsid w:val="78BD078C"/>
    <w:rsid w:val="79683F7A"/>
    <w:rsid w:val="79837F1A"/>
    <w:rsid w:val="7A635363"/>
    <w:rsid w:val="7A8D6C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0258"/>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B0258"/>
    <w:pPr>
      <w:tabs>
        <w:tab w:val="center" w:pos="4153"/>
        <w:tab w:val="right" w:pos="8306"/>
      </w:tabs>
      <w:snapToGrid w:val="0"/>
      <w:jc w:val="left"/>
    </w:pPr>
    <w:rPr>
      <w:sz w:val="18"/>
      <w:szCs w:val="18"/>
    </w:rPr>
  </w:style>
  <w:style w:type="paragraph" w:styleId="a4">
    <w:name w:val="header"/>
    <w:basedOn w:val="a"/>
    <w:link w:val="Char0"/>
    <w:rsid w:val="003B0258"/>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3B0258"/>
    <w:pPr>
      <w:spacing w:beforeAutospacing="1" w:afterAutospacing="1"/>
      <w:jc w:val="left"/>
    </w:pPr>
    <w:rPr>
      <w:rFonts w:cs="Times New Roman"/>
      <w:kern w:val="0"/>
      <w:sz w:val="24"/>
    </w:rPr>
  </w:style>
  <w:style w:type="character" w:styleId="a6">
    <w:name w:val="Strong"/>
    <w:basedOn w:val="a0"/>
    <w:qFormat/>
    <w:rsid w:val="003B0258"/>
    <w:rPr>
      <w:b/>
    </w:rPr>
  </w:style>
  <w:style w:type="paragraph" w:customStyle="1" w:styleId="1">
    <w:name w:val="列出段落1"/>
    <w:basedOn w:val="a"/>
    <w:uiPriority w:val="34"/>
    <w:qFormat/>
    <w:rsid w:val="003B0258"/>
    <w:pPr>
      <w:ind w:firstLineChars="200" w:firstLine="420"/>
    </w:pPr>
  </w:style>
  <w:style w:type="paragraph" w:customStyle="1" w:styleId="111">
    <w:name w:val="列出段落111"/>
    <w:basedOn w:val="a"/>
    <w:autoRedefine/>
    <w:uiPriority w:val="34"/>
    <w:qFormat/>
    <w:rsid w:val="003B0258"/>
    <w:pPr>
      <w:ind w:firstLineChars="200" w:firstLine="420"/>
    </w:pPr>
  </w:style>
  <w:style w:type="paragraph" w:customStyle="1" w:styleId="11">
    <w:name w:val="列出段落11"/>
    <w:basedOn w:val="a"/>
    <w:autoRedefine/>
    <w:uiPriority w:val="34"/>
    <w:qFormat/>
    <w:rsid w:val="003B0258"/>
    <w:pPr>
      <w:ind w:firstLineChars="200" w:firstLine="420"/>
    </w:pPr>
  </w:style>
  <w:style w:type="character" w:customStyle="1" w:styleId="Char0">
    <w:name w:val="页眉 Char"/>
    <w:basedOn w:val="a0"/>
    <w:link w:val="a4"/>
    <w:rsid w:val="003B0258"/>
    <w:rPr>
      <w:rFonts w:ascii="Calibri" w:hAnsi="Calibri" w:cs="黑体"/>
      <w:kern w:val="2"/>
      <w:sz w:val="18"/>
      <w:szCs w:val="18"/>
    </w:rPr>
  </w:style>
  <w:style w:type="character" w:customStyle="1" w:styleId="Char">
    <w:name w:val="页脚 Char"/>
    <w:basedOn w:val="a0"/>
    <w:link w:val="a3"/>
    <w:rsid w:val="003B0258"/>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TotalTime>
  <Pages>15</Pages>
  <Words>940</Words>
  <Characters>5361</Characters>
  <Application>Microsoft Office Word</Application>
  <DocSecurity>0</DocSecurity>
  <Lines>44</Lines>
  <Paragraphs>12</Paragraphs>
  <ScaleCrop>false</ScaleCrop>
  <Company/>
  <LinksUpToDate>false</LinksUpToDate>
  <CharactersWithSpaces>6289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HUAWEI</cp:lastModifiedBy>
  <cp:revision>4</cp:revision>
  <dcterms:created xsi:type="dcterms:W3CDTF">2025-01-22T02:33:00Z</dcterms:created>
  <dcterms:modified xsi:type="dcterms:W3CDTF">2025-02-19T08:00:00Z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eyJoZGlkIjoiODI3MGU1YTZiY2MwNzBkNjY3NTdmOWMwNzBkZWNlZGQifQ==</vt:lpwstr>
  </property>
  <property fmtid="{D5CDD505-2E9C-101B-9397-08002B2CF9AE}" pid="4" name="ICV">
    <vt:lpwstr>56E85DBF6CAB4892804143B7DF63D09B_12</vt:lpwstr>
  </property>
</Properties>
</file>