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DB" w:rsidRDefault="005236DB">
      <w:pPr>
        <w:rPr>
          <w:rFonts w:ascii="Times New Roman" w:hAnsi="Times New Roman" w:cs="Times New Roman"/>
          <w:sz w:val="84"/>
          <w:szCs w:val="84"/>
          <w:u w:val="single"/>
        </w:rPr>
      </w:pPr>
    </w:p>
    <w:p w:rsidR="005236DB" w:rsidRDefault="005236DB">
      <w:pPr>
        <w:rPr>
          <w:rFonts w:ascii="Times New Roman" w:hAnsi="Times New Roman" w:cs="Times New Roman"/>
          <w:sz w:val="84"/>
          <w:szCs w:val="84"/>
          <w:u w:val="single"/>
        </w:rPr>
      </w:pPr>
    </w:p>
    <w:p w:rsidR="005236DB" w:rsidRDefault="005236DB">
      <w:pPr>
        <w:rPr>
          <w:rFonts w:ascii="Times New Roman" w:hAnsi="Times New Roman" w:cs="Times New Roman"/>
          <w:sz w:val="84"/>
          <w:szCs w:val="84"/>
          <w:u w:val="single"/>
        </w:rPr>
      </w:pPr>
    </w:p>
    <w:p w:rsidR="005236DB" w:rsidRDefault="005236DB">
      <w:pPr>
        <w:rPr>
          <w:rFonts w:ascii="Times New Roman" w:hAnsi="Times New Roman" w:cs="Times New Roman"/>
          <w:sz w:val="84"/>
          <w:szCs w:val="84"/>
          <w:u w:val="single"/>
        </w:rPr>
      </w:pPr>
    </w:p>
    <w:p w:rsidR="005236DB" w:rsidRDefault="001E0BD0">
      <w:pPr>
        <w:jc w:val="center"/>
        <w:rPr>
          <w:rFonts w:ascii="Times New Roman" w:hAnsi="Times New Roman" w:cs="Times New Roman"/>
          <w:b/>
          <w:bCs/>
          <w:sz w:val="52"/>
          <w:szCs w:val="52"/>
        </w:rPr>
      </w:pPr>
      <w:r>
        <w:rPr>
          <w:rFonts w:hint="eastAsia"/>
          <w:sz w:val="52"/>
          <w:szCs w:val="52"/>
        </w:rPr>
        <w:t>三亚中心医院（海南省第三人民医院）</w:t>
      </w:r>
      <w:r>
        <w:rPr>
          <w:rFonts w:ascii="Times New Roman" w:hAnsi="Times New Roman" w:cs="Times New Roman"/>
          <w:b/>
          <w:bCs/>
          <w:sz w:val="52"/>
          <w:szCs w:val="52"/>
        </w:rPr>
        <w:t>预算</w:t>
      </w:r>
    </w:p>
    <w:p w:rsidR="005236DB" w:rsidRDefault="005236DB">
      <w:pPr>
        <w:ind w:firstLine="1680"/>
        <w:jc w:val="center"/>
        <w:rPr>
          <w:rFonts w:ascii="Times New Roman" w:hAnsi="Times New Roman" w:cs="Times New Roman"/>
          <w:sz w:val="84"/>
          <w:szCs w:val="84"/>
        </w:rPr>
      </w:pPr>
    </w:p>
    <w:p w:rsidR="005236DB" w:rsidRDefault="005236DB">
      <w:pPr>
        <w:ind w:firstLine="1680"/>
        <w:jc w:val="center"/>
        <w:rPr>
          <w:rFonts w:ascii="Times New Roman" w:hAnsi="Times New Roman" w:cs="Times New Roman"/>
          <w:sz w:val="84"/>
          <w:szCs w:val="84"/>
        </w:rPr>
      </w:pPr>
    </w:p>
    <w:p w:rsidR="005236DB" w:rsidRDefault="005236DB">
      <w:pPr>
        <w:ind w:firstLine="1680"/>
        <w:jc w:val="center"/>
        <w:rPr>
          <w:rFonts w:ascii="Times New Roman" w:hAnsi="Times New Roman" w:cs="Times New Roman"/>
          <w:sz w:val="84"/>
          <w:szCs w:val="84"/>
        </w:rPr>
      </w:pPr>
    </w:p>
    <w:p w:rsidR="005236DB" w:rsidRDefault="005236DB">
      <w:pPr>
        <w:ind w:firstLine="1680"/>
        <w:jc w:val="center"/>
        <w:rPr>
          <w:rFonts w:ascii="Times New Roman" w:hAnsi="Times New Roman" w:cs="Times New Roman"/>
          <w:sz w:val="84"/>
          <w:szCs w:val="84"/>
        </w:rPr>
      </w:pPr>
    </w:p>
    <w:p w:rsidR="005236DB" w:rsidRDefault="005236DB">
      <w:pPr>
        <w:ind w:firstLine="1680"/>
        <w:jc w:val="center"/>
        <w:rPr>
          <w:rFonts w:ascii="Times New Roman" w:hAnsi="Times New Roman" w:cs="Times New Roman"/>
          <w:sz w:val="84"/>
          <w:szCs w:val="84"/>
        </w:rPr>
      </w:pPr>
    </w:p>
    <w:p w:rsidR="005236DB" w:rsidRDefault="005236DB">
      <w:pPr>
        <w:rPr>
          <w:rFonts w:ascii="Times New Roman" w:hAnsi="Times New Roman" w:cs="Times New Roman"/>
          <w:sz w:val="84"/>
          <w:szCs w:val="84"/>
        </w:rPr>
      </w:pPr>
    </w:p>
    <w:p w:rsidR="005236DB" w:rsidRDefault="001E0BD0">
      <w:pPr>
        <w:jc w:val="center"/>
        <w:rPr>
          <w:rFonts w:ascii="Times New Roman" w:eastAsia="黑体" w:hAnsi="Times New Roman" w:cs="Times New Roman"/>
          <w:sz w:val="52"/>
          <w:szCs w:val="52"/>
        </w:rPr>
      </w:pPr>
      <w:r>
        <w:rPr>
          <w:rFonts w:ascii="Times New Roman" w:eastAsia="黑体" w:hAnsi="Times New Roman" w:cs="Times New Roman"/>
          <w:sz w:val="52"/>
          <w:szCs w:val="52"/>
        </w:rPr>
        <w:t>目录</w:t>
      </w:r>
    </w:p>
    <w:p w:rsidR="005236DB" w:rsidRDefault="001E0BD0">
      <w:pPr>
        <w:pStyle w:val="1"/>
        <w:numPr>
          <w:ilvl w:val="0"/>
          <w:numId w:val="1"/>
        </w:numPr>
        <w:ind w:firstLineChars="0"/>
        <w:jc w:val="left"/>
        <w:rPr>
          <w:rFonts w:ascii="Times New Roman" w:eastAsia="黑体" w:hAnsi="Times New Roman" w:cs="Times New Roman"/>
          <w:sz w:val="32"/>
          <w:szCs w:val="32"/>
        </w:rPr>
      </w:pPr>
      <w:r>
        <w:rPr>
          <w:rFonts w:hint="eastAsia"/>
          <w:sz w:val="32"/>
          <w:szCs w:val="32"/>
        </w:rPr>
        <w:t>三亚中心医院（海南省第三人民医院）</w:t>
      </w:r>
      <w:r>
        <w:rPr>
          <w:rFonts w:ascii="Times New Roman" w:eastAsia="黑体" w:hAnsi="Times New Roman" w:cs="Times New Roman"/>
          <w:b/>
          <w:bCs/>
          <w:sz w:val="32"/>
          <w:szCs w:val="32"/>
        </w:rPr>
        <w:t>概况</w:t>
      </w:r>
    </w:p>
    <w:p w:rsidR="005236DB" w:rsidRDefault="001E0BD0">
      <w:pPr>
        <w:pStyle w:val="1"/>
        <w:numPr>
          <w:ilvl w:val="0"/>
          <w:numId w:val="2"/>
        </w:numPr>
        <w:ind w:firstLineChars="0"/>
        <w:jc w:val="left"/>
        <w:rPr>
          <w:rFonts w:ascii="Times New Roman" w:eastAsia="黑体" w:hAnsi="Times New Roman" w:cs="Times New Roman"/>
          <w:sz w:val="32"/>
          <w:szCs w:val="32"/>
        </w:rPr>
      </w:pPr>
      <w:r>
        <w:rPr>
          <w:rFonts w:ascii="Times New Roman" w:eastAsia="黑体" w:hAnsi="Times New Roman" w:cs="Times New Roman"/>
          <w:sz w:val="32"/>
          <w:szCs w:val="32"/>
        </w:rPr>
        <w:t>主要职能</w:t>
      </w:r>
    </w:p>
    <w:p w:rsidR="005236DB" w:rsidRDefault="001E0BD0">
      <w:pPr>
        <w:pStyle w:val="1"/>
        <w:numPr>
          <w:ilvl w:val="0"/>
          <w:numId w:val="2"/>
        </w:numPr>
        <w:ind w:firstLineChars="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单位机构设置</w:t>
      </w:r>
    </w:p>
    <w:p w:rsidR="005236DB" w:rsidRDefault="001E0BD0">
      <w:pPr>
        <w:pStyle w:val="1"/>
        <w:numPr>
          <w:ilvl w:val="0"/>
          <w:numId w:val="1"/>
        </w:numPr>
        <w:ind w:firstLineChars="0"/>
        <w:rPr>
          <w:rFonts w:ascii="Times New Roman" w:eastAsia="黑体" w:hAnsi="Times New Roman" w:cs="Times New Roman"/>
          <w:sz w:val="32"/>
          <w:szCs w:val="32"/>
        </w:rPr>
      </w:pPr>
      <w:r>
        <w:rPr>
          <w:rFonts w:ascii="Times New Roman" w:eastAsia="黑体" w:hAnsi="Times New Roman" w:cs="Times New Roman" w:hint="eastAsia"/>
          <w:b/>
          <w:bCs/>
          <w:sz w:val="32"/>
          <w:szCs w:val="32"/>
        </w:rPr>
        <w:t>三亚中心医院（海南省第三人民医院）</w:t>
      </w:r>
      <w:r>
        <w:rPr>
          <w:rFonts w:ascii="Times New Roman" w:eastAsia="黑体" w:hAnsi="Times New Roman" w:cs="Times New Roman"/>
          <w:b/>
          <w:bCs/>
          <w:sz w:val="32"/>
          <w:szCs w:val="32"/>
        </w:rPr>
        <w:t>预算表</w:t>
      </w:r>
    </w:p>
    <w:p w:rsidR="005236DB" w:rsidRDefault="001E0BD0">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财政拨款收支总表</w:t>
      </w:r>
    </w:p>
    <w:p w:rsidR="005236DB" w:rsidRDefault="001E0BD0">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一般公共预算支出表</w:t>
      </w:r>
    </w:p>
    <w:p w:rsidR="005236DB" w:rsidRDefault="001E0BD0">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一般公共预算基本支出表</w:t>
      </w:r>
    </w:p>
    <w:p w:rsidR="005236DB" w:rsidRDefault="001E0BD0">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经费支出表</w:t>
      </w:r>
    </w:p>
    <w:p w:rsidR="005236DB" w:rsidRDefault="001E0BD0">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政府性基金预算支出表</w:t>
      </w:r>
    </w:p>
    <w:p w:rsidR="005236DB" w:rsidRDefault="001E0BD0">
      <w:pPr>
        <w:pStyle w:val="1"/>
        <w:numPr>
          <w:ilvl w:val="0"/>
          <w:numId w:val="3"/>
        </w:numPr>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政府性基金预算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经费支出表</w:t>
      </w:r>
    </w:p>
    <w:p w:rsidR="005236DB" w:rsidRDefault="001E0BD0">
      <w:pPr>
        <w:pStyle w:val="1"/>
        <w:numPr>
          <w:ilvl w:val="0"/>
          <w:numId w:val="3"/>
        </w:numPr>
        <w:ind w:firstLineChars="0"/>
        <w:jc w:val="left"/>
        <w:rPr>
          <w:rFonts w:ascii="Times New Roman" w:eastAsia="黑体" w:hAnsi="Times New Roman" w:cs="Times New Roman"/>
          <w:sz w:val="32"/>
          <w:szCs w:val="32"/>
        </w:rPr>
      </w:pP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收支总表</w:t>
      </w:r>
    </w:p>
    <w:p w:rsidR="005236DB" w:rsidRDefault="001E0BD0">
      <w:pPr>
        <w:pStyle w:val="1"/>
        <w:numPr>
          <w:ilvl w:val="0"/>
          <w:numId w:val="3"/>
        </w:numPr>
        <w:ind w:firstLineChars="0"/>
        <w:jc w:val="left"/>
        <w:rPr>
          <w:rFonts w:ascii="Times New Roman" w:eastAsia="黑体" w:hAnsi="Times New Roman" w:cs="Times New Roman"/>
          <w:sz w:val="32"/>
          <w:szCs w:val="32"/>
        </w:rPr>
      </w:pP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收入总表</w:t>
      </w:r>
    </w:p>
    <w:p w:rsidR="005236DB" w:rsidRDefault="001E0BD0">
      <w:pPr>
        <w:pStyle w:val="1"/>
        <w:numPr>
          <w:ilvl w:val="0"/>
          <w:numId w:val="3"/>
        </w:numPr>
        <w:ind w:firstLineChars="0"/>
        <w:jc w:val="left"/>
        <w:rPr>
          <w:rFonts w:ascii="Times New Roman" w:eastAsia="黑体" w:hAnsi="Times New Roman" w:cs="Times New Roman"/>
          <w:sz w:val="32"/>
          <w:szCs w:val="32"/>
        </w:rPr>
      </w:pP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支出总表</w:t>
      </w:r>
    </w:p>
    <w:p w:rsidR="005236DB" w:rsidRDefault="001E0BD0">
      <w:pPr>
        <w:pStyle w:val="1"/>
        <w:numPr>
          <w:ilvl w:val="0"/>
          <w:numId w:val="3"/>
        </w:numPr>
        <w:ind w:firstLineChars="0"/>
        <w:jc w:val="left"/>
        <w:rPr>
          <w:rFonts w:ascii="Times New Roman" w:eastAsia="黑体" w:hAnsi="Times New Roman" w:cs="Times New Roman"/>
          <w:sz w:val="32"/>
          <w:szCs w:val="32"/>
        </w:rPr>
      </w:pPr>
      <w:r>
        <w:rPr>
          <w:rFonts w:ascii="Times New Roman" w:eastAsia="仿宋_GB2312" w:hAnsi="Times New Roman" w:cs="Times New Roman"/>
          <w:sz w:val="32"/>
          <w:szCs w:val="32"/>
        </w:rPr>
        <w:t>项目支出绩效信息表</w:t>
      </w:r>
    </w:p>
    <w:p w:rsidR="005236DB" w:rsidRDefault="001E0BD0">
      <w:pPr>
        <w:pStyle w:val="1"/>
        <w:numPr>
          <w:ilvl w:val="0"/>
          <w:numId w:val="1"/>
        </w:numPr>
        <w:ind w:firstLineChars="0"/>
        <w:jc w:val="left"/>
        <w:rPr>
          <w:rFonts w:ascii="Times New Roman" w:eastAsia="仿宋_GB2312" w:hAnsi="Times New Roman" w:cs="Times New Roman"/>
          <w:sz w:val="32"/>
          <w:szCs w:val="32"/>
        </w:rPr>
      </w:pPr>
      <w:r>
        <w:rPr>
          <w:rFonts w:ascii="Times New Roman" w:eastAsia="黑体" w:hAnsi="Times New Roman" w:cs="Times New Roman" w:hint="eastAsia"/>
          <w:sz w:val="32"/>
          <w:szCs w:val="32"/>
        </w:rPr>
        <w:t>三亚中心医院（海南省第三人民医院）</w:t>
      </w:r>
      <w:r>
        <w:rPr>
          <w:rFonts w:ascii="Times New Roman" w:eastAsia="仿宋_GB2312" w:hAnsi="Times New Roman" w:cs="Times New Roman"/>
          <w:b/>
          <w:bCs/>
          <w:sz w:val="32"/>
          <w:szCs w:val="32"/>
        </w:rPr>
        <w:t>202</w:t>
      </w:r>
      <w:r>
        <w:rPr>
          <w:rFonts w:ascii="Times New Roman" w:eastAsia="仿宋_GB2312" w:hAnsi="Times New Roman" w:cs="Times New Roman" w:hint="eastAsia"/>
          <w:b/>
          <w:bCs/>
          <w:sz w:val="32"/>
          <w:szCs w:val="32"/>
        </w:rPr>
        <w:t>4</w:t>
      </w:r>
      <w:r>
        <w:rPr>
          <w:rFonts w:ascii="Times New Roman" w:eastAsia="黑体" w:hAnsi="Times New Roman" w:cs="Times New Roman"/>
          <w:b/>
          <w:bCs/>
          <w:sz w:val="32"/>
          <w:szCs w:val="32"/>
        </w:rPr>
        <w:t>年</w:t>
      </w:r>
      <w:r>
        <w:rPr>
          <w:rFonts w:ascii="Times New Roman" w:eastAsia="黑体" w:hAnsi="Times New Roman" w:cs="Times New Roman"/>
          <w:sz w:val="32"/>
          <w:szCs w:val="32"/>
        </w:rPr>
        <w:t>预算情况说明</w:t>
      </w:r>
    </w:p>
    <w:p w:rsidR="005236DB" w:rsidRDefault="001E0BD0">
      <w:pPr>
        <w:pStyle w:val="1"/>
        <w:numPr>
          <w:ilvl w:val="0"/>
          <w:numId w:val="1"/>
        </w:numPr>
        <w:ind w:firstLineChars="0"/>
        <w:jc w:val="left"/>
        <w:rPr>
          <w:rFonts w:ascii="Times New Roman" w:eastAsia="仿宋_GB2312"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5236DB" w:rsidRDefault="005236DB">
      <w:pPr>
        <w:pStyle w:val="1"/>
        <w:ind w:left="1320" w:firstLineChars="0" w:firstLine="0"/>
        <w:jc w:val="left"/>
        <w:rPr>
          <w:rFonts w:ascii="Times New Roman" w:eastAsia="黑体" w:hAnsi="Times New Roman" w:cs="Times New Roman"/>
          <w:sz w:val="32"/>
          <w:szCs w:val="32"/>
        </w:rPr>
      </w:pPr>
    </w:p>
    <w:p w:rsidR="005236DB" w:rsidRDefault="005236DB">
      <w:pPr>
        <w:jc w:val="left"/>
        <w:rPr>
          <w:rFonts w:ascii="Times New Roman" w:eastAsia="黑体" w:hAnsi="Times New Roman" w:cs="Times New Roman"/>
          <w:sz w:val="32"/>
          <w:szCs w:val="32"/>
        </w:rPr>
      </w:pPr>
    </w:p>
    <w:p w:rsidR="005236DB" w:rsidRDefault="005236DB">
      <w:pPr>
        <w:jc w:val="left"/>
        <w:rPr>
          <w:rFonts w:ascii="Times New Roman" w:eastAsia="黑体" w:hAnsi="Times New Roman" w:cs="Times New Roman"/>
          <w:sz w:val="32"/>
          <w:szCs w:val="32"/>
        </w:rPr>
      </w:pPr>
    </w:p>
    <w:p w:rsidR="005236DB" w:rsidRDefault="005236DB">
      <w:pPr>
        <w:jc w:val="left"/>
        <w:rPr>
          <w:rFonts w:ascii="Times New Roman" w:eastAsia="黑体" w:hAnsi="Times New Roman" w:cs="Times New Roman"/>
          <w:sz w:val="32"/>
          <w:szCs w:val="32"/>
        </w:rPr>
      </w:pPr>
    </w:p>
    <w:p w:rsidR="005236DB" w:rsidRDefault="001E0BD0">
      <w:pPr>
        <w:pStyle w:val="1"/>
        <w:numPr>
          <w:ilvl w:val="0"/>
          <w:numId w:val="4"/>
        </w:numPr>
        <w:ind w:firstLineChars="0"/>
        <w:jc w:val="center"/>
        <w:rPr>
          <w:rFonts w:ascii="Times New Roman" w:eastAsia="仿宋_GB2312" w:hAnsi="Times New Roman" w:cs="Times New Roman"/>
          <w:sz w:val="32"/>
          <w:szCs w:val="32"/>
        </w:rPr>
      </w:pPr>
      <w:r>
        <w:rPr>
          <w:rFonts w:ascii="Times New Roman" w:eastAsia="黑体" w:hAnsi="Times New Roman" w:cs="Times New Roman" w:hint="eastAsia"/>
          <w:b/>
          <w:bCs/>
          <w:sz w:val="32"/>
          <w:szCs w:val="32"/>
        </w:rPr>
        <w:t>三亚中心医院（海南省第三人民医院）</w:t>
      </w:r>
      <w:r>
        <w:rPr>
          <w:rFonts w:ascii="Times New Roman" w:eastAsia="黑体" w:hAnsi="Times New Roman" w:cs="Times New Roman"/>
          <w:b/>
          <w:bCs/>
          <w:sz w:val="32"/>
          <w:szCs w:val="32"/>
        </w:rPr>
        <w:t>概况</w:t>
      </w:r>
    </w:p>
    <w:p w:rsidR="005236DB" w:rsidRDefault="005236DB">
      <w:pPr>
        <w:jc w:val="left"/>
        <w:rPr>
          <w:rFonts w:ascii="Times New Roman" w:eastAsia="仿宋_GB2312" w:hAnsi="Times New Roman" w:cs="Times New Roman"/>
          <w:sz w:val="32"/>
          <w:szCs w:val="32"/>
        </w:rPr>
      </w:pPr>
      <w:bookmarkStart w:id="0" w:name="_GoBack"/>
      <w:bookmarkEnd w:id="0"/>
    </w:p>
    <w:p w:rsidR="005236DB" w:rsidRDefault="001E0BD0">
      <w:pPr>
        <w:pStyle w:val="1"/>
        <w:numPr>
          <w:ilvl w:val="0"/>
          <w:numId w:val="5"/>
        </w:numPr>
        <w:ind w:firstLineChars="0"/>
        <w:jc w:val="left"/>
        <w:rPr>
          <w:rFonts w:ascii="Times New Roman" w:eastAsia="黑体" w:hAnsi="Times New Roman" w:cs="Times New Roman"/>
          <w:sz w:val="32"/>
          <w:szCs w:val="32"/>
        </w:rPr>
      </w:pPr>
      <w:r>
        <w:rPr>
          <w:rFonts w:ascii="Times New Roman" w:eastAsia="黑体" w:hAnsi="Times New Roman" w:cs="Times New Roman"/>
          <w:sz w:val="32"/>
          <w:szCs w:val="32"/>
        </w:rPr>
        <w:t>主要职能</w:t>
      </w:r>
    </w:p>
    <w:p w:rsidR="005236DB" w:rsidRDefault="001E0BD0">
      <w:pPr>
        <w:pStyle w:val="1"/>
        <w:spacing w:line="540" w:lineRule="exact"/>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依照三亚市政府、三亚市卫生健康委等规定和要求，医院承担临床医疗、医学教育、医学科研、预防保健等任务，是中国胸痛中心、国家高级卒中中心、南海紧急救援基地医院、国家住院医师规范化基地、中央和省保健定点医院及国家药物临床试验机构。是海南省卫生健康委指定的海南省南部疑难重症诊疗中心、海南省南部传染病救治中心、海南省危重孕产妇救治中心、海南省危重新生儿救治中心</w:t>
      </w:r>
    </w:p>
    <w:p w:rsidR="005236DB" w:rsidRDefault="001E0BD0">
      <w:pPr>
        <w:pStyle w:val="1"/>
        <w:spacing w:line="540" w:lineRule="exact"/>
        <w:ind w:firstLineChars="0" w:firstLine="0"/>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t>二、</w:t>
      </w:r>
      <w:r>
        <w:rPr>
          <w:rFonts w:ascii="仿宋_GB2312" w:eastAsia="仿宋_GB2312" w:hAnsi="黑体" w:cs="仿宋_GB2312" w:hint="eastAsia"/>
          <w:b/>
          <w:bCs/>
          <w:sz w:val="32"/>
          <w:szCs w:val="32"/>
        </w:rPr>
        <w:t>单位</w:t>
      </w:r>
      <w:r>
        <w:rPr>
          <w:rFonts w:ascii="仿宋_GB2312" w:eastAsia="仿宋_GB2312" w:hAnsi="黑体" w:cs="仿宋_GB2312" w:hint="eastAsia"/>
          <w:b/>
          <w:bCs/>
          <w:sz w:val="32"/>
          <w:szCs w:val="32"/>
        </w:rPr>
        <w:t>机构设置</w:t>
      </w:r>
    </w:p>
    <w:p w:rsidR="005236DB" w:rsidRDefault="001E0BD0">
      <w:pPr>
        <w:pStyle w:val="1"/>
        <w:spacing w:line="540" w:lineRule="exact"/>
        <w:ind w:firstLine="640"/>
        <w:jc w:val="left"/>
        <w:rPr>
          <w:rFonts w:ascii="Times New Roman" w:eastAsia="仿宋_GB2312" w:hAnsi="Times New Roman" w:cs="Times New Roman"/>
          <w:sz w:val="32"/>
          <w:szCs w:val="32"/>
        </w:rPr>
      </w:pPr>
      <w:r>
        <w:rPr>
          <w:rFonts w:ascii="仿宋_GB2312" w:eastAsia="仿宋_GB2312" w:hAnsi="黑体" w:cs="仿宋_GB2312" w:hint="eastAsia"/>
          <w:sz w:val="32"/>
          <w:szCs w:val="32"/>
        </w:rPr>
        <w:t>三亚中心医院（海南省第三人民医院）编制</w:t>
      </w:r>
      <w:r>
        <w:rPr>
          <w:rFonts w:ascii="仿宋_GB2312" w:eastAsia="仿宋_GB2312" w:hAnsi="黑体" w:cs="仿宋_GB2312" w:hint="eastAsia"/>
          <w:sz w:val="32"/>
          <w:szCs w:val="32"/>
        </w:rPr>
        <w:t>880</w:t>
      </w:r>
      <w:r>
        <w:rPr>
          <w:rFonts w:ascii="仿宋_GB2312" w:eastAsia="仿宋_GB2312" w:hAnsi="黑体" w:cs="仿宋_GB2312" w:hint="eastAsia"/>
          <w:sz w:val="32"/>
          <w:szCs w:val="32"/>
        </w:rPr>
        <w:t>人，内设</w:t>
      </w:r>
      <w:r>
        <w:rPr>
          <w:rFonts w:ascii="仿宋_GB2312" w:eastAsia="仿宋_GB2312" w:hAnsi="黑体" w:cs="仿宋_GB2312" w:hint="eastAsia"/>
          <w:sz w:val="32"/>
          <w:szCs w:val="32"/>
        </w:rPr>
        <w:t>15</w:t>
      </w:r>
      <w:r>
        <w:rPr>
          <w:rFonts w:ascii="仿宋_GB2312" w:eastAsia="仿宋_GB2312" w:hAnsi="黑体" w:cs="仿宋_GB2312" w:hint="eastAsia"/>
          <w:sz w:val="32"/>
          <w:szCs w:val="32"/>
        </w:rPr>
        <w:t>个科室，分别是：医院办公室、党委办公室（纪检监察科）、组织人事科（离退休职工管理办公室）、医务科、科教科、护理部、财务科、医学装备科、医疗保险办公室、信息科、总务科、保卫科、质量控制科，另外，医疗科室根据服务功能设置。</w:t>
      </w:r>
    </w:p>
    <w:p w:rsidR="005236DB" w:rsidRDefault="001E0BD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4</w:t>
      </w:r>
      <w:r>
        <w:rPr>
          <w:rFonts w:ascii="Times New Roman" w:eastAsia="黑体" w:hAnsi="Times New Roman" w:cs="Times New Roman"/>
          <w:sz w:val="32"/>
          <w:szCs w:val="32"/>
        </w:rPr>
        <w:t>年</w:t>
      </w:r>
      <w:r>
        <w:rPr>
          <w:rFonts w:ascii="Times New Roman" w:eastAsia="黑体" w:hAnsi="Times New Roman" w:cs="Times New Roman"/>
          <w:sz w:val="32"/>
          <w:szCs w:val="32"/>
        </w:rPr>
        <w:t>预算表</w:t>
      </w:r>
    </w:p>
    <w:p w:rsidR="005236DB" w:rsidRDefault="005236DB">
      <w:pPr>
        <w:ind w:left="800"/>
        <w:jc w:val="left"/>
        <w:rPr>
          <w:rFonts w:ascii="Times New Roman" w:eastAsia="黑体" w:hAnsi="Times New Roman" w:cs="Times New Roman"/>
          <w:sz w:val="32"/>
          <w:szCs w:val="32"/>
        </w:rPr>
      </w:pPr>
    </w:p>
    <w:p w:rsidR="005236DB" w:rsidRDefault="001E0BD0">
      <w:pPr>
        <w:ind w:left="800"/>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（此部分内容即为单位预算公开表）</w:t>
      </w:r>
    </w:p>
    <w:p w:rsidR="005236DB" w:rsidRDefault="005236DB">
      <w:pPr>
        <w:rPr>
          <w:rFonts w:ascii="Times New Roman" w:eastAsia="黑体" w:hAnsi="Times New Roman" w:cs="Times New Roman"/>
          <w:sz w:val="32"/>
          <w:szCs w:val="32"/>
        </w:rPr>
      </w:pPr>
    </w:p>
    <w:p w:rsidR="005236DB" w:rsidRDefault="001E0BD0">
      <w:pPr>
        <w:ind w:firstLineChars="150" w:firstLine="480"/>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4</w:t>
      </w:r>
      <w:r>
        <w:rPr>
          <w:rFonts w:ascii="Times New Roman" w:eastAsia="黑体" w:hAnsi="Times New Roman" w:cs="Times New Roman"/>
          <w:sz w:val="32"/>
          <w:szCs w:val="32"/>
        </w:rPr>
        <w:t>年</w:t>
      </w:r>
      <w:r>
        <w:rPr>
          <w:rFonts w:ascii="Times New Roman" w:eastAsia="黑体" w:hAnsi="Times New Roman" w:cs="Times New Roman"/>
          <w:sz w:val="32"/>
          <w:szCs w:val="32"/>
        </w:rPr>
        <w:t>预算情况说明</w:t>
      </w:r>
    </w:p>
    <w:p w:rsidR="005236DB" w:rsidRDefault="005236DB">
      <w:pPr>
        <w:jc w:val="center"/>
        <w:rPr>
          <w:rFonts w:ascii="Times New Roman" w:eastAsia="黑体" w:hAnsi="Times New Roman" w:cs="Times New Roman"/>
          <w:sz w:val="32"/>
          <w:szCs w:val="32"/>
        </w:rPr>
      </w:pPr>
    </w:p>
    <w:p w:rsidR="005236DB" w:rsidRDefault="001E0BD0">
      <w:pPr>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4</w:t>
      </w:r>
      <w:r>
        <w:rPr>
          <w:rFonts w:ascii="Times New Roman" w:eastAsia="黑体" w:hAnsi="Times New Roman" w:cs="Times New Roman"/>
          <w:sz w:val="32"/>
          <w:szCs w:val="32"/>
        </w:rPr>
        <w:t>年财政拨款收支预算情况的总体说明</w:t>
      </w:r>
    </w:p>
    <w:p w:rsidR="005236DB" w:rsidRDefault="001E0BD0">
      <w:pPr>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hint="eastAsia"/>
          <w:sz w:val="32"/>
          <w:szCs w:val="32"/>
        </w:rPr>
        <w:t>三亚中心医院（海南省第三人民医院）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财政拨款收支总预算</w:t>
      </w:r>
      <w:r>
        <w:rPr>
          <w:rFonts w:ascii="Times New Roman" w:eastAsia="仿宋_GB2312" w:hAnsi="Times New Roman" w:cs="Times New Roman" w:hint="eastAsia"/>
          <w:sz w:val="32"/>
          <w:szCs w:val="32"/>
        </w:rPr>
        <w:t>31160.74</w:t>
      </w:r>
      <w:r>
        <w:rPr>
          <w:rFonts w:ascii="Times New Roman" w:eastAsia="仿宋_GB2312" w:hAnsi="Times New Roman" w:cs="Times New Roman"/>
          <w:sz w:val="32"/>
          <w:szCs w:val="32"/>
        </w:rPr>
        <w:t>万元。其中，收入总计</w:t>
      </w:r>
      <w:r>
        <w:rPr>
          <w:rFonts w:ascii="Times New Roman" w:eastAsia="仿宋_GB2312" w:hAnsi="Times New Roman" w:cs="Times New Roman" w:hint="eastAsia"/>
          <w:sz w:val="32"/>
          <w:szCs w:val="32"/>
        </w:rPr>
        <w:t>31160.74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包括一般公共预算本年收入</w:t>
      </w:r>
      <w:r>
        <w:rPr>
          <w:rFonts w:ascii="Times New Roman" w:eastAsia="仿宋_GB2312" w:hAnsi="Times New Roman" w:cs="Times New Roman" w:hint="eastAsia"/>
          <w:sz w:val="32"/>
          <w:szCs w:val="32"/>
        </w:rPr>
        <w:t>22976.07</w:t>
      </w:r>
      <w:r>
        <w:rPr>
          <w:rFonts w:ascii="Times New Roman" w:eastAsia="仿宋_GB2312" w:hAnsi="Times New Roman" w:cs="Times New Roman"/>
          <w:sz w:val="32"/>
          <w:szCs w:val="32"/>
        </w:rPr>
        <w:t>万元、政府性基</w:t>
      </w:r>
      <w:r>
        <w:rPr>
          <w:rFonts w:ascii="Times New Roman" w:eastAsia="仿宋_GB2312" w:hAnsi="Times New Roman" w:cs="Times New Roman"/>
          <w:sz w:val="32"/>
          <w:szCs w:val="32"/>
        </w:rPr>
        <w:t>金预算</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8184.67</w:t>
      </w:r>
      <w:r>
        <w:rPr>
          <w:rFonts w:ascii="Times New Roman" w:eastAsia="仿宋_GB2312" w:hAnsi="Times New Roman" w:cs="Times New Roman"/>
          <w:sz w:val="32"/>
          <w:szCs w:val="32"/>
        </w:rPr>
        <w:t>万元；支出总计</w:t>
      </w:r>
      <w:r>
        <w:rPr>
          <w:rFonts w:ascii="Times New Roman" w:eastAsia="仿宋_GB2312" w:hAnsi="Times New Roman" w:cs="Times New Roman" w:hint="eastAsia"/>
          <w:sz w:val="32"/>
          <w:szCs w:val="32"/>
        </w:rPr>
        <w:t>31160.74</w:t>
      </w:r>
      <w:r>
        <w:rPr>
          <w:rFonts w:ascii="Times New Roman" w:eastAsia="仿宋_GB2312" w:hAnsi="Times New Roman" w:cs="Times New Roman"/>
          <w:sz w:val="32"/>
          <w:szCs w:val="32"/>
        </w:rPr>
        <w:t>万元，包括</w:t>
      </w:r>
      <w:r>
        <w:rPr>
          <w:rFonts w:ascii="Times New Roman" w:eastAsia="仿宋_GB2312" w:hAnsi="Times New Roman" w:cs="Times New Roman"/>
          <w:sz w:val="32"/>
          <w:szCs w:val="32"/>
        </w:rPr>
        <w:t>社会保障和就业</w:t>
      </w:r>
      <w:r>
        <w:rPr>
          <w:rFonts w:ascii="Times New Roman" w:eastAsia="仿宋_GB2312" w:hAnsi="Times New Roman" w:cs="Times New Roman"/>
          <w:sz w:val="32"/>
          <w:szCs w:val="32"/>
        </w:rPr>
        <w:t>支出</w:t>
      </w:r>
      <w:r>
        <w:rPr>
          <w:rFonts w:ascii="Times New Roman" w:eastAsia="仿宋_GB2312" w:hAnsi="Times New Roman" w:cs="Times New Roman" w:hint="eastAsia"/>
          <w:sz w:val="32"/>
          <w:szCs w:val="32"/>
        </w:rPr>
        <w:t>3,368.55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卫生健康支出</w:t>
      </w:r>
      <w:r>
        <w:rPr>
          <w:rFonts w:ascii="Times New Roman" w:eastAsia="仿宋_GB2312" w:hAnsi="Times New Roman" w:cs="Times New Roman" w:hint="eastAsia"/>
          <w:sz w:val="32"/>
          <w:szCs w:val="32"/>
        </w:rPr>
        <w:t>27,215.99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其他支出</w:t>
      </w:r>
      <w:r>
        <w:rPr>
          <w:rFonts w:ascii="Times New Roman" w:eastAsia="仿宋_GB2312" w:hAnsi="Times New Roman" w:cs="Times New Roman" w:hint="eastAsia"/>
          <w:sz w:val="32"/>
          <w:szCs w:val="32"/>
        </w:rPr>
        <w:t>576.20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结转下年</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5236DB" w:rsidRDefault="001E0BD0">
      <w:pPr>
        <w:ind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4</w:t>
      </w:r>
      <w:r>
        <w:rPr>
          <w:rFonts w:ascii="Times New Roman" w:eastAsia="黑体" w:hAnsi="Times New Roman" w:cs="Times New Roman"/>
          <w:sz w:val="32"/>
          <w:szCs w:val="32"/>
        </w:rPr>
        <w:t>年一般公共预算当年拨款情况说明</w:t>
      </w:r>
    </w:p>
    <w:p w:rsidR="005236DB" w:rsidRDefault="001E0BD0">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（一）一般公共预算当年规模变化情况</w:t>
      </w:r>
    </w:p>
    <w:p w:rsidR="005236DB" w:rsidRDefault="001E0BD0">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hint="eastAsia"/>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年一般公共预算当年拨款</w:t>
      </w:r>
      <w:r>
        <w:rPr>
          <w:rFonts w:ascii="Times New Roman" w:eastAsia="仿宋_GB2312" w:hAnsi="Times New Roman" w:cs="Times New Roman" w:hint="eastAsia"/>
          <w:sz w:val="32"/>
          <w:szCs w:val="32"/>
        </w:rPr>
        <w:t>30,584.54</w:t>
      </w:r>
      <w:r>
        <w:rPr>
          <w:rFonts w:ascii="Times New Roman" w:eastAsia="仿宋_GB2312" w:hAnsi="Times New Roman" w:cs="Times New Roman"/>
          <w:sz w:val="32"/>
          <w:szCs w:val="32"/>
        </w:rPr>
        <w:t>万元，比上年预算数</w:t>
      </w:r>
      <w:r>
        <w:rPr>
          <w:rFonts w:ascii="Times New Roman" w:eastAsia="仿宋_GB2312" w:hAnsi="Times New Roman" w:cs="Times New Roman" w:hint="eastAsia"/>
          <w:sz w:val="32"/>
          <w:szCs w:val="32"/>
        </w:rPr>
        <w:t>增加</w:t>
      </w:r>
      <w:r>
        <w:rPr>
          <w:rFonts w:ascii="Times New Roman" w:eastAsia="仿宋_GB2312" w:hAnsi="Times New Roman" w:cs="Times New Roman" w:hint="eastAsia"/>
          <w:sz w:val="32"/>
          <w:szCs w:val="32"/>
        </w:rPr>
        <w:t>23617.54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。主要原因是</w:t>
      </w:r>
      <w:r>
        <w:rPr>
          <w:rFonts w:ascii="仿宋_GB2312" w:eastAsia="仿宋_GB2312" w:hAnsi="黑体" w:hint="eastAsia"/>
          <w:sz w:val="32"/>
          <w:szCs w:val="32"/>
        </w:rPr>
        <w:t>2024</w:t>
      </w:r>
      <w:r>
        <w:rPr>
          <w:rFonts w:ascii="仿宋_GB2312" w:eastAsia="仿宋_GB2312" w:hAnsi="黑体" w:hint="eastAsia"/>
          <w:sz w:val="32"/>
          <w:szCs w:val="32"/>
        </w:rPr>
        <w:t>年一般公共预算相对</w:t>
      </w:r>
      <w:r>
        <w:rPr>
          <w:rFonts w:ascii="仿宋_GB2312" w:eastAsia="仿宋_GB2312" w:hAnsi="黑体" w:hint="eastAsia"/>
          <w:sz w:val="32"/>
          <w:szCs w:val="32"/>
        </w:rPr>
        <w:t>2023</w:t>
      </w:r>
      <w:r>
        <w:rPr>
          <w:rFonts w:ascii="仿宋_GB2312" w:eastAsia="仿宋_GB2312" w:hAnsi="黑体" w:hint="eastAsia"/>
          <w:sz w:val="32"/>
          <w:szCs w:val="32"/>
        </w:rPr>
        <w:t>年增长较大，因在编人员增加，社会保障和就业支出增加</w:t>
      </w:r>
      <w:r>
        <w:rPr>
          <w:rFonts w:ascii="仿宋_GB2312" w:eastAsia="仿宋_GB2312" w:hAnsi="黑体" w:hint="eastAsia"/>
          <w:sz w:val="32"/>
          <w:szCs w:val="32"/>
        </w:rPr>
        <w:t>116.55</w:t>
      </w:r>
      <w:r>
        <w:rPr>
          <w:rFonts w:ascii="仿宋_GB2312" w:eastAsia="仿宋_GB2312" w:hAnsi="黑体" w:hint="eastAsia"/>
          <w:sz w:val="32"/>
          <w:szCs w:val="32"/>
        </w:rPr>
        <w:t>万元；卫生健康支出增加</w:t>
      </w:r>
      <w:r>
        <w:rPr>
          <w:rFonts w:ascii="仿宋_GB2312" w:eastAsia="仿宋_GB2312" w:hAnsi="黑体" w:hint="eastAsia"/>
          <w:sz w:val="32"/>
          <w:szCs w:val="32"/>
        </w:rPr>
        <w:t>22988.58</w:t>
      </w:r>
      <w:r>
        <w:rPr>
          <w:rFonts w:ascii="仿宋_GB2312" w:eastAsia="仿宋_GB2312" w:hAnsi="黑体" w:hint="eastAsia"/>
          <w:sz w:val="32"/>
          <w:szCs w:val="32"/>
        </w:rPr>
        <w:t>万元。主要是增加紧密型医疗集团成员单位经费</w:t>
      </w:r>
      <w:r>
        <w:rPr>
          <w:rFonts w:ascii="仿宋_GB2312" w:eastAsia="仿宋_GB2312" w:hAnsi="黑体" w:hint="eastAsia"/>
          <w:sz w:val="32"/>
          <w:szCs w:val="32"/>
        </w:rPr>
        <w:t>14098.52</w:t>
      </w:r>
      <w:r>
        <w:rPr>
          <w:rFonts w:ascii="仿宋_GB2312" w:eastAsia="仿宋_GB2312" w:hAnsi="黑体" w:hint="eastAsia"/>
          <w:sz w:val="32"/>
          <w:szCs w:val="32"/>
        </w:rPr>
        <w:t>万元，医疗服务与保障能力提升补助资金</w:t>
      </w:r>
      <w:r>
        <w:rPr>
          <w:rFonts w:ascii="仿宋_GB2312" w:eastAsia="仿宋_GB2312" w:hAnsi="黑体" w:hint="eastAsia"/>
          <w:sz w:val="32"/>
          <w:szCs w:val="32"/>
        </w:rPr>
        <w:t>7444.18</w:t>
      </w:r>
      <w:r>
        <w:rPr>
          <w:rFonts w:ascii="仿宋_GB2312" w:eastAsia="仿宋_GB2312" w:hAnsi="黑体" w:hint="eastAsia"/>
          <w:sz w:val="32"/>
          <w:szCs w:val="32"/>
        </w:rPr>
        <w:t>万元。</w:t>
      </w:r>
    </w:p>
    <w:p w:rsidR="005236DB" w:rsidRDefault="001E0BD0">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（二）一般公共预算当年拨款结构情况</w:t>
      </w:r>
    </w:p>
    <w:p w:rsidR="005236DB" w:rsidRDefault="001E0BD0">
      <w:pPr>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社会保障和就业</w:t>
      </w:r>
      <w:r>
        <w:rPr>
          <w:rFonts w:ascii="Times New Roman" w:eastAsia="仿宋_GB2312" w:hAnsi="Times New Roman" w:cs="Times New Roman"/>
          <w:sz w:val="32"/>
          <w:szCs w:val="32"/>
        </w:rPr>
        <w:t>支出</w:t>
      </w:r>
      <w:r>
        <w:rPr>
          <w:rFonts w:ascii="Times New Roman" w:eastAsia="仿宋_GB2312" w:hAnsi="Times New Roman" w:cs="Times New Roman" w:hint="eastAsia"/>
          <w:sz w:val="32"/>
          <w:szCs w:val="32"/>
        </w:rPr>
        <w:t>3,368.55</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卫生健康支出</w:t>
      </w:r>
      <w:r>
        <w:rPr>
          <w:rFonts w:ascii="Times New Roman" w:eastAsia="仿宋_GB2312" w:hAnsi="Times New Roman" w:cs="Times New Roman" w:hint="eastAsia"/>
          <w:sz w:val="32"/>
          <w:szCs w:val="32"/>
        </w:rPr>
        <w:t>27215.99</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89</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236DB" w:rsidRDefault="001E0BD0">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（三）一般公共预算当年拨款具体使用情况</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社会保障和就业支出（类）行政事业单位养老支出（款）机关事业单位基本养老保险缴费支出（项）</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年预算数为</w:t>
      </w:r>
      <w:r>
        <w:rPr>
          <w:rFonts w:ascii="Times New Roman" w:eastAsia="仿宋_GB2312" w:hAnsi="Times New Roman" w:cs="Times New Roman" w:hint="eastAsia"/>
          <w:sz w:val="32"/>
          <w:szCs w:val="32"/>
        </w:rPr>
        <w:t>2245.7</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，比上年预算数增加</w:t>
      </w:r>
      <w:r>
        <w:rPr>
          <w:rFonts w:ascii="Times New Roman" w:eastAsia="仿宋_GB2312" w:hAnsi="Times New Roman" w:cs="Times New Roman" w:hint="eastAsia"/>
          <w:sz w:val="32"/>
          <w:szCs w:val="32"/>
        </w:rPr>
        <w:t>77.7</w:t>
      </w:r>
      <w:r>
        <w:rPr>
          <w:rFonts w:ascii="Times New Roman" w:eastAsia="仿宋_GB2312" w:hAnsi="Times New Roman" w:cs="Times New Roman" w:hint="eastAsia"/>
          <w:sz w:val="32"/>
          <w:szCs w:val="32"/>
        </w:rPr>
        <w:t>万元，增长</w:t>
      </w:r>
      <w:r>
        <w:rPr>
          <w:rFonts w:ascii="Times New Roman" w:eastAsia="仿宋_GB2312" w:hAnsi="Times New Roman" w:cs="Times New Roman" w:hint="eastAsia"/>
          <w:sz w:val="32"/>
          <w:szCs w:val="32"/>
        </w:rPr>
        <w:t>3.58%</w:t>
      </w:r>
      <w:r>
        <w:rPr>
          <w:rFonts w:ascii="Times New Roman" w:eastAsia="仿宋_GB2312" w:hAnsi="Times New Roman" w:cs="Times New Roman" w:hint="eastAsia"/>
          <w:sz w:val="32"/>
          <w:szCs w:val="32"/>
        </w:rPr>
        <w:t>；</w:t>
      </w:r>
    </w:p>
    <w:p w:rsidR="005236DB" w:rsidRDefault="001E0BD0">
      <w:pPr>
        <w:ind w:firstLineChars="200" w:firstLine="640"/>
        <w:rPr>
          <w:rFonts w:ascii="Times New Roman" w:eastAsia="楷体"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社会保障和就业支出（类）行政事业单位</w:t>
      </w:r>
      <w:r>
        <w:rPr>
          <w:rFonts w:ascii="Times New Roman" w:eastAsia="仿宋_GB2312" w:hAnsi="Times New Roman" w:cs="Times New Roman" w:hint="eastAsia"/>
          <w:sz w:val="32"/>
          <w:szCs w:val="32"/>
        </w:rPr>
        <w:t>职业年金</w:t>
      </w:r>
      <w:r>
        <w:rPr>
          <w:rFonts w:ascii="Times New Roman" w:eastAsia="仿宋_GB2312" w:hAnsi="Times New Roman" w:cs="Times New Roman"/>
          <w:sz w:val="32"/>
          <w:szCs w:val="32"/>
        </w:rPr>
        <w:t>支出（款）机关事业单位</w:t>
      </w:r>
      <w:r>
        <w:rPr>
          <w:rFonts w:ascii="Times New Roman" w:eastAsia="仿宋_GB2312" w:hAnsi="Times New Roman" w:cs="Times New Roman" w:hint="eastAsia"/>
          <w:sz w:val="32"/>
          <w:szCs w:val="32"/>
        </w:rPr>
        <w:t>职业年金</w:t>
      </w:r>
      <w:r>
        <w:rPr>
          <w:rFonts w:ascii="Times New Roman" w:eastAsia="仿宋_GB2312" w:hAnsi="Times New Roman" w:cs="Times New Roman"/>
          <w:sz w:val="32"/>
          <w:szCs w:val="32"/>
        </w:rPr>
        <w:t>缴费支出（项）</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年预算数为</w:t>
      </w:r>
      <w:r>
        <w:rPr>
          <w:rFonts w:ascii="Times New Roman" w:eastAsia="仿宋_GB2312" w:hAnsi="Times New Roman" w:cs="Times New Roman" w:hint="eastAsia"/>
          <w:sz w:val="32"/>
          <w:szCs w:val="32"/>
        </w:rPr>
        <w:t>1,122.85</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比上年预算数增加</w:t>
      </w:r>
      <w:r>
        <w:rPr>
          <w:rFonts w:ascii="Times New Roman" w:eastAsia="仿宋_GB2312" w:hAnsi="Times New Roman" w:cs="Times New Roman" w:hint="eastAsia"/>
          <w:sz w:val="32"/>
          <w:szCs w:val="32"/>
        </w:rPr>
        <w:t>38.85</w:t>
      </w:r>
      <w:r>
        <w:rPr>
          <w:rFonts w:ascii="Times New Roman" w:eastAsia="仿宋_GB2312" w:hAnsi="Times New Roman" w:cs="Times New Roman" w:hint="eastAsia"/>
          <w:sz w:val="32"/>
          <w:szCs w:val="32"/>
        </w:rPr>
        <w:t>万元，增长</w:t>
      </w:r>
      <w:r>
        <w:rPr>
          <w:rFonts w:ascii="Times New Roman" w:eastAsia="仿宋_GB2312" w:hAnsi="Times New Roman" w:cs="Times New Roman" w:hint="eastAsia"/>
          <w:sz w:val="32"/>
          <w:szCs w:val="32"/>
        </w:rPr>
        <w:t>3.58%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主要是</w:t>
      </w:r>
      <w:r>
        <w:rPr>
          <w:rFonts w:ascii="Times New Roman" w:eastAsia="仿宋_GB2312" w:hAnsi="Times New Roman" w:cs="Times New Roman"/>
          <w:sz w:val="32"/>
          <w:szCs w:val="32"/>
        </w:rPr>
        <w:t>单位本级在编人员</w:t>
      </w:r>
      <w:r>
        <w:rPr>
          <w:rFonts w:ascii="Times New Roman" w:eastAsia="仿宋_GB2312" w:hAnsi="Times New Roman" w:cs="Times New Roman"/>
          <w:sz w:val="32"/>
          <w:szCs w:val="32"/>
        </w:rPr>
        <w:t>的基本养老保险费用</w:t>
      </w:r>
      <w:r>
        <w:rPr>
          <w:rFonts w:ascii="Times New Roman" w:eastAsia="仿宋_GB2312" w:hAnsi="Times New Roman" w:cs="Times New Roman" w:hint="eastAsia"/>
          <w:sz w:val="32"/>
          <w:szCs w:val="32"/>
        </w:rPr>
        <w:t>和职业年金</w:t>
      </w:r>
      <w:r>
        <w:rPr>
          <w:rFonts w:ascii="Times New Roman" w:eastAsia="仿宋_GB2312" w:hAnsi="Times New Roman" w:cs="Times New Roman"/>
          <w:sz w:val="32"/>
          <w:szCs w:val="32"/>
        </w:rPr>
        <w:t>。</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卫生健康支出（类）公立医院（款）</w:t>
      </w:r>
      <w:r>
        <w:rPr>
          <w:rFonts w:ascii="Times New Roman" w:eastAsia="仿宋_GB2312" w:hAnsi="Times New Roman" w:cs="Times New Roman" w:hint="eastAsia"/>
          <w:sz w:val="32"/>
          <w:szCs w:val="32"/>
        </w:rPr>
        <w:t>综合医院</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年预算数为</w:t>
      </w:r>
      <w:r>
        <w:rPr>
          <w:rFonts w:ascii="Times New Roman" w:eastAsia="仿宋_GB2312" w:hAnsi="Times New Roman" w:cs="Times New Roman" w:hint="eastAsia"/>
          <w:sz w:val="32"/>
          <w:szCs w:val="32"/>
        </w:rPr>
        <w:t>26,635.73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比上年预算数增加</w:t>
      </w:r>
      <w:r>
        <w:rPr>
          <w:rFonts w:ascii="Times New Roman" w:eastAsia="仿宋_GB2312" w:hAnsi="Times New Roman" w:cs="Times New Roman" w:hint="eastAsia"/>
          <w:sz w:val="32"/>
          <w:szCs w:val="32"/>
        </w:rPr>
        <w:t>22865.96</w:t>
      </w:r>
      <w:r>
        <w:rPr>
          <w:rFonts w:ascii="Times New Roman" w:eastAsia="仿宋_GB2312" w:hAnsi="Times New Roman" w:cs="Times New Roman" w:hint="eastAsia"/>
          <w:sz w:val="32"/>
          <w:szCs w:val="32"/>
        </w:rPr>
        <w:t>万元，增长</w:t>
      </w:r>
      <w:r>
        <w:rPr>
          <w:rFonts w:ascii="Times New Roman" w:eastAsia="仿宋_GB2312" w:hAnsi="Times New Roman" w:cs="Times New Roman" w:hint="eastAsia"/>
          <w:sz w:val="32"/>
          <w:szCs w:val="32"/>
        </w:rPr>
        <w:t>606%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w:t>
      </w:r>
      <w:r>
        <w:rPr>
          <w:rFonts w:ascii="Times New Roman" w:eastAsia="仿宋_GB2312" w:hAnsi="Times New Roman" w:cs="Times New Roman" w:hint="eastAsia"/>
          <w:sz w:val="32"/>
          <w:szCs w:val="32"/>
        </w:rPr>
        <w:t>用于</w:t>
      </w:r>
      <w:r>
        <w:rPr>
          <w:rFonts w:ascii="Times New Roman" w:eastAsia="仿宋_GB2312" w:hAnsi="Times New Roman" w:cs="Times New Roman"/>
          <w:sz w:val="32"/>
          <w:szCs w:val="32"/>
        </w:rPr>
        <w:t>设备（装备）购置与运行维护</w:t>
      </w:r>
      <w:r>
        <w:rPr>
          <w:rFonts w:ascii="Times New Roman" w:eastAsia="仿宋_GB2312" w:hAnsi="Times New Roman" w:cs="Times New Roman" w:hint="eastAsia"/>
          <w:sz w:val="32"/>
          <w:szCs w:val="32"/>
        </w:rPr>
        <w:t>5409</w:t>
      </w:r>
      <w:r>
        <w:rPr>
          <w:rFonts w:ascii="Times New Roman" w:eastAsia="仿宋_GB2312" w:hAnsi="Times New Roman" w:cs="Times New Roman" w:hint="eastAsia"/>
          <w:sz w:val="32"/>
          <w:szCs w:val="32"/>
        </w:rPr>
        <w:t>万元、惠民医疗服务与补助（传染病收治补助经费）</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万元、医疗服务与保障能力提升补助资金</w:t>
      </w:r>
      <w:r>
        <w:rPr>
          <w:rFonts w:ascii="Times New Roman" w:eastAsia="仿宋_GB2312" w:hAnsi="Times New Roman" w:cs="Times New Roman" w:hint="eastAsia"/>
          <w:sz w:val="32"/>
          <w:szCs w:val="32"/>
        </w:rPr>
        <w:t>7444.18</w:t>
      </w:r>
      <w:r>
        <w:rPr>
          <w:rFonts w:ascii="Times New Roman" w:eastAsia="仿宋_GB2312" w:hAnsi="Times New Roman" w:cs="Times New Roman" w:hint="eastAsia"/>
          <w:sz w:val="32"/>
          <w:szCs w:val="32"/>
        </w:rPr>
        <w:t>万元；紧密型医疗集团天涯区成员单位经费</w:t>
      </w:r>
      <w:r>
        <w:rPr>
          <w:rFonts w:ascii="Times New Roman" w:eastAsia="仿宋_GB2312" w:hAnsi="Times New Roman" w:cs="Times New Roman" w:hint="eastAsia"/>
          <w:sz w:val="32"/>
          <w:szCs w:val="32"/>
        </w:rPr>
        <w:t>14098.52</w:t>
      </w:r>
      <w:r>
        <w:rPr>
          <w:rFonts w:ascii="Times New Roman" w:eastAsia="仿宋_GB2312" w:hAnsi="Times New Roman" w:cs="Times New Roman" w:hint="eastAsia"/>
          <w:sz w:val="32"/>
          <w:szCs w:val="32"/>
        </w:rPr>
        <w:t>万元；</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卫生健康支出（类）</w:t>
      </w:r>
      <w:r>
        <w:rPr>
          <w:rFonts w:ascii="Times New Roman" w:eastAsia="仿宋_GB2312" w:hAnsi="Times New Roman" w:cs="Times New Roman" w:hint="eastAsia"/>
          <w:sz w:val="32"/>
          <w:szCs w:val="32"/>
        </w:rPr>
        <w:t>公共卫生</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基本公共卫生服务</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32.69</w:t>
      </w:r>
      <w:r>
        <w:rPr>
          <w:rFonts w:ascii="Times New Roman" w:eastAsia="仿宋_GB2312" w:hAnsi="Times New Roman" w:cs="Times New Roman" w:hint="eastAsia"/>
          <w:sz w:val="32"/>
          <w:szCs w:val="32"/>
        </w:rPr>
        <w:t>万元，主要是上年结转的基本公共卫生服务补助直达资金</w:t>
      </w:r>
      <w:r>
        <w:rPr>
          <w:rFonts w:ascii="Times New Roman" w:eastAsia="仿宋_GB2312" w:hAnsi="Times New Roman" w:cs="Times New Roman" w:hint="eastAsia"/>
          <w:sz w:val="32"/>
          <w:szCs w:val="32"/>
        </w:rPr>
        <w:t>31.07</w:t>
      </w:r>
      <w:r>
        <w:rPr>
          <w:rFonts w:ascii="Times New Roman" w:eastAsia="仿宋_GB2312" w:hAnsi="Times New Roman" w:cs="Times New Roman" w:hint="eastAsia"/>
          <w:sz w:val="32"/>
          <w:szCs w:val="32"/>
        </w:rPr>
        <w:t>万元、健康素养促进项目经费</w:t>
      </w:r>
      <w:r>
        <w:rPr>
          <w:rFonts w:ascii="Times New Roman" w:eastAsia="仿宋_GB2312" w:hAnsi="Times New Roman" w:cs="Times New Roman" w:hint="eastAsia"/>
          <w:sz w:val="32"/>
          <w:szCs w:val="32"/>
        </w:rPr>
        <w:t>1.62</w:t>
      </w:r>
      <w:r>
        <w:rPr>
          <w:rFonts w:ascii="Times New Roman" w:eastAsia="仿宋_GB2312" w:hAnsi="Times New Roman" w:cs="Times New Roman" w:hint="eastAsia"/>
          <w:sz w:val="32"/>
          <w:szCs w:val="32"/>
        </w:rPr>
        <w:t>万；</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卫生健康支出（类）</w:t>
      </w:r>
      <w:r>
        <w:rPr>
          <w:rFonts w:ascii="Times New Roman" w:eastAsia="仿宋_GB2312" w:hAnsi="Times New Roman" w:cs="Times New Roman" w:hint="eastAsia"/>
          <w:sz w:val="32"/>
          <w:szCs w:val="32"/>
        </w:rPr>
        <w:t>公共卫生</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重大公共卫生服务</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347.77</w:t>
      </w:r>
      <w:r>
        <w:rPr>
          <w:rFonts w:ascii="Times New Roman" w:eastAsia="仿宋_GB2312" w:hAnsi="Times New Roman" w:cs="Times New Roman" w:hint="eastAsia"/>
          <w:sz w:val="32"/>
          <w:szCs w:val="32"/>
        </w:rPr>
        <w:t>万元，是上年结转的</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年心血管病高危</w:t>
      </w:r>
      <w:r>
        <w:rPr>
          <w:rFonts w:ascii="Times New Roman" w:eastAsia="仿宋_GB2312" w:hAnsi="Times New Roman" w:cs="Times New Roman" w:hint="eastAsia"/>
          <w:sz w:val="32"/>
          <w:szCs w:val="32"/>
        </w:rPr>
        <w:lastRenderedPageBreak/>
        <w:t>人群早期筛查与综合干预项目工作</w:t>
      </w:r>
      <w:r>
        <w:rPr>
          <w:rFonts w:ascii="Times New Roman" w:eastAsia="仿宋_GB2312" w:hAnsi="Times New Roman" w:cs="Times New Roman" w:hint="eastAsia"/>
          <w:sz w:val="32"/>
          <w:szCs w:val="32"/>
        </w:rPr>
        <w:t>2.91</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年承担疫情重点救治任务医院能力建设经费</w:t>
      </w:r>
      <w:r>
        <w:rPr>
          <w:rFonts w:ascii="Times New Roman" w:eastAsia="仿宋_GB2312" w:hAnsi="Times New Roman" w:cs="Times New Roman" w:hint="eastAsia"/>
          <w:sz w:val="32"/>
          <w:szCs w:val="32"/>
        </w:rPr>
        <w:t>300.62</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年重大传染病防控经费（第二批）</w:t>
      </w:r>
      <w:r>
        <w:rPr>
          <w:rFonts w:ascii="Times New Roman" w:eastAsia="仿宋_GB2312" w:hAnsi="Times New Roman" w:cs="Times New Roman" w:hint="eastAsia"/>
          <w:sz w:val="32"/>
          <w:szCs w:val="32"/>
        </w:rPr>
        <w:t>9.94</w:t>
      </w:r>
      <w:r>
        <w:rPr>
          <w:rFonts w:ascii="Times New Roman" w:eastAsia="仿宋_GB2312" w:hAnsi="Times New Roman" w:cs="Times New Roman" w:hint="eastAsia"/>
          <w:sz w:val="32"/>
          <w:szCs w:val="32"/>
        </w:rPr>
        <w:t>万元；重症救治设备财政补助资金</w:t>
      </w:r>
      <w:r>
        <w:rPr>
          <w:rFonts w:ascii="Times New Roman" w:eastAsia="仿宋_GB2312" w:hAnsi="Times New Roman" w:cs="Times New Roman" w:hint="eastAsia"/>
          <w:sz w:val="32"/>
          <w:szCs w:val="32"/>
        </w:rPr>
        <w:t>23.84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年艾滋病工作经费</w:t>
      </w:r>
      <w:r>
        <w:rPr>
          <w:rFonts w:ascii="Times New Roman" w:eastAsia="仿宋_GB2312" w:hAnsi="Times New Roman" w:cs="Times New Roman" w:hint="eastAsia"/>
          <w:sz w:val="32"/>
          <w:szCs w:val="32"/>
        </w:rPr>
        <w:t>1.61</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年中央财政重大传染病防控经费</w:t>
      </w:r>
      <w:r>
        <w:rPr>
          <w:rFonts w:ascii="Times New Roman" w:eastAsia="仿宋_GB2312" w:hAnsi="Times New Roman" w:cs="Times New Roman" w:hint="eastAsia"/>
          <w:sz w:val="32"/>
          <w:szCs w:val="32"/>
        </w:rPr>
        <w:t>8.85</w:t>
      </w:r>
      <w:r>
        <w:rPr>
          <w:rFonts w:ascii="Times New Roman" w:eastAsia="仿宋_GB2312" w:hAnsi="Times New Roman" w:cs="Times New Roman" w:hint="eastAsia"/>
          <w:sz w:val="32"/>
          <w:szCs w:val="32"/>
        </w:rPr>
        <w:t>万元；</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卫生健康支出（类）</w:t>
      </w:r>
      <w:r>
        <w:rPr>
          <w:rFonts w:ascii="Times New Roman" w:eastAsia="仿宋_GB2312" w:hAnsi="Times New Roman" w:cs="Times New Roman" w:hint="eastAsia"/>
          <w:sz w:val="32"/>
          <w:szCs w:val="32"/>
        </w:rPr>
        <w:t>公共卫生</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其他公共卫生支出</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199.81</w:t>
      </w:r>
      <w:r>
        <w:rPr>
          <w:rFonts w:ascii="Times New Roman" w:eastAsia="仿宋_GB2312" w:hAnsi="Times New Roman" w:cs="Times New Roman" w:hint="eastAsia"/>
          <w:sz w:val="32"/>
          <w:szCs w:val="32"/>
        </w:rPr>
        <w:t>万元，是上年结转的</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年医疗服务与保障能力提升补助资金（卫生健康人才培养）</w:t>
      </w:r>
      <w:r>
        <w:rPr>
          <w:rFonts w:ascii="Times New Roman" w:eastAsia="仿宋_GB2312" w:hAnsi="Times New Roman" w:cs="Times New Roman" w:hint="eastAsia"/>
          <w:sz w:val="32"/>
          <w:szCs w:val="32"/>
        </w:rPr>
        <w:t>199.81</w:t>
      </w:r>
      <w:r>
        <w:rPr>
          <w:rFonts w:ascii="Times New Roman" w:eastAsia="仿宋_GB2312" w:hAnsi="Times New Roman" w:cs="Times New Roman" w:hint="eastAsia"/>
          <w:sz w:val="32"/>
          <w:szCs w:val="32"/>
        </w:rPr>
        <w:t>万元。</w:t>
      </w:r>
    </w:p>
    <w:p w:rsidR="005236DB" w:rsidRDefault="001E0BD0">
      <w:pPr>
        <w:ind w:firstLine="640"/>
        <w:rPr>
          <w:rFonts w:ascii="仿宋" w:eastAsia="仿宋" w:hAnsi="仿宋" w:cs="仿宋"/>
          <w:sz w:val="32"/>
          <w:szCs w:val="32"/>
        </w:rPr>
      </w:pPr>
      <w:r>
        <w:rPr>
          <w:rFonts w:ascii="Times New Roman" w:eastAsia="黑体" w:hAnsi="Times New Roman" w:cs="Times New Roman"/>
          <w:sz w:val="32"/>
          <w:szCs w:val="32"/>
        </w:rPr>
        <w:t>三、关于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zCs w:val="32"/>
        </w:rPr>
        <w:t>202</w:t>
      </w:r>
      <w:r>
        <w:rPr>
          <w:rFonts w:ascii="Times New Roman" w:eastAsia="黑体" w:hAnsi="Times New Roman" w:cs="Times New Roman" w:hint="eastAsia"/>
          <w:sz w:val="32"/>
          <w:szCs w:val="32"/>
        </w:rPr>
        <w:t>4</w:t>
      </w:r>
      <w:r>
        <w:rPr>
          <w:rFonts w:ascii="Times New Roman" w:eastAsia="黑体" w:hAnsi="Times New Roman" w:cs="Times New Roman"/>
          <w:sz w:val="32"/>
          <w:szCs w:val="32"/>
        </w:rPr>
        <w:t>年</w:t>
      </w:r>
      <w:r>
        <w:rPr>
          <w:rFonts w:ascii="黑体" w:eastAsia="黑体" w:hAnsi="黑体" w:hint="eastAsia"/>
          <w:sz w:val="32"/>
          <w:szCs w:val="32"/>
        </w:rPr>
        <w:t>一般公共预算基本支出情况说明</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三亚中心医院（海南省第三人民医院）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年一般公共</w:t>
      </w:r>
      <w:r>
        <w:rPr>
          <w:rFonts w:ascii="Times New Roman" w:eastAsia="仿宋_GB2312" w:hAnsi="Times New Roman" w:cs="Times New Roman" w:hint="eastAsia"/>
          <w:sz w:val="32"/>
          <w:szCs w:val="32"/>
        </w:rPr>
        <w:t>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p>
    <w:p w:rsidR="005236DB" w:rsidRDefault="001E0BD0">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四、</w:t>
      </w:r>
      <w:r>
        <w:rPr>
          <w:rFonts w:ascii="Times New Roman" w:eastAsia="黑体" w:hAnsi="Times New Roman" w:cs="Times New Roman" w:hint="eastAsia"/>
          <w:sz w:val="32"/>
          <w:shd w:val="clear" w:color="auto" w:fill="FFFFFF"/>
        </w:rPr>
        <w:t>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4</w:t>
      </w:r>
      <w:r>
        <w:rPr>
          <w:rFonts w:ascii="Times New Roman" w:eastAsia="黑体" w:hAnsi="Times New Roman" w:cs="Times New Roman"/>
          <w:sz w:val="32"/>
          <w:shd w:val="clear" w:color="auto" w:fill="FFFFFF"/>
        </w:rPr>
        <w:t>年</w:t>
      </w:r>
      <w:r>
        <w:rPr>
          <w:rFonts w:ascii="Times New Roman" w:eastAsia="黑体" w:hAnsi="Times New Roman" w:cs="Times New Roman"/>
          <w:sz w:val="32"/>
          <w:shd w:val="clear" w:color="auto" w:fill="FFFFFF"/>
        </w:rPr>
        <w:t>“</w:t>
      </w:r>
      <w:r>
        <w:rPr>
          <w:rFonts w:ascii="Times New Roman" w:eastAsia="黑体" w:hAnsi="Times New Roman" w:cs="Times New Roman"/>
          <w:sz w:val="32"/>
          <w:shd w:val="clear" w:color="auto" w:fill="FFFFFF"/>
        </w:rPr>
        <w:t>三公</w:t>
      </w:r>
      <w:r>
        <w:rPr>
          <w:rFonts w:ascii="Times New Roman" w:eastAsia="黑体" w:hAnsi="Times New Roman" w:cs="Times New Roman"/>
          <w:sz w:val="32"/>
          <w:shd w:val="clear" w:color="auto" w:fill="FFFFFF"/>
        </w:rPr>
        <w:t>”</w:t>
      </w:r>
      <w:r>
        <w:rPr>
          <w:rFonts w:ascii="Times New Roman" w:eastAsia="黑体" w:hAnsi="Times New Roman" w:cs="Times New Roman"/>
          <w:sz w:val="32"/>
          <w:shd w:val="clear" w:color="auto" w:fill="FFFFFF"/>
        </w:rPr>
        <w:t>经费预算情况说明</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三亚中心医院（海南省第三人民医院）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经费预算数</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其中：</w:t>
      </w:r>
    </w:p>
    <w:p w:rsidR="005236DB" w:rsidRDefault="001E0BD0">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2024</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三亚中心医院（海南省第三人民医院）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政府性基金</w:t>
      </w:r>
      <w:r>
        <w:rPr>
          <w:rFonts w:ascii="Times New Roman" w:eastAsia="仿宋_GB2312" w:hAnsi="Times New Roman" w:cs="Times New Roman"/>
          <w:sz w:val="32"/>
          <w:szCs w:val="32"/>
        </w:rPr>
        <w:t>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经费预算数</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，其中：</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2024</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5236DB" w:rsidRDefault="001E0BD0">
      <w:pPr>
        <w:numPr>
          <w:ilvl w:val="0"/>
          <w:numId w:val="6"/>
        </w:num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关于</w:t>
      </w:r>
      <w:r>
        <w:rPr>
          <w:rFonts w:ascii="Times New Roman" w:eastAsia="黑体" w:hAnsi="Times New Roman" w:cs="Times New Roman" w:hint="eastAsia"/>
          <w:sz w:val="32"/>
          <w:szCs w:val="32"/>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4</w:t>
      </w:r>
      <w:r>
        <w:rPr>
          <w:rFonts w:ascii="Times New Roman" w:eastAsia="黑体" w:hAnsi="Times New Roman" w:cs="Times New Roman"/>
          <w:sz w:val="32"/>
          <w:shd w:val="clear" w:color="auto" w:fill="FFFFFF"/>
        </w:rPr>
        <w:t>年政府性基金预算当年拨款情况说明</w:t>
      </w:r>
    </w:p>
    <w:p w:rsidR="005236DB" w:rsidRDefault="001E0BD0">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（一）政府性基金预算当年规模变化情况</w:t>
      </w:r>
    </w:p>
    <w:p w:rsidR="005236DB" w:rsidRDefault="001E0BD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三亚中心医院（海南省第三人民医院）</w:t>
      </w:r>
      <w:r>
        <w:rPr>
          <w:rFonts w:ascii="仿宋_GB2312" w:eastAsia="仿宋_GB2312" w:hAnsi="黑体" w:cs="仿宋_GB2312" w:hint="eastAsia"/>
          <w:sz w:val="32"/>
          <w:szCs w:val="32"/>
        </w:rPr>
        <w:t>2024</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576.2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576.2</w:t>
      </w:r>
      <w:r>
        <w:rPr>
          <w:rFonts w:ascii="仿宋_GB2312" w:eastAsia="仿宋_GB2312" w:hAnsi="黑体" w:hint="eastAsia"/>
          <w:sz w:val="32"/>
          <w:szCs w:val="32"/>
        </w:rPr>
        <w:t>万元，主要是</w:t>
      </w:r>
      <w:r>
        <w:rPr>
          <w:rFonts w:ascii="仿宋_GB2312" w:eastAsia="仿宋_GB2312" w:hAnsi="黑体" w:hint="eastAsia"/>
          <w:sz w:val="32"/>
          <w:szCs w:val="32"/>
        </w:rPr>
        <w:t>结转的</w:t>
      </w:r>
      <w:r>
        <w:rPr>
          <w:rFonts w:ascii="仿宋_GB2312" w:eastAsia="仿宋_GB2312" w:hAnsi="黑体" w:hint="eastAsia"/>
          <w:sz w:val="32"/>
          <w:szCs w:val="32"/>
        </w:rPr>
        <w:t>新建二期综合门诊大楼项目</w:t>
      </w:r>
      <w:r>
        <w:rPr>
          <w:rFonts w:ascii="仿宋_GB2312" w:eastAsia="仿宋_GB2312" w:hAnsi="黑体" w:hint="eastAsia"/>
          <w:sz w:val="32"/>
          <w:szCs w:val="32"/>
        </w:rPr>
        <w:t>经费。</w:t>
      </w:r>
    </w:p>
    <w:p w:rsidR="005236DB" w:rsidRDefault="001E0BD0">
      <w:pPr>
        <w:ind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（二）政府性基金预算当年拨款结构情况</w:t>
      </w:r>
    </w:p>
    <w:p w:rsidR="005236DB" w:rsidRDefault="001E0BD0">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其他支出（类）支出</w:t>
      </w:r>
      <w:r>
        <w:rPr>
          <w:rFonts w:ascii="仿宋_GB2312" w:eastAsia="仿宋_GB2312" w:hAnsi="黑体" w:cs="仿宋_GB2312" w:hint="eastAsia"/>
          <w:sz w:val="32"/>
          <w:szCs w:val="32"/>
        </w:rPr>
        <w:t>576.2</w:t>
      </w:r>
      <w:r>
        <w:rPr>
          <w:rFonts w:ascii="仿宋_GB2312" w:eastAsia="仿宋_GB2312" w:hAnsi="黑体" w:hint="eastAsia"/>
          <w:sz w:val="32"/>
          <w:szCs w:val="32"/>
        </w:rPr>
        <w:t>万元，占</w:t>
      </w:r>
      <w:r>
        <w:rPr>
          <w:rFonts w:ascii="仿宋_GB2312" w:eastAsia="仿宋_GB2312" w:hAnsi="黑体" w:cs="仿宋_GB2312" w:hint="eastAsia"/>
          <w:sz w:val="32"/>
          <w:szCs w:val="32"/>
        </w:rPr>
        <w:t>100</w:t>
      </w:r>
      <w:r>
        <w:rPr>
          <w:rFonts w:ascii="仿宋_GB2312" w:eastAsia="仿宋_GB2312" w:hAnsi="黑体" w:hint="eastAsia"/>
          <w:sz w:val="32"/>
          <w:szCs w:val="32"/>
        </w:rPr>
        <w:t>%</w:t>
      </w:r>
      <w:r>
        <w:rPr>
          <w:rFonts w:ascii="仿宋_GB2312" w:eastAsia="仿宋_GB2312" w:hAnsi="黑体" w:hint="eastAsia"/>
          <w:sz w:val="32"/>
          <w:szCs w:val="32"/>
        </w:rPr>
        <w:t>。</w:t>
      </w:r>
    </w:p>
    <w:p w:rsidR="005236DB" w:rsidRDefault="001E0BD0">
      <w:pPr>
        <w:numPr>
          <w:ilvl w:val="0"/>
          <w:numId w:val="7"/>
        </w:num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政府性基金预算当年拨款具体使用情况</w:t>
      </w:r>
    </w:p>
    <w:p w:rsidR="005236DB" w:rsidRDefault="001E0BD0">
      <w:pPr>
        <w:ind w:firstLineChars="200" w:firstLine="640"/>
        <w:rPr>
          <w:rFonts w:ascii="Times New Roman" w:eastAsia="仿宋_GB2312" w:hAnsi="Times New Roman" w:cs="Times New Roman"/>
          <w:sz w:val="32"/>
          <w:szCs w:val="32"/>
        </w:rPr>
      </w:pPr>
      <w:r>
        <w:rPr>
          <w:rFonts w:ascii="仿宋_GB2312" w:eastAsia="仿宋_GB2312" w:hAnsi="黑体" w:cs="仿宋_GB2312" w:hint="eastAsia"/>
          <w:sz w:val="32"/>
          <w:szCs w:val="32"/>
        </w:rPr>
        <w:t>其他支出</w:t>
      </w:r>
      <w:r>
        <w:rPr>
          <w:rFonts w:ascii="仿宋_GB2312" w:eastAsia="仿宋_GB2312" w:hAnsi="黑体" w:cs="仿宋_GB2312" w:hint="eastAsia"/>
          <w:sz w:val="32"/>
          <w:szCs w:val="32"/>
        </w:rPr>
        <w:t>（类）其他政府性基金及对应专项债务收入安排的支出（款）其他地方自行试点项目收益专项债券收入安排的支出（项）</w:t>
      </w:r>
      <w:r>
        <w:rPr>
          <w:rFonts w:ascii="仿宋_GB2312" w:eastAsia="仿宋_GB2312" w:hAnsi="黑体" w:cs="仿宋_GB2312" w:hint="eastAsia"/>
          <w:sz w:val="32"/>
          <w:szCs w:val="32"/>
        </w:rPr>
        <w:t>2024</w:t>
      </w:r>
      <w:r>
        <w:rPr>
          <w:rFonts w:ascii="仿宋_GB2312" w:eastAsia="仿宋_GB2312" w:hAnsi="黑体" w:hint="eastAsia"/>
          <w:sz w:val="32"/>
          <w:szCs w:val="32"/>
        </w:rPr>
        <w:t>年预算数为</w:t>
      </w:r>
      <w:r>
        <w:rPr>
          <w:rFonts w:ascii="仿宋_GB2312" w:eastAsia="仿宋_GB2312" w:hAnsi="黑体" w:cs="仿宋_GB2312" w:hint="eastAsia"/>
          <w:sz w:val="32"/>
          <w:szCs w:val="32"/>
        </w:rPr>
        <w:t>576.2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576.2</w:t>
      </w:r>
      <w:r>
        <w:rPr>
          <w:rFonts w:ascii="仿宋_GB2312" w:eastAsia="仿宋_GB2312" w:hAnsi="黑体" w:hint="eastAsia"/>
          <w:sz w:val="32"/>
          <w:szCs w:val="32"/>
        </w:rPr>
        <w:t>万元，主要是</w:t>
      </w:r>
      <w:r>
        <w:rPr>
          <w:rFonts w:ascii="仿宋_GB2312" w:eastAsia="仿宋_GB2312" w:hAnsi="黑体" w:hint="eastAsia"/>
          <w:sz w:val="32"/>
          <w:szCs w:val="32"/>
        </w:rPr>
        <w:t>结转的</w:t>
      </w:r>
      <w:r>
        <w:rPr>
          <w:rFonts w:ascii="仿宋_GB2312" w:eastAsia="仿宋_GB2312" w:hAnsi="黑体" w:hint="eastAsia"/>
          <w:sz w:val="32"/>
          <w:szCs w:val="32"/>
        </w:rPr>
        <w:t>新建二期综合门诊大楼项目</w:t>
      </w:r>
      <w:r>
        <w:rPr>
          <w:rFonts w:ascii="仿宋_GB2312" w:eastAsia="仿宋_GB2312" w:hAnsi="黑体" w:hint="eastAsia"/>
          <w:sz w:val="32"/>
          <w:szCs w:val="32"/>
        </w:rPr>
        <w:t>经费</w:t>
      </w:r>
      <w:r>
        <w:rPr>
          <w:rFonts w:ascii="仿宋_GB2312" w:eastAsia="仿宋_GB2312" w:hAnsi="黑体" w:hint="eastAsia"/>
          <w:sz w:val="32"/>
          <w:szCs w:val="32"/>
        </w:rPr>
        <w:t>。</w:t>
      </w:r>
    </w:p>
    <w:p w:rsidR="005236DB" w:rsidRDefault="001E0BD0">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lastRenderedPageBreak/>
        <w:t>六、关于</w:t>
      </w:r>
      <w:r>
        <w:rPr>
          <w:rFonts w:ascii="Times New Roman" w:eastAsia="黑体" w:hAnsi="Times New Roman" w:cs="Times New Roman" w:hint="eastAsia"/>
          <w:sz w:val="32"/>
          <w:shd w:val="clear" w:color="auto" w:fill="FFFFFF"/>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4</w:t>
      </w:r>
      <w:r>
        <w:rPr>
          <w:rFonts w:ascii="Times New Roman" w:eastAsia="黑体" w:hAnsi="Times New Roman" w:cs="Times New Roman"/>
          <w:sz w:val="32"/>
          <w:shd w:val="clear" w:color="auto" w:fill="FFFFFF"/>
        </w:rPr>
        <w:t>年收支预算情况的总体说明</w:t>
      </w:r>
    </w:p>
    <w:p w:rsidR="005236DB" w:rsidRDefault="001E0BD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按照综合预算原则，</w:t>
      </w:r>
      <w:r>
        <w:rPr>
          <w:rFonts w:ascii="Times New Roman" w:eastAsia="仿宋_GB2312" w:hAnsi="Times New Roman" w:cs="Times New Roman" w:hint="eastAsia"/>
          <w:sz w:val="32"/>
          <w:szCs w:val="32"/>
        </w:rPr>
        <w:t>三亚中心医院（海南省第三人民医院）</w:t>
      </w:r>
      <w:r>
        <w:rPr>
          <w:rFonts w:ascii="Times New Roman" w:eastAsia="仿宋_GB2312" w:hAnsi="Times New Roman" w:cs="Times New Roman"/>
          <w:sz w:val="32"/>
          <w:szCs w:val="32"/>
        </w:rPr>
        <w:t>所有收入和支出均纳入</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预算管理。收入包括：一般公共预算拨款收入</w:t>
      </w:r>
      <w:r>
        <w:rPr>
          <w:rFonts w:ascii="Times New Roman" w:eastAsia="仿宋_GB2312" w:hAnsi="Times New Roman" w:cs="Times New Roman"/>
          <w:sz w:val="32"/>
          <w:szCs w:val="32"/>
        </w:rPr>
        <w:t>、</w:t>
      </w:r>
      <w:r>
        <w:rPr>
          <w:rFonts w:ascii="仿宋_GB2312" w:eastAsia="仿宋_GB2312" w:hAnsi="黑体" w:cs="仿宋_GB2312" w:hint="eastAsia"/>
          <w:sz w:val="32"/>
          <w:szCs w:val="32"/>
        </w:rPr>
        <w:t>事业收入、</w:t>
      </w:r>
      <w:r>
        <w:rPr>
          <w:rFonts w:ascii="仿宋_GB2312" w:eastAsia="仿宋_GB2312" w:hAnsi="黑体" w:hint="eastAsia"/>
          <w:sz w:val="32"/>
          <w:szCs w:val="32"/>
        </w:rPr>
        <w:t>其他收入</w:t>
      </w:r>
      <w:r>
        <w:rPr>
          <w:rFonts w:ascii="Times New Roman" w:eastAsia="仿宋_GB2312" w:hAnsi="Times New Roman" w:cs="Times New Roman"/>
          <w:sz w:val="32"/>
          <w:szCs w:val="32"/>
        </w:rPr>
        <w:t>；支出包括：</w:t>
      </w:r>
      <w:r>
        <w:rPr>
          <w:rFonts w:ascii="Times New Roman" w:eastAsia="仿宋_GB2312" w:hAnsi="Times New Roman" w:cs="Times New Roman"/>
          <w:sz w:val="32"/>
          <w:szCs w:val="32"/>
        </w:rPr>
        <w:t>社会保障和就业</w:t>
      </w:r>
      <w:r>
        <w:rPr>
          <w:rFonts w:ascii="Times New Roman" w:eastAsia="仿宋_GB2312" w:hAnsi="Times New Roman" w:cs="Times New Roman"/>
          <w:sz w:val="32"/>
          <w:szCs w:val="32"/>
        </w:rPr>
        <w:t>支出、</w:t>
      </w:r>
      <w:r>
        <w:rPr>
          <w:rFonts w:ascii="Times New Roman" w:eastAsia="仿宋_GB2312" w:hAnsi="Times New Roman" w:cs="Times New Roman"/>
          <w:sz w:val="32"/>
          <w:szCs w:val="32"/>
        </w:rPr>
        <w:t>卫生健康</w:t>
      </w:r>
      <w:r>
        <w:rPr>
          <w:rFonts w:ascii="Times New Roman" w:eastAsia="仿宋_GB2312" w:hAnsi="Times New Roman" w:cs="Times New Roman"/>
          <w:sz w:val="32"/>
          <w:szCs w:val="32"/>
        </w:rPr>
        <w:t>支出、</w:t>
      </w:r>
      <w:r>
        <w:rPr>
          <w:rFonts w:ascii="Times New Roman" w:eastAsia="仿宋_GB2312" w:hAnsi="Times New Roman" w:cs="Times New Roman"/>
          <w:sz w:val="32"/>
          <w:szCs w:val="32"/>
        </w:rPr>
        <w:t>住房保障</w:t>
      </w:r>
      <w:r>
        <w:rPr>
          <w:rFonts w:ascii="Times New Roman" w:eastAsia="仿宋_GB2312" w:hAnsi="Times New Roman" w:cs="Times New Roman"/>
          <w:sz w:val="32"/>
          <w:szCs w:val="32"/>
        </w:rPr>
        <w:t>支出。</w:t>
      </w:r>
      <w:r>
        <w:rPr>
          <w:rFonts w:ascii="Times New Roman" w:eastAsia="仿宋_GB2312" w:hAnsi="Times New Roman" w:cs="Times New Roman"/>
          <w:sz w:val="32"/>
          <w:szCs w:val="32"/>
        </w:rPr>
        <w:t>三亚</w:t>
      </w:r>
      <w:r>
        <w:rPr>
          <w:rFonts w:ascii="Times New Roman" w:eastAsia="仿宋_GB2312" w:hAnsi="Times New Roman" w:cs="Times New Roman" w:hint="eastAsia"/>
          <w:sz w:val="32"/>
          <w:szCs w:val="32"/>
        </w:rPr>
        <w:t>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年收支总预算</w:t>
      </w:r>
      <w:r>
        <w:rPr>
          <w:rFonts w:ascii="Times New Roman" w:eastAsia="仿宋_GB2312" w:hAnsi="Times New Roman" w:cs="Times New Roman" w:hint="eastAsia"/>
          <w:sz w:val="32"/>
          <w:szCs w:val="32"/>
        </w:rPr>
        <w:t>142,533.74</w:t>
      </w:r>
      <w:r>
        <w:rPr>
          <w:rFonts w:ascii="Times New Roman" w:eastAsia="仿宋_GB2312" w:hAnsi="Times New Roman" w:cs="Times New Roman"/>
          <w:sz w:val="32"/>
          <w:szCs w:val="32"/>
        </w:rPr>
        <w:t>万元。</w:t>
      </w:r>
    </w:p>
    <w:p w:rsidR="005236DB" w:rsidRDefault="001E0BD0">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七、关于</w:t>
      </w:r>
      <w:r>
        <w:rPr>
          <w:rFonts w:ascii="Times New Roman" w:eastAsia="黑体" w:hAnsi="Times New Roman" w:cs="Times New Roman" w:hint="eastAsia"/>
          <w:sz w:val="32"/>
          <w:shd w:val="clear" w:color="auto" w:fill="FFFFFF"/>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4</w:t>
      </w:r>
      <w:r>
        <w:rPr>
          <w:rFonts w:ascii="Times New Roman" w:eastAsia="黑体" w:hAnsi="Times New Roman" w:cs="Times New Roman"/>
          <w:sz w:val="32"/>
          <w:shd w:val="clear" w:color="auto" w:fill="FFFFFF"/>
        </w:rPr>
        <w:t>年收入预算情况说明</w:t>
      </w:r>
    </w:p>
    <w:p w:rsidR="005236DB" w:rsidRDefault="001E0BD0">
      <w:pPr>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三亚</w:t>
      </w:r>
      <w:r>
        <w:rPr>
          <w:rFonts w:ascii="Times New Roman" w:eastAsia="仿宋_GB2312" w:hAnsi="Times New Roman" w:cs="Times New Roman" w:hint="eastAsia"/>
          <w:sz w:val="32"/>
          <w:szCs w:val="32"/>
        </w:rPr>
        <w:t>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年收入预算</w:t>
      </w:r>
      <w:r>
        <w:rPr>
          <w:rFonts w:ascii="Times New Roman" w:eastAsia="仿宋_GB2312" w:hAnsi="Times New Roman" w:cs="Times New Roman" w:hint="eastAsia"/>
          <w:sz w:val="32"/>
          <w:szCs w:val="32"/>
        </w:rPr>
        <w:t>142,533.74</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元，其中：</w:t>
      </w:r>
      <w:r>
        <w:rPr>
          <w:rFonts w:ascii="Times New Roman" w:eastAsia="仿宋_GB2312" w:hAnsi="Times New Roman" w:cs="Times New Roman" w:hint="eastAsia"/>
          <w:sz w:val="32"/>
          <w:szCs w:val="32"/>
        </w:rPr>
        <w:t>上年结转</w:t>
      </w:r>
      <w:r>
        <w:rPr>
          <w:rFonts w:ascii="Times New Roman" w:eastAsia="仿宋_GB2312" w:hAnsi="Times New Roman" w:cs="Times New Roman" w:hint="eastAsia"/>
          <w:sz w:val="32"/>
          <w:szCs w:val="32"/>
        </w:rPr>
        <w:t>8,184.67</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5.74%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一般公共预算</w:t>
      </w:r>
      <w:r>
        <w:rPr>
          <w:rFonts w:ascii="Times New Roman" w:eastAsia="仿宋_GB2312" w:hAnsi="Times New Roman" w:cs="Times New Roman"/>
          <w:sz w:val="32"/>
          <w:szCs w:val="32"/>
        </w:rPr>
        <w:t>拨款收入</w:t>
      </w:r>
      <w:r>
        <w:rPr>
          <w:rFonts w:ascii="Times New Roman" w:eastAsia="仿宋_GB2312" w:hAnsi="Times New Roman" w:cs="Times New Roman" w:hint="eastAsia"/>
          <w:sz w:val="32"/>
          <w:szCs w:val="32"/>
        </w:rPr>
        <w:t>22,976.07</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16.12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事业收入</w:t>
      </w:r>
      <w:r>
        <w:rPr>
          <w:rFonts w:ascii="Times New Roman" w:eastAsia="仿宋_GB2312" w:hAnsi="Times New Roman" w:cs="Times New Roman" w:hint="eastAsia"/>
          <w:sz w:val="32"/>
          <w:szCs w:val="32"/>
        </w:rPr>
        <w:t>111,012</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占</w:t>
      </w:r>
      <w:r>
        <w:rPr>
          <w:rFonts w:ascii="Times New Roman" w:eastAsia="仿宋_GB2312" w:hAnsi="Times New Roman" w:cs="Times New Roman" w:hint="eastAsia"/>
          <w:sz w:val="32"/>
          <w:szCs w:val="32"/>
        </w:rPr>
        <w:t>77.88%</w:t>
      </w:r>
      <w:r>
        <w:rPr>
          <w:rFonts w:ascii="Times New Roman" w:eastAsia="仿宋_GB2312" w:hAnsi="Times New Roman" w:cs="Times New Roman" w:hint="eastAsia"/>
          <w:sz w:val="32"/>
          <w:szCs w:val="32"/>
        </w:rPr>
        <w:t>；其他收入</w:t>
      </w:r>
      <w:r>
        <w:rPr>
          <w:rFonts w:ascii="Times New Roman" w:eastAsia="仿宋_GB2312" w:hAnsi="Times New Roman" w:cs="Times New Roman" w:hint="eastAsia"/>
          <w:sz w:val="32"/>
          <w:szCs w:val="32"/>
        </w:rPr>
        <w:t>361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0.26%</w:t>
      </w:r>
      <w:r>
        <w:rPr>
          <w:rFonts w:ascii="Times New Roman" w:eastAsia="仿宋_GB2312" w:hAnsi="Times New Roman" w:cs="Times New Roman" w:hint="eastAsia"/>
          <w:sz w:val="32"/>
          <w:szCs w:val="32"/>
        </w:rPr>
        <w:t>。</w:t>
      </w:r>
    </w:p>
    <w:p w:rsidR="005236DB" w:rsidRDefault="001E0BD0">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八、关于</w:t>
      </w:r>
      <w:r>
        <w:rPr>
          <w:rFonts w:ascii="Times New Roman" w:eastAsia="黑体" w:hAnsi="Times New Roman" w:cs="Times New Roman" w:hint="eastAsia"/>
          <w:sz w:val="32"/>
          <w:shd w:val="clear" w:color="auto" w:fill="FFFFFF"/>
        </w:rPr>
        <w:t>三亚中心医院（海南省第三人民医院）</w:t>
      </w:r>
      <w:r>
        <w:rPr>
          <w:rFonts w:ascii="Times New Roman" w:eastAsia="黑体" w:hAnsi="Times New Roman" w:cs="Times New Roman"/>
          <w:sz w:val="32"/>
          <w:shd w:val="clear" w:color="auto" w:fill="FFFFFF"/>
        </w:rPr>
        <w:t>202</w:t>
      </w:r>
      <w:r>
        <w:rPr>
          <w:rFonts w:ascii="Times New Roman" w:eastAsia="黑体" w:hAnsi="Times New Roman" w:cs="Times New Roman" w:hint="eastAsia"/>
          <w:sz w:val="32"/>
          <w:shd w:val="clear" w:color="auto" w:fill="FFFFFF"/>
        </w:rPr>
        <w:t>4</w:t>
      </w:r>
      <w:r>
        <w:rPr>
          <w:rFonts w:ascii="Times New Roman" w:eastAsia="黑体" w:hAnsi="Times New Roman" w:cs="Times New Roman"/>
          <w:sz w:val="32"/>
          <w:shd w:val="clear" w:color="auto" w:fill="FFFFFF"/>
        </w:rPr>
        <w:t>年支出预算情况说明</w:t>
      </w:r>
    </w:p>
    <w:p w:rsidR="005236DB" w:rsidRDefault="001E0BD0">
      <w:pPr>
        <w:ind w:firstLineChars="200" w:firstLine="640"/>
        <w:rPr>
          <w:rFonts w:ascii="仿宋_GB2312" w:eastAsia="仿宋_GB2312" w:hAnsi="黑体"/>
          <w:sz w:val="32"/>
          <w:szCs w:val="32"/>
        </w:rPr>
      </w:pPr>
      <w:r>
        <w:rPr>
          <w:rFonts w:ascii="Times New Roman" w:eastAsia="仿宋_GB2312" w:hAnsi="Times New Roman" w:cs="Times New Roman" w:hint="eastAsia"/>
          <w:sz w:val="32"/>
          <w:szCs w:val="32"/>
        </w:rPr>
        <w:t>三亚中心医院（海南省第三人民医院）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142533.74</w:t>
      </w:r>
      <w:r>
        <w:rPr>
          <w:rFonts w:ascii="Times New Roman" w:eastAsia="仿宋_GB2312" w:hAnsi="Times New Roman" w:cs="Times New Roman"/>
          <w:sz w:val="32"/>
          <w:szCs w:val="32"/>
        </w:rPr>
        <w:t>万元，其中：</w:t>
      </w:r>
      <w:r>
        <w:rPr>
          <w:rFonts w:ascii="仿宋_GB2312" w:eastAsia="仿宋_GB2312" w:hAnsi="黑体" w:hint="eastAsia"/>
          <w:sz w:val="32"/>
          <w:szCs w:val="32"/>
        </w:rPr>
        <w:t>基本支出</w:t>
      </w:r>
      <w:r>
        <w:rPr>
          <w:rFonts w:ascii="仿宋_GB2312" w:eastAsia="仿宋_GB2312" w:hAnsi="黑体" w:cs="仿宋_GB2312" w:hint="eastAsia"/>
          <w:sz w:val="32"/>
          <w:szCs w:val="32"/>
        </w:rPr>
        <w:t>111373</w:t>
      </w:r>
      <w:r>
        <w:rPr>
          <w:rFonts w:ascii="仿宋_GB2312" w:eastAsia="仿宋_GB2312" w:hAnsi="黑体" w:hint="eastAsia"/>
          <w:sz w:val="32"/>
          <w:szCs w:val="32"/>
        </w:rPr>
        <w:t>万元，占</w:t>
      </w:r>
      <w:r>
        <w:rPr>
          <w:rFonts w:ascii="仿宋_GB2312" w:eastAsia="仿宋_GB2312" w:hAnsi="黑体" w:cs="仿宋_GB2312" w:hint="eastAsia"/>
          <w:sz w:val="32"/>
          <w:szCs w:val="32"/>
        </w:rPr>
        <w:t>78.14</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hint="eastAsia"/>
          <w:sz w:val="32"/>
          <w:szCs w:val="32"/>
        </w:rPr>
        <w:t>31160.74</w:t>
      </w:r>
      <w:r>
        <w:rPr>
          <w:rFonts w:ascii="仿宋_GB2312" w:eastAsia="仿宋_GB2312" w:hAnsi="黑体" w:hint="eastAsia"/>
          <w:sz w:val="32"/>
          <w:szCs w:val="32"/>
        </w:rPr>
        <w:t>万元，占</w:t>
      </w:r>
      <w:r>
        <w:rPr>
          <w:rFonts w:ascii="仿宋_GB2312" w:eastAsia="仿宋_GB2312" w:hAnsi="黑体" w:cs="仿宋_GB2312" w:hint="eastAsia"/>
          <w:sz w:val="32"/>
          <w:szCs w:val="32"/>
        </w:rPr>
        <w:t>21.86</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135054.33</w:t>
      </w:r>
      <w:r>
        <w:rPr>
          <w:rFonts w:ascii="仿宋_GB2312" w:eastAsia="仿宋_GB2312" w:hAnsi="黑体" w:hint="eastAsia"/>
          <w:sz w:val="32"/>
          <w:szCs w:val="32"/>
        </w:rPr>
        <w:t>万元，主要是</w:t>
      </w:r>
      <w:r>
        <w:rPr>
          <w:rFonts w:ascii="仿宋_GB2312" w:eastAsia="仿宋_GB2312" w:hAnsi="黑体" w:hint="eastAsia"/>
          <w:sz w:val="32"/>
          <w:szCs w:val="32"/>
        </w:rPr>
        <w:t>基本支出增加</w:t>
      </w:r>
      <w:r>
        <w:rPr>
          <w:rFonts w:ascii="仿宋_GB2312" w:eastAsia="仿宋_GB2312" w:hAnsi="黑体" w:hint="eastAsia"/>
          <w:sz w:val="32"/>
          <w:szCs w:val="32"/>
        </w:rPr>
        <w:t>111373</w:t>
      </w:r>
      <w:r>
        <w:rPr>
          <w:rFonts w:ascii="仿宋_GB2312" w:eastAsia="仿宋_GB2312" w:hAnsi="黑体" w:hint="eastAsia"/>
          <w:sz w:val="32"/>
          <w:szCs w:val="32"/>
        </w:rPr>
        <w:t>万元；项目支出增加</w:t>
      </w:r>
      <w:r>
        <w:rPr>
          <w:rFonts w:ascii="仿宋_GB2312" w:eastAsia="仿宋_GB2312" w:hAnsi="黑体" w:hint="eastAsia"/>
          <w:sz w:val="32"/>
          <w:szCs w:val="32"/>
        </w:rPr>
        <w:t>23681.33</w:t>
      </w:r>
      <w:r>
        <w:rPr>
          <w:rFonts w:ascii="仿宋_GB2312" w:eastAsia="仿宋_GB2312" w:hAnsi="黑体" w:hint="eastAsia"/>
          <w:sz w:val="32"/>
          <w:szCs w:val="32"/>
        </w:rPr>
        <w:t>万元。</w:t>
      </w:r>
    </w:p>
    <w:p w:rsidR="005236DB" w:rsidRDefault="001E0BD0">
      <w:pPr>
        <w:ind w:firstLineChars="200" w:firstLine="640"/>
        <w:rPr>
          <w:rFonts w:ascii="Times New Roman" w:eastAsia="黑体" w:hAnsi="Times New Roman" w:cs="Times New Roman"/>
          <w:sz w:val="32"/>
          <w:shd w:val="clear" w:color="auto" w:fill="FFFFFF"/>
        </w:rPr>
      </w:pPr>
      <w:r>
        <w:rPr>
          <w:rFonts w:ascii="Times New Roman" w:eastAsia="黑体" w:hAnsi="Times New Roman" w:cs="Times New Roman"/>
          <w:sz w:val="32"/>
          <w:shd w:val="clear" w:color="auto" w:fill="FFFFFF"/>
        </w:rPr>
        <w:t>九、其他重要事项的情况说明</w:t>
      </w:r>
    </w:p>
    <w:p w:rsidR="005236DB" w:rsidRDefault="001E0BD0">
      <w:pPr>
        <w:ind w:firstLineChars="200" w:firstLine="640"/>
        <w:rPr>
          <w:rFonts w:ascii="楷体" w:eastAsia="楷体" w:hAnsi="楷体"/>
          <w:sz w:val="32"/>
          <w:szCs w:val="32"/>
        </w:rPr>
      </w:pPr>
      <w:r>
        <w:rPr>
          <w:rFonts w:ascii="Times New Roman" w:eastAsia="楷体" w:hAnsi="Times New Roman" w:cs="Times New Roman"/>
          <w:sz w:val="32"/>
          <w:szCs w:val="32"/>
        </w:rPr>
        <w:lastRenderedPageBreak/>
        <w:t>（一）</w:t>
      </w:r>
      <w:r>
        <w:rPr>
          <w:rFonts w:ascii="楷体" w:eastAsia="楷体" w:hAnsi="楷体" w:hint="eastAsia"/>
          <w:sz w:val="32"/>
          <w:szCs w:val="32"/>
        </w:rPr>
        <w:t>政府采购情况</w:t>
      </w:r>
    </w:p>
    <w:p w:rsidR="005236DB" w:rsidRPr="00A41B25" w:rsidRDefault="001E0BD0">
      <w:pPr>
        <w:ind w:firstLine="640"/>
        <w:rPr>
          <w:rFonts w:ascii="仿宋_GB2312" w:eastAsia="仿宋_GB2312" w:hAnsi="黑体"/>
          <w:sz w:val="32"/>
          <w:szCs w:val="32"/>
        </w:rPr>
      </w:pPr>
      <w:r>
        <w:rPr>
          <w:rFonts w:ascii="仿宋_GB2312" w:eastAsia="仿宋_GB2312" w:hAnsi="黑体" w:cs="仿宋_GB2312" w:hint="eastAsia"/>
          <w:sz w:val="32"/>
          <w:szCs w:val="32"/>
        </w:rPr>
        <w:t>三亚中心医院（海南省第三人民医院）</w:t>
      </w:r>
      <w:r>
        <w:rPr>
          <w:rFonts w:ascii="仿宋_GB2312" w:eastAsia="仿宋_GB2312" w:hAnsi="黑体" w:cs="仿宋_GB2312" w:hint="eastAsia"/>
          <w:sz w:val="32"/>
          <w:szCs w:val="32"/>
        </w:rPr>
        <w:t>政府采购预算总额</w:t>
      </w:r>
      <w:r>
        <w:rPr>
          <w:rFonts w:ascii="仿宋_GB2312" w:eastAsia="仿宋_GB2312" w:hAnsi="黑体" w:cs="仿宋_GB2312" w:hint="eastAsia"/>
          <w:sz w:val="32"/>
          <w:szCs w:val="32"/>
        </w:rPr>
        <w:t>0</w:t>
      </w:r>
      <w:r>
        <w:rPr>
          <w:rFonts w:ascii="仿宋_GB2312" w:eastAsia="仿宋_GB2312" w:hAnsi="黑体" w:hint="eastAsia"/>
          <w:sz w:val="32"/>
          <w:szCs w:val="32"/>
        </w:rPr>
        <w:t>万元，其中：政府采购货物预算</w:t>
      </w:r>
      <w:r>
        <w:rPr>
          <w:rFonts w:ascii="仿宋_GB2312" w:eastAsia="仿宋_GB2312" w:hAnsi="黑体" w:cs="仿宋_GB2312" w:hint="eastAsia"/>
          <w:sz w:val="32"/>
          <w:szCs w:val="32"/>
        </w:rPr>
        <w:t>0</w:t>
      </w:r>
      <w:r>
        <w:rPr>
          <w:rFonts w:ascii="仿宋_GB2312" w:eastAsia="仿宋_GB2312" w:hAnsi="黑体" w:hint="eastAsia"/>
          <w:sz w:val="32"/>
          <w:szCs w:val="32"/>
        </w:rPr>
        <w:t>万元，政府采购工程</w:t>
      </w:r>
      <w:r w:rsidRPr="00A41B25">
        <w:rPr>
          <w:rFonts w:ascii="仿宋_GB2312" w:eastAsia="仿宋_GB2312" w:hAnsi="黑体" w:hint="eastAsia"/>
          <w:sz w:val="32"/>
          <w:szCs w:val="32"/>
        </w:rPr>
        <w:t>预算</w:t>
      </w:r>
      <w:r w:rsidRPr="00A41B25">
        <w:rPr>
          <w:rFonts w:ascii="仿宋_GB2312" w:eastAsia="仿宋_GB2312" w:hAnsi="黑体" w:cs="仿宋_GB2312" w:hint="eastAsia"/>
          <w:sz w:val="32"/>
          <w:szCs w:val="32"/>
        </w:rPr>
        <w:t>0</w:t>
      </w:r>
      <w:r w:rsidRPr="00A41B25">
        <w:rPr>
          <w:rFonts w:ascii="仿宋_GB2312" w:eastAsia="仿宋_GB2312" w:hAnsi="黑体" w:hint="eastAsia"/>
          <w:sz w:val="32"/>
          <w:szCs w:val="32"/>
        </w:rPr>
        <w:t>万元，政府采购服务预算</w:t>
      </w:r>
      <w:r w:rsidRPr="00A41B25">
        <w:rPr>
          <w:rFonts w:ascii="仿宋_GB2312" w:eastAsia="仿宋_GB2312" w:hAnsi="黑体" w:cs="仿宋_GB2312" w:hint="eastAsia"/>
          <w:sz w:val="32"/>
          <w:szCs w:val="32"/>
        </w:rPr>
        <w:t>0</w:t>
      </w:r>
      <w:r w:rsidRPr="00A41B25">
        <w:rPr>
          <w:rFonts w:ascii="仿宋_GB2312" w:eastAsia="仿宋_GB2312" w:hAnsi="黑体" w:hint="eastAsia"/>
          <w:sz w:val="32"/>
          <w:szCs w:val="32"/>
        </w:rPr>
        <w:t>万元。</w:t>
      </w:r>
    </w:p>
    <w:p w:rsidR="005236DB" w:rsidRPr="00A41B25" w:rsidRDefault="001E0BD0">
      <w:pPr>
        <w:ind w:firstLineChars="200" w:firstLine="640"/>
        <w:rPr>
          <w:rFonts w:ascii="Times New Roman" w:eastAsia="楷体" w:hAnsi="Times New Roman" w:cs="Times New Roman"/>
          <w:sz w:val="32"/>
          <w:szCs w:val="32"/>
        </w:rPr>
      </w:pPr>
      <w:r w:rsidRPr="00A41B25">
        <w:rPr>
          <w:rFonts w:ascii="Times New Roman" w:eastAsia="楷体" w:hAnsi="Times New Roman" w:cs="Times New Roman"/>
          <w:sz w:val="32"/>
          <w:szCs w:val="32"/>
        </w:rPr>
        <w:t>（</w:t>
      </w:r>
      <w:r w:rsidRPr="00A41B25">
        <w:rPr>
          <w:rFonts w:ascii="Times New Roman" w:eastAsia="楷体" w:hAnsi="Times New Roman" w:cs="Times New Roman" w:hint="eastAsia"/>
          <w:sz w:val="32"/>
          <w:szCs w:val="32"/>
        </w:rPr>
        <w:t>二</w:t>
      </w:r>
      <w:r w:rsidRPr="00A41B25">
        <w:rPr>
          <w:rFonts w:ascii="Times New Roman" w:eastAsia="楷体" w:hAnsi="Times New Roman" w:cs="Times New Roman"/>
          <w:sz w:val="32"/>
          <w:szCs w:val="32"/>
        </w:rPr>
        <w:t>）国有资产占有使用情况</w:t>
      </w:r>
    </w:p>
    <w:p w:rsidR="005236DB" w:rsidRPr="00A41B25" w:rsidRDefault="001E0BD0">
      <w:pPr>
        <w:ind w:firstLineChars="200" w:firstLine="640"/>
        <w:rPr>
          <w:rFonts w:ascii="仿宋_GB2312" w:eastAsia="仿宋_GB2312" w:hAnsi="黑体" w:cs="仿宋_GB2312"/>
          <w:sz w:val="32"/>
          <w:szCs w:val="32"/>
        </w:rPr>
      </w:pPr>
      <w:r w:rsidRPr="00A41B25">
        <w:rPr>
          <w:rFonts w:ascii="仿宋_GB2312" w:eastAsia="仿宋_GB2312" w:hAnsi="黑体" w:cs="仿宋_GB2312" w:hint="eastAsia"/>
          <w:sz w:val="32"/>
          <w:szCs w:val="32"/>
        </w:rPr>
        <w:t>截至</w:t>
      </w:r>
      <w:r w:rsidRPr="00A41B25">
        <w:rPr>
          <w:rFonts w:ascii="仿宋_GB2312" w:eastAsia="仿宋_GB2312" w:hAnsi="黑体" w:cs="仿宋_GB2312" w:hint="eastAsia"/>
          <w:sz w:val="32"/>
          <w:szCs w:val="32"/>
        </w:rPr>
        <w:t>2023</w:t>
      </w:r>
      <w:r w:rsidRPr="00A41B25">
        <w:rPr>
          <w:rFonts w:ascii="仿宋_GB2312" w:eastAsia="仿宋_GB2312" w:hAnsi="黑体" w:hint="eastAsia"/>
          <w:sz w:val="32"/>
          <w:szCs w:val="32"/>
        </w:rPr>
        <w:t>年</w:t>
      </w:r>
      <w:r w:rsidRPr="00A41B25">
        <w:rPr>
          <w:rFonts w:ascii="仿宋_GB2312" w:eastAsia="仿宋_GB2312" w:hAnsi="黑体" w:hint="eastAsia"/>
          <w:sz w:val="32"/>
          <w:szCs w:val="32"/>
        </w:rPr>
        <w:t>12</w:t>
      </w:r>
      <w:r w:rsidRPr="00A41B25">
        <w:rPr>
          <w:rFonts w:ascii="仿宋_GB2312" w:eastAsia="仿宋_GB2312" w:hAnsi="黑体" w:hint="eastAsia"/>
          <w:sz w:val="32"/>
          <w:szCs w:val="32"/>
        </w:rPr>
        <w:t>月</w:t>
      </w:r>
      <w:r w:rsidRPr="00A41B25">
        <w:rPr>
          <w:rFonts w:ascii="仿宋_GB2312" w:eastAsia="仿宋_GB2312" w:hAnsi="黑体" w:hint="eastAsia"/>
          <w:sz w:val="32"/>
          <w:szCs w:val="32"/>
        </w:rPr>
        <w:t>31</w:t>
      </w:r>
      <w:r w:rsidRPr="00A41B25">
        <w:rPr>
          <w:rFonts w:ascii="仿宋_GB2312" w:eastAsia="仿宋_GB2312" w:hAnsi="黑体" w:hint="eastAsia"/>
          <w:sz w:val="32"/>
          <w:szCs w:val="32"/>
        </w:rPr>
        <w:t>日，</w:t>
      </w:r>
      <w:r w:rsidRPr="00A41B25">
        <w:rPr>
          <w:rFonts w:ascii="仿宋_GB2312" w:eastAsia="仿宋_GB2312" w:hAnsi="黑体" w:cs="仿宋_GB2312" w:hint="eastAsia"/>
          <w:sz w:val="32"/>
          <w:szCs w:val="32"/>
        </w:rPr>
        <w:t>三亚中心医院（海南省第三人民医院）</w:t>
      </w:r>
      <w:r w:rsidRPr="00A41B25">
        <w:rPr>
          <w:rFonts w:ascii="仿宋_GB2312" w:eastAsia="仿宋_GB2312" w:hAnsi="黑体" w:cs="仿宋_GB2312" w:hint="eastAsia"/>
          <w:sz w:val="32"/>
          <w:szCs w:val="32"/>
        </w:rPr>
        <w:t>共有车辆</w:t>
      </w:r>
      <w:r w:rsidRPr="00A41B25">
        <w:rPr>
          <w:rFonts w:ascii="仿宋_GB2312" w:eastAsia="仿宋_GB2312" w:hAnsi="黑体" w:cs="仿宋_GB2312" w:hint="eastAsia"/>
          <w:sz w:val="32"/>
          <w:szCs w:val="32"/>
        </w:rPr>
        <w:t>26</w:t>
      </w:r>
      <w:r w:rsidRPr="00A41B25">
        <w:rPr>
          <w:rFonts w:ascii="仿宋_GB2312" w:eastAsia="仿宋_GB2312" w:hAnsi="黑体" w:cs="仿宋_GB2312" w:hint="eastAsia"/>
          <w:sz w:val="32"/>
          <w:szCs w:val="32"/>
        </w:rPr>
        <w:t>辆</w:t>
      </w:r>
      <w:r w:rsidRPr="00A41B25">
        <w:rPr>
          <w:rFonts w:ascii="仿宋_GB2312" w:eastAsia="仿宋_GB2312" w:hAnsi="黑体" w:cs="仿宋_GB2312" w:hint="eastAsia"/>
          <w:sz w:val="32"/>
          <w:szCs w:val="32"/>
        </w:rPr>
        <w:t>，</w:t>
      </w:r>
      <w:r w:rsidRPr="00A41B25">
        <w:rPr>
          <w:rFonts w:ascii="仿宋_GB2312" w:eastAsia="仿宋_GB2312" w:hAnsi="黑体" w:cs="仿宋_GB2312" w:hint="eastAsia"/>
          <w:sz w:val="32"/>
          <w:szCs w:val="32"/>
        </w:rPr>
        <w:t>其中</w:t>
      </w:r>
      <w:r w:rsidRPr="00A41B25">
        <w:rPr>
          <w:rFonts w:ascii="仿宋_GB2312" w:eastAsia="仿宋_GB2312" w:hAnsi="黑体" w:cs="仿宋_GB2312" w:hint="eastAsia"/>
          <w:sz w:val="32"/>
          <w:szCs w:val="32"/>
        </w:rPr>
        <w:t>：</w:t>
      </w:r>
      <w:r w:rsidRPr="00A41B25">
        <w:rPr>
          <w:rFonts w:ascii="仿宋_GB2312" w:eastAsia="仿宋_GB2312" w:hAnsi="黑体" w:cs="仿宋_GB2312" w:hint="eastAsia"/>
          <w:sz w:val="32"/>
          <w:szCs w:val="32"/>
        </w:rPr>
        <w:t>特种专业技术用车</w:t>
      </w:r>
      <w:r w:rsidRPr="00A41B25">
        <w:rPr>
          <w:rFonts w:ascii="仿宋_GB2312" w:eastAsia="仿宋_GB2312" w:hAnsi="黑体" w:cs="仿宋_GB2312" w:hint="eastAsia"/>
          <w:sz w:val="32"/>
          <w:szCs w:val="32"/>
        </w:rPr>
        <w:t>21</w:t>
      </w:r>
      <w:r w:rsidRPr="00A41B25">
        <w:rPr>
          <w:rFonts w:ascii="仿宋_GB2312" w:eastAsia="仿宋_GB2312" w:hAnsi="黑体" w:cs="仿宋_GB2312" w:hint="eastAsia"/>
          <w:sz w:val="32"/>
          <w:szCs w:val="32"/>
        </w:rPr>
        <w:t>辆、其他用车</w:t>
      </w:r>
      <w:r w:rsidRPr="00A41B25">
        <w:rPr>
          <w:rFonts w:ascii="仿宋_GB2312" w:eastAsia="仿宋_GB2312" w:hAnsi="黑体" w:cs="仿宋_GB2312" w:hint="eastAsia"/>
          <w:sz w:val="32"/>
          <w:szCs w:val="32"/>
        </w:rPr>
        <w:t>5</w:t>
      </w:r>
      <w:r w:rsidRPr="00A41B25">
        <w:rPr>
          <w:rFonts w:ascii="仿宋_GB2312" w:eastAsia="仿宋_GB2312" w:hAnsi="黑体" w:cs="仿宋_GB2312" w:hint="eastAsia"/>
          <w:sz w:val="32"/>
          <w:szCs w:val="32"/>
        </w:rPr>
        <w:t>辆。单位价值</w:t>
      </w:r>
      <w:r w:rsidRPr="00A41B25">
        <w:rPr>
          <w:rFonts w:ascii="仿宋_GB2312" w:eastAsia="仿宋_GB2312" w:hAnsi="黑体" w:cs="仿宋_GB2312" w:hint="eastAsia"/>
          <w:sz w:val="32"/>
          <w:szCs w:val="32"/>
        </w:rPr>
        <w:t>100</w:t>
      </w:r>
      <w:r w:rsidRPr="00A41B25">
        <w:rPr>
          <w:rFonts w:ascii="仿宋_GB2312" w:eastAsia="仿宋_GB2312" w:hAnsi="黑体" w:cs="仿宋_GB2312" w:hint="eastAsia"/>
          <w:sz w:val="32"/>
          <w:szCs w:val="32"/>
        </w:rPr>
        <w:t>万元以上设备</w:t>
      </w:r>
      <w:r w:rsidRPr="00A41B25">
        <w:rPr>
          <w:rFonts w:ascii="仿宋_GB2312" w:eastAsia="仿宋_GB2312" w:hAnsi="黑体" w:cs="仿宋_GB2312" w:hint="eastAsia"/>
          <w:sz w:val="32"/>
          <w:szCs w:val="32"/>
        </w:rPr>
        <w:t>1</w:t>
      </w:r>
      <w:r w:rsidRPr="00A41B25">
        <w:rPr>
          <w:rFonts w:ascii="仿宋_GB2312" w:eastAsia="仿宋_GB2312" w:hAnsi="黑体" w:cs="仿宋_GB2312" w:hint="eastAsia"/>
          <w:sz w:val="32"/>
          <w:szCs w:val="32"/>
        </w:rPr>
        <w:t>台（套）。</w:t>
      </w:r>
    </w:p>
    <w:p w:rsidR="005236DB" w:rsidRPr="00A41B25" w:rsidRDefault="001E0BD0">
      <w:pPr>
        <w:ind w:firstLineChars="200" w:firstLine="640"/>
        <w:rPr>
          <w:rFonts w:ascii="楷体" w:eastAsia="楷体" w:hAnsi="楷体"/>
          <w:sz w:val="32"/>
          <w:szCs w:val="32"/>
        </w:rPr>
      </w:pPr>
      <w:r w:rsidRPr="00A41B25">
        <w:rPr>
          <w:rFonts w:ascii="楷体" w:eastAsia="楷体" w:hAnsi="楷体" w:hint="eastAsia"/>
          <w:sz w:val="32"/>
          <w:szCs w:val="32"/>
        </w:rPr>
        <w:t>（四）绩效目标设置情况</w:t>
      </w:r>
    </w:p>
    <w:p w:rsidR="005236DB" w:rsidRPr="00A41B25" w:rsidRDefault="001E0BD0">
      <w:pPr>
        <w:ind w:firstLineChars="200" w:firstLine="640"/>
        <w:rPr>
          <w:rFonts w:ascii="仿宋_GB2312" w:eastAsia="仿宋_GB2312" w:hAnsi="黑体"/>
          <w:sz w:val="32"/>
          <w:szCs w:val="32"/>
        </w:rPr>
      </w:pPr>
      <w:r w:rsidRPr="00A41B25">
        <w:rPr>
          <w:rFonts w:ascii="仿宋_GB2312" w:eastAsia="仿宋_GB2312" w:hAnsi="黑体" w:cs="仿宋_GB2312" w:hint="eastAsia"/>
          <w:sz w:val="32"/>
          <w:szCs w:val="32"/>
        </w:rPr>
        <w:t>202</w:t>
      </w:r>
      <w:r w:rsidRPr="00A41B25">
        <w:rPr>
          <w:rFonts w:ascii="仿宋_GB2312" w:eastAsia="仿宋_GB2312" w:hAnsi="黑体" w:cs="仿宋_GB2312" w:hint="eastAsia"/>
          <w:sz w:val="32"/>
          <w:szCs w:val="32"/>
        </w:rPr>
        <w:t>4</w:t>
      </w:r>
      <w:r w:rsidRPr="00A41B25">
        <w:rPr>
          <w:rFonts w:ascii="仿宋_GB2312" w:eastAsia="仿宋_GB2312" w:hAnsi="黑体" w:cs="仿宋_GB2312" w:hint="eastAsia"/>
          <w:sz w:val="32"/>
          <w:szCs w:val="32"/>
        </w:rPr>
        <w:t>年三亚中心医院（海南省第三人民医院）</w:t>
      </w:r>
      <w:r w:rsidRPr="00A41B25">
        <w:rPr>
          <w:rFonts w:ascii="仿宋_GB2312" w:eastAsia="仿宋_GB2312" w:hAnsi="黑体" w:cs="仿宋_GB2312" w:hint="eastAsia"/>
          <w:sz w:val="32"/>
          <w:szCs w:val="32"/>
        </w:rPr>
        <w:t>16</w:t>
      </w:r>
      <w:r w:rsidRPr="00A41B25">
        <w:rPr>
          <w:rFonts w:ascii="仿宋_GB2312" w:eastAsia="仿宋_GB2312" w:hAnsi="黑体" w:cs="仿宋_GB2312" w:hint="eastAsia"/>
          <w:sz w:val="32"/>
          <w:szCs w:val="32"/>
        </w:rPr>
        <w:t>个项目实行绩效目标管理，涉及一般公共预算</w:t>
      </w:r>
      <w:r w:rsidRPr="00A41B25">
        <w:rPr>
          <w:rFonts w:ascii="仿宋_GB2312" w:eastAsia="仿宋_GB2312" w:hAnsi="黑体" w:cs="仿宋_GB2312" w:hint="eastAsia"/>
          <w:sz w:val="32"/>
          <w:szCs w:val="32"/>
        </w:rPr>
        <w:t>134349.07</w:t>
      </w:r>
      <w:r w:rsidRPr="00A41B25">
        <w:rPr>
          <w:rFonts w:ascii="仿宋_GB2312" w:eastAsia="仿宋_GB2312" w:hAnsi="黑体" w:cs="仿宋_GB2312" w:hint="eastAsia"/>
          <w:sz w:val="32"/>
          <w:szCs w:val="32"/>
        </w:rPr>
        <w:t>万元、政府性基金</w:t>
      </w:r>
      <w:r w:rsidRPr="00A41B25">
        <w:rPr>
          <w:rFonts w:ascii="仿宋_GB2312" w:eastAsia="仿宋_GB2312" w:hAnsi="黑体" w:cs="仿宋_GB2312" w:hint="eastAsia"/>
          <w:sz w:val="32"/>
          <w:szCs w:val="32"/>
        </w:rPr>
        <w:t>0</w:t>
      </w:r>
      <w:r w:rsidRPr="00A41B25">
        <w:rPr>
          <w:rFonts w:ascii="仿宋_GB2312" w:eastAsia="仿宋_GB2312" w:hAnsi="黑体" w:cs="仿宋_GB2312" w:hint="eastAsia"/>
          <w:sz w:val="32"/>
          <w:szCs w:val="32"/>
        </w:rPr>
        <w:t>万元</w:t>
      </w:r>
      <w:r w:rsidRPr="00A41B25">
        <w:rPr>
          <w:rFonts w:ascii="仿宋_GB2312" w:eastAsia="仿宋_GB2312" w:hAnsi="黑体" w:hint="eastAsia"/>
          <w:sz w:val="32"/>
          <w:szCs w:val="32"/>
        </w:rPr>
        <w:t>。</w:t>
      </w:r>
    </w:p>
    <w:p w:rsidR="005236DB" w:rsidRPr="00A41B25" w:rsidRDefault="001E0BD0">
      <w:pPr>
        <w:ind w:firstLineChars="200" w:firstLine="640"/>
        <w:rPr>
          <w:rFonts w:ascii="仿宋_GB2312" w:eastAsia="仿宋_GB2312" w:hAnsi="黑体"/>
          <w:sz w:val="32"/>
          <w:szCs w:val="32"/>
        </w:rPr>
      </w:pPr>
      <w:r w:rsidRPr="00A41B25">
        <w:rPr>
          <w:rFonts w:ascii="仿宋_GB2312" w:eastAsia="仿宋_GB2312" w:hAnsi="黑体" w:hint="eastAsia"/>
          <w:sz w:val="32"/>
          <w:szCs w:val="32"/>
        </w:rPr>
        <w:t>其中：重点项目预算绩效情况：</w:t>
      </w:r>
    </w:p>
    <w:p w:rsidR="005236DB" w:rsidRDefault="001E0BD0">
      <w:pPr>
        <w:ind w:firstLineChars="200" w:firstLine="640"/>
        <w:rPr>
          <w:rFonts w:ascii="仿宋_GB2312" w:eastAsia="仿宋_GB2312" w:hAnsi="黑体"/>
          <w:sz w:val="32"/>
          <w:szCs w:val="32"/>
          <w:shd w:val="clear" w:color="FFFFFF" w:fill="D9D9D9"/>
        </w:rPr>
      </w:pPr>
      <w:r w:rsidRPr="00A41B25">
        <w:rPr>
          <w:rFonts w:ascii="仿宋_GB2312" w:eastAsia="仿宋_GB2312" w:hAnsi="黑体" w:hint="eastAsia"/>
          <w:sz w:val="32"/>
          <w:szCs w:val="32"/>
        </w:rPr>
        <w:t>1</w:t>
      </w:r>
      <w:r w:rsidRPr="00A41B25">
        <w:rPr>
          <w:rFonts w:ascii="仿宋_GB2312" w:eastAsia="仿宋_GB2312" w:hAnsi="黑体" w:hint="eastAsia"/>
          <w:sz w:val="32"/>
          <w:szCs w:val="32"/>
        </w:rPr>
        <w:t>、</w:t>
      </w:r>
      <w:r w:rsidRPr="00A41B25">
        <w:rPr>
          <w:rFonts w:ascii="仿宋_GB2312" w:eastAsia="仿宋_GB2312" w:hAnsi="黑体" w:hint="eastAsia"/>
          <w:sz w:val="32"/>
          <w:szCs w:val="32"/>
        </w:rPr>
        <w:t>46020021Y000000011049-</w:t>
      </w:r>
      <w:r w:rsidRPr="00A41B25">
        <w:rPr>
          <w:rFonts w:ascii="仿宋_GB2312" w:eastAsia="仿宋_GB2312" w:hAnsi="黑体" w:hint="eastAsia"/>
          <w:sz w:val="32"/>
          <w:szCs w:val="32"/>
        </w:rPr>
        <w:t>设备（装备）购置与运行维护，预算安排</w:t>
      </w:r>
      <w:r w:rsidRPr="00A41B25">
        <w:rPr>
          <w:rFonts w:ascii="仿宋_GB2312" w:eastAsia="仿宋_GB2312" w:hAnsi="黑体" w:hint="eastAsia"/>
          <w:sz w:val="32"/>
          <w:szCs w:val="32"/>
        </w:rPr>
        <w:t>5409</w:t>
      </w:r>
      <w:r w:rsidRPr="00A41B25">
        <w:rPr>
          <w:rFonts w:ascii="仿宋_GB2312" w:eastAsia="仿宋_GB2312" w:hAnsi="黑体" w:hint="eastAsia"/>
          <w:sz w:val="32"/>
          <w:szCs w:val="32"/>
        </w:rPr>
        <w:t>万元，主要用于购置新冠病毒感染重症救治医疗设备购置及医疗设备运行维护费。年度绩效目标是提升医院医疗服务质量及救治能力。</w:t>
      </w:r>
    </w:p>
    <w:p w:rsidR="005236DB" w:rsidRDefault="005236DB">
      <w:pPr>
        <w:ind w:firstLineChars="200" w:firstLine="640"/>
        <w:rPr>
          <w:rFonts w:ascii="Times New Roman" w:eastAsia="仿宋_GB2312" w:hAnsi="Times New Roman" w:cs="Times New Roman"/>
          <w:sz w:val="32"/>
          <w:szCs w:val="32"/>
          <w:highlight w:val="yellow"/>
        </w:rPr>
      </w:pPr>
    </w:p>
    <w:p w:rsidR="005236DB" w:rsidRDefault="005236DB">
      <w:pPr>
        <w:jc w:val="left"/>
        <w:rPr>
          <w:rFonts w:ascii="Times New Roman" w:eastAsia="仿宋_GB2312" w:hAnsi="Times New Roman" w:cs="Times New Roman"/>
          <w:color w:val="000000"/>
          <w:kern w:val="0"/>
          <w:sz w:val="32"/>
          <w:szCs w:val="30"/>
        </w:rPr>
      </w:pPr>
    </w:p>
    <w:p w:rsidR="005236DB" w:rsidRDefault="001E0BD0">
      <w:pPr>
        <w:jc w:val="center"/>
        <w:rPr>
          <w:rFonts w:ascii="Times New Roman" w:eastAsia="黑体" w:hAnsi="Times New Roman" w:cs="Times New Roman"/>
          <w:b/>
          <w:sz w:val="32"/>
          <w:szCs w:val="32"/>
        </w:rPr>
      </w:pPr>
      <w:r>
        <w:rPr>
          <w:rFonts w:ascii="Times New Roman" w:eastAsia="黑体" w:hAnsi="Times New Roman" w:cs="Times New Roman"/>
          <w:b/>
          <w:sz w:val="32"/>
          <w:szCs w:val="32"/>
        </w:rPr>
        <w:t>第四部分</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名词解释</w:t>
      </w:r>
    </w:p>
    <w:p w:rsidR="005236DB" w:rsidRDefault="005236DB">
      <w:pPr>
        <w:ind w:firstLineChars="200" w:firstLine="640"/>
        <w:jc w:val="left"/>
        <w:rPr>
          <w:rFonts w:ascii="Times New Roman" w:eastAsia="仿宋_GB2312" w:hAnsi="Times New Roman" w:cs="Times New Roman"/>
          <w:bCs/>
          <w:color w:val="000000"/>
          <w:kern w:val="0"/>
          <w:sz w:val="32"/>
          <w:szCs w:val="32"/>
          <w:lang w:val="zh-CN"/>
        </w:rPr>
      </w:pP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一、财政拨款收入：指本级财政当年拨付的资金。</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lastRenderedPageBreak/>
        <w:t>二、事业收入：指事业单位开展专业业务活动及辅助活动取得的收入。</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三、经营收入：指事业单位在专业业务活动及其辅助活动之外开展非独立核算经营活动取得的收入。</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四、其他收入：指除上述</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财政拨款收入</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事业收入</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经营收入</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等以外的收入。</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五、年初结转和结余：指以前年度尚未完成、结转到本年按有关规定继续使用的资金。</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六、基本支出：指行政事业单位用于为保障其机构正常运转、完成日常工作任务而发生的人员支出和公用支出。</w:t>
      </w:r>
      <w:r>
        <w:rPr>
          <w:rFonts w:ascii="Times New Roman" w:eastAsia="仿宋_GB2312" w:hAnsi="Times New Roman" w:cs="Times New Roman"/>
          <w:color w:val="000000"/>
          <w:kern w:val="0"/>
          <w:sz w:val="32"/>
          <w:szCs w:val="30"/>
        </w:rPr>
        <w:t xml:space="preserve">   </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七、工资福利支出：反映单位开支的在职职工和编制外长期聘用人员的各类劳动报酬，以及为上述人员缴纳的各项社会保险费等。</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九、商品和服务支出：反映单位购买商品和服务的支出，包括办公费、水费、电费、邮电费、培训费、公务用车运行维护费、差旅费、因</w:t>
      </w:r>
      <w:r>
        <w:rPr>
          <w:rFonts w:ascii="Times New Roman" w:eastAsia="仿宋_GB2312" w:hAnsi="Times New Roman" w:cs="Times New Roman"/>
          <w:color w:val="000000"/>
          <w:kern w:val="0"/>
          <w:sz w:val="32"/>
          <w:szCs w:val="30"/>
        </w:rPr>
        <w:t>公出国（境）费用、公务接待费、工会经费、会议费、福利费、物业管理费、维修（护）费、其他等。</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lastRenderedPageBreak/>
        <w:t>十、项目支出：指各部门、各单位为完成其特定的工作任务和事业发展目标所发生的支出。</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十一、</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三公</w:t>
      </w:r>
      <w:r>
        <w:rPr>
          <w:rFonts w:ascii="Times New Roman" w:eastAsia="仿宋_GB2312" w:hAnsi="Times New Roman" w:cs="Times New Roman"/>
          <w:color w:val="000000"/>
          <w:kern w:val="0"/>
          <w:sz w:val="32"/>
          <w:szCs w:val="30"/>
        </w:rPr>
        <w:t>”</w:t>
      </w:r>
      <w:r>
        <w:rPr>
          <w:rFonts w:ascii="Times New Roman" w:eastAsia="仿宋_GB2312" w:hAnsi="Times New Roman" w:cs="Times New Roman"/>
          <w:color w:val="000000"/>
          <w:kern w:val="0"/>
          <w:sz w:val="32"/>
          <w:szCs w:val="30"/>
        </w:rPr>
        <w:t>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w:t>
      </w:r>
      <w:r>
        <w:rPr>
          <w:rFonts w:ascii="Times New Roman" w:eastAsia="仿宋_GB2312" w:hAnsi="Times New Roman" w:cs="Times New Roman"/>
          <w:color w:val="000000"/>
          <w:kern w:val="0"/>
          <w:sz w:val="32"/>
          <w:szCs w:val="30"/>
        </w:rPr>
        <w:t>公务接待（含外宾接待）支出。</w:t>
      </w:r>
    </w:p>
    <w:p w:rsidR="005236DB" w:rsidRDefault="001E0BD0">
      <w:pPr>
        <w:ind w:firstLineChars="200" w:firstLine="640"/>
        <w:jc w:val="left"/>
        <w:rPr>
          <w:rFonts w:ascii="Times New Roman" w:eastAsia="仿宋_GB2312" w:hAnsi="Times New Roman" w:cs="Times New Roman"/>
          <w:color w:val="000000"/>
          <w:kern w:val="0"/>
          <w:sz w:val="32"/>
          <w:szCs w:val="30"/>
        </w:rPr>
      </w:pPr>
      <w:r>
        <w:rPr>
          <w:rFonts w:ascii="Times New Roman" w:eastAsia="仿宋_GB2312" w:hAnsi="Times New Roman" w:cs="Times New Roman"/>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5236DB" w:rsidRDefault="005236DB">
      <w:pPr>
        <w:ind w:firstLineChars="200" w:firstLine="640"/>
        <w:jc w:val="left"/>
        <w:rPr>
          <w:rFonts w:ascii="Times New Roman" w:eastAsia="仿宋_GB2312" w:hAnsi="Times New Roman" w:cs="Times New Roman"/>
          <w:color w:val="000000"/>
          <w:kern w:val="0"/>
          <w:sz w:val="32"/>
          <w:szCs w:val="30"/>
        </w:rPr>
      </w:pPr>
    </w:p>
    <w:p w:rsidR="005236DB" w:rsidRDefault="005236DB">
      <w:pPr>
        <w:ind w:firstLineChars="200" w:firstLine="640"/>
        <w:rPr>
          <w:rFonts w:ascii="Times New Roman" w:eastAsia="仿宋_GB2312" w:hAnsi="Times New Roman" w:cs="Times New Roman"/>
          <w:sz w:val="32"/>
          <w:szCs w:val="32"/>
        </w:rPr>
      </w:pPr>
    </w:p>
    <w:p w:rsidR="005236DB" w:rsidRDefault="005236DB">
      <w:pPr>
        <w:ind w:firstLineChars="200" w:firstLine="640"/>
        <w:jc w:val="left"/>
        <w:rPr>
          <w:rFonts w:ascii="Times New Roman" w:eastAsia="仿宋_GB2312" w:hAnsi="Times New Roman" w:cs="Times New Roman"/>
          <w:sz w:val="32"/>
          <w:szCs w:val="32"/>
        </w:rPr>
      </w:pPr>
    </w:p>
    <w:p w:rsidR="005236DB" w:rsidRDefault="005236DB">
      <w:pPr>
        <w:rPr>
          <w:rFonts w:ascii="Times New Roman" w:hAnsi="Times New Roman" w:cs="Times New Roman"/>
        </w:rPr>
      </w:pPr>
    </w:p>
    <w:sectPr w:rsidR="005236DB" w:rsidSect="005236D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BD0" w:rsidRDefault="001E0BD0" w:rsidP="00A41B25">
      <w:r>
        <w:separator/>
      </w:r>
    </w:p>
  </w:endnote>
  <w:endnote w:type="continuationSeparator" w:id="1">
    <w:p w:rsidR="001E0BD0" w:rsidRDefault="001E0BD0" w:rsidP="00A41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BD0" w:rsidRDefault="001E0BD0" w:rsidP="00A41B25">
      <w:r>
        <w:separator/>
      </w:r>
    </w:p>
  </w:footnote>
  <w:footnote w:type="continuationSeparator" w:id="1">
    <w:p w:rsidR="001E0BD0" w:rsidRDefault="001E0BD0" w:rsidP="00A41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7DCC9F"/>
    <w:multiLevelType w:val="singleLevel"/>
    <w:tmpl w:val="D77DCC9F"/>
    <w:lvl w:ilvl="0">
      <w:start w:val="3"/>
      <w:numFmt w:val="chineseCounting"/>
      <w:suff w:val="nothing"/>
      <w:lvlText w:val="（%1）"/>
      <w:lvlJc w:val="left"/>
      <w:rPr>
        <w:rFonts w:hint="eastAsia"/>
      </w:r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925C2D"/>
    <w:multiLevelType w:val="singleLevel"/>
    <w:tmpl w:val="3D925C2D"/>
    <w:lvl w:ilvl="0">
      <w:start w:val="5"/>
      <w:numFmt w:val="chineseCounting"/>
      <w:suff w:val="nothing"/>
      <w:lvlText w:val="%1、"/>
      <w:lvlJc w:val="left"/>
      <w:rPr>
        <w:rFonts w:hint="eastAsia"/>
      </w:r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秋月">
    <w15:presenceInfo w15:providerId="None" w15:userId="卢秋月"/>
  </w15:person>
  <w15:person w15:author="琳">
    <w15:presenceInfo w15:providerId="WPS Office" w15:userId="87444532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BmNTA3ZWNlZWJhNWNhODJmMjczYmVjN2M5NDliNjYifQ=="/>
    <w:docVar w:name="KSO_WPS_MARK_KEY" w:val="659966a5-2cfb-4b4a-b6c2-d6c64045f3aa"/>
  </w:docVars>
  <w:rsids>
    <w:rsidRoot w:val="50CA5FEB"/>
    <w:rsid w:val="001E0BD0"/>
    <w:rsid w:val="005236DB"/>
    <w:rsid w:val="00A41B25"/>
    <w:rsid w:val="01C04EA3"/>
    <w:rsid w:val="03C5264B"/>
    <w:rsid w:val="059C36A2"/>
    <w:rsid w:val="062005AC"/>
    <w:rsid w:val="0B740E39"/>
    <w:rsid w:val="0F2C1287"/>
    <w:rsid w:val="0FA77C49"/>
    <w:rsid w:val="112930D5"/>
    <w:rsid w:val="13154E14"/>
    <w:rsid w:val="17B15A94"/>
    <w:rsid w:val="17D45C0F"/>
    <w:rsid w:val="1A4334AB"/>
    <w:rsid w:val="1AAB39A7"/>
    <w:rsid w:val="1AC67940"/>
    <w:rsid w:val="1C623759"/>
    <w:rsid w:val="1C943F78"/>
    <w:rsid w:val="1DB23B2F"/>
    <w:rsid w:val="1EAF63DB"/>
    <w:rsid w:val="22803C32"/>
    <w:rsid w:val="245766E4"/>
    <w:rsid w:val="247F3DD8"/>
    <w:rsid w:val="26F7287E"/>
    <w:rsid w:val="284D42CD"/>
    <w:rsid w:val="2B6E678A"/>
    <w:rsid w:val="2C26606D"/>
    <w:rsid w:val="2DB82884"/>
    <w:rsid w:val="2E5E622F"/>
    <w:rsid w:val="2F083403"/>
    <w:rsid w:val="2F624427"/>
    <w:rsid w:val="343E1A7A"/>
    <w:rsid w:val="346925E7"/>
    <w:rsid w:val="36084231"/>
    <w:rsid w:val="3B4262F3"/>
    <w:rsid w:val="3CC411AB"/>
    <w:rsid w:val="3D883D9B"/>
    <w:rsid w:val="3DEA67CE"/>
    <w:rsid w:val="3E6119A8"/>
    <w:rsid w:val="3E950E30"/>
    <w:rsid w:val="3F4B3816"/>
    <w:rsid w:val="40725ED9"/>
    <w:rsid w:val="40F45D9F"/>
    <w:rsid w:val="41776D35"/>
    <w:rsid w:val="419B1E92"/>
    <w:rsid w:val="41E4061A"/>
    <w:rsid w:val="41F77B2C"/>
    <w:rsid w:val="461A6F46"/>
    <w:rsid w:val="489873C1"/>
    <w:rsid w:val="4AE81238"/>
    <w:rsid w:val="4D6E3A42"/>
    <w:rsid w:val="4EB05246"/>
    <w:rsid w:val="50CA5FEB"/>
    <w:rsid w:val="52B918B6"/>
    <w:rsid w:val="545B6C30"/>
    <w:rsid w:val="57322EEE"/>
    <w:rsid w:val="58300E07"/>
    <w:rsid w:val="59D4070C"/>
    <w:rsid w:val="5D3753BC"/>
    <w:rsid w:val="5F66760E"/>
    <w:rsid w:val="5FE950DD"/>
    <w:rsid w:val="61B0079D"/>
    <w:rsid w:val="622A723A"/>
    <w:rsid w:val="623E5E17"/>
    <w:rsid w:val="63D81B10"/>
    <w:rsid w:val="63FD7489"/>
    <w:rsid w:val="64D53610"/>
    <w:rsid w:val="6572095B"/>
    <w:rsid w:val="67A52973"/>
    <w:rsid w:val="6852625B"/>
    <w:rsid w:val="686C4F35"/>
    <w:rsid w:val="6A7F32BB"/>
    <w:rsid w:val="6B814EEC"/>
    <w:rsid w:val="6D3D723E"/>
    <w:rsid w:val="6D8764CA"/>
    <w:rsid w:val="6F401C6E"/>
    <w:rsid w:val="6FF46A11"/>
    <w:rsid w:val="70521156"/>
    <w:rsid w:val="71425C07"/>
    <w:rsid w:val="754C3685"/>
    <w:rsid w:val="75A17BF0"/>
    <w:rsid w:val="763C4BB9"/>
    <w:rsid w:val="770F482D"/>
    <w:rsid w:val="772B58B2"/>
    <w:rsid w:val="778B46FE"/>
    <w:rsid w:val="77BA71B0"/>
    <w:rsid w:val="78411105"/>
    <w:rsid w:val="79F3689C"/>
    <w:rsid w:val="7B4B4BBB"/>
    <w:rsid w:val="7D3E12E5"/>
    <w:rsid w:val="7D4F3C1E"/>
    <w:rsid w:val="7DF91A1F"/>
    <w:rsid w:val="7E431E54"/>
    <w:rsid w:val="7EC341B4"/>
    <w:rsid w:val="7FCF6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6DB"/>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autoRedefine/>
    <w:uiPriority w:val="34"/>
    <w:qFormat/>
    <w:rsid w:val="005236DB"/>
    <w:pPr>
      <w:ind w:firstLineChars="200" w:firstLine="420"/>
    </w:pPr>
  </w:style>
  <w:style w:type="paragraph" w:styleId="a3">
    <w:name w:val="header"/>
    <w:basedOn w:val="a"/>
    <w:link w:val="Char"/>
    <w:rsid w:val="00A41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1B25"/>
    <w:rPr>
      <w:rFonts w:ascii="Calibri" w:hAnsi="Calibri" w:cs="黑体"/>
      <w:kern w:val="2"/>
      <w:sz w:val="18"/>
      <w:szCs w:val="18"/>
    </w:rPr>
  </w:style>
  <w:style w:type="paragraph" w:styleId="a4">
    <w:name w:val="footer"/>
    <w:basedOn w:val="a"/>
    <w:link w:val="Char0"/>
    <w:rsid w:val="00A41B25"/>
    <w:pPr>
      <w:tabs>
        <w:tab w:val="center" w:pos="4153"/>
        <w:tab w:val="right" w:pos="8306"/>
      </w:tabs>
      <w:snapToGrid w:val="0"/>
      <w:jc w:val="left"/>
    </w:pPr>
    <w:rPr>
      <w:sz w:val="18"/>
      <w:szCs w:val="18"/>
    </w:rPr>
  </w:style>
  <w:style w:type="character" w:customStyle="1" w:styleId="Char0">
    <w:name w:val="页脚 Char"/>
    <w:basedOn w:val="a0"/>
    <w:link w:val="a4"/>
    <w:rsid w:val="00A41B25"/>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684</Words>
  <Characters>3905</Characters>
  <Application>Microsoft Office Word</Application>
  <DocSecurity>0</DocSecurity>
  <Lines>32</Lines>
  <Paragraphs>9</Paragraphs>
  <ScaleCrop>false</ScaleCrop>
  <Company>三亚市直属党政机关单位</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王小冬</dc:creator>
  <cp:lastModifiedBy>HUAWEI</cp:lastModifiedBy>
  <cp:revision>2</cp:revision>
  <dcterms:created xsi:type="dcterms:W3CDTF">2021-02-26T03:34:00Z</dcterms:created>
  <dcterms:modified xsi:type="dcterms:W3CDTF">2024-02-06T08:37:00Z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3C3799E31D454579BC8D25DD92943B5F_13</vt:lpwstr>
  </property>
</Properties>
</file>