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 w:bidi="ar-SA"/>
        </w:rPr>
        <w:t>三亚市基层医疗卫生机构区域划分</w:t>
      </w:r>
    </w:p>
    <w:bookmarkEnd w:id="0"/>
    <w:tbl>
      <w:tblPr>
        <w:tblStyle w:val="5"/>
        <w:tblpPr w:leftFromText="180" w:rightFromText="180" w:vertAnchor="text" w:horzAnchor="page" w:tblpX="1504" w:tblpY="256"/>
        <w:tblOverlap w:val="never"/>
        <w:tblW w:w="9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7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6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0" w:leftChars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区域划分</w:t>
            </w:r>
          </w:p>
        </w:tc>
        <w:tc>
          <w:tcPr>
            <w:tcW w:w="7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基层医疗卫生机构名称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3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 w:bidi="ar-SA"/>
              </w:rPr>
              <w:t>偏远</w:t>
            </w:r>
          </w:p>
        </w:tc>
        <w:tc>
          <w:tcPr>
            <w:tcW w:w="7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育才生态区（育才医院及其下辖各村卫生室）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天涯区高峰片区（高峰医院、高峰卫生院及其下辖各村卫生室）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吉阳区（南新第三作业区村卫生室、荔枝沟卫生院下辖罗蓬村卫生室）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0" w:leftChars="0" w:firstLine="28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崖州区（梅山卫生院及其下辖三更村卫生室、三公里村卫生室、凤岭村卫生室；崖城卫生院下辖北岭村卫生室、赤草村卫生室、抱古村卫生室、崖北村卫生室、雅安村卫生室；保港卫生院下辖海棠村卫生室；南滨医院下辖红岩村卫生室、红华村卫生室、南雅村卫生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663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 w:bidi="ar-SA"/>
              </w:rPr>
              <w:t>较远</w:t>
            </w:r>
          </w:p>
        </w:tc>
        <w:tc>
          <w:tcPr>
            <w:tcW w:w="7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崖州区（崖城卫生院及其下辖的其他村卫生室；保港卫生院及其下辖的其他村卫生室；梅山卫生院下辖的其他村卫生室；南滨医院）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0" w:leftChars="0" w:firstLine="28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海棠区（各社区卫生健康服务站；各村卫生室）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0" w:leftChars="0" w:firstLine="28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吉阳区（南新第一作业区村卫生室；荔枝沟卫生院下辖红花村卫生室；田独卫生院下辖大茅村卫生室、中廖村卫生室）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0" w:leftChars="0" w:firstLine="28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天涯区（西岛卫生室；马岭卫生院及其下辖各村卫生室）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663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 w:bidi="ar-SA"/>
              </w:rPr>
              <w:t>城郊</w:t>
            </w:r>
          </w:p>
        </w:tc>
        <w:tc>
          <w:tcPr>
            <w:tcW w:w="7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海棠区（藤桥卫生院、林旺卫生院、南田医院）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0" w:leftChars="0" w:firstLine="28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天涯区（凤凰卫生院及其下辖各村卫生室）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0" w:leftChars="0" w:firstLine="28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吉阳区（田独卫生院及其下辖榆红村卫生室、安罗村卫生室、田独村卫生室；福海苑卫生院及其下辖博后村卫生室、六盘村卫生室；荔枝沟卫生院及其下辖南丁村卫生室、落笔村卫生室；南新医院）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663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 w:bidi="ar-SA"/>
              </w:rPr>
              <w:t>主城区</w:t>
            </w:r>
          </w:p>
        </w:tc>
        <w:tc>
          <w:tcPr>
            <w:tcW w:w="7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天涯区（河西卫生服务中心及其管辖社区卫生服务站、三亚湾社区卫生服务中心）；春园社区卫生服务站；金鸡岭社区卫生服务站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0" w:leftChars="0" w:firstLine="28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吉阳区（海罗社区卫生健康服务中心；河东社区卫生健康服务中心及其管辖社区卫生服务站）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备注：落实区村一体化涉及到的村卫生室，各区自行核减。</w:t>
      </w:r>
    </w:p>
    <w:p/>
    <w:sectPr>
      <w:pgSz w:w="11906" w:h="16838"/>
      <w:pgMar w:top="176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95B41"/>
    <w:rsid w:val="1769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color w:val="000000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before="100" w:beforeAutospacing="1" w:after="0"/>
      <w:ind w:firstLine="420" w:firstLineChars="200"/>
    </w:pPr>
    <w:rPr>
      <w:rFonts w:eastAsia="仿宋_GB2312"/>
      <w:sz w:val="32"/>
      <w:szCs w:val="32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2022-03-21T09:40:00Z</dcterms:created>
  <dc:creator>adminstrator</dc:creator>
  <cp:lastModifiedBy>adminstrator</cp:lastModifiedBy>
  <dcterms:modified xsi:type="dcterms:W3CDTF">2022-03-21T09:41:39Z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