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ind w:left="200" w:right="0"/>
        <w:jc w:val="left"/>
      </w:pPr>
      <w:r>
        <w:t>附表</w:t>
      </w:r>
      <w:r>
        <w:rPr>
          <w:spacing w:val="-82"/>
        </w:rPr>
        <w:t xml:space="preserve"> </w:t>
      </w:r>
      <w:r>
        <w:t>9</w:t>
      </w:r>
    </w:p>
    <w:tbl>
      <w:tblPr>
        <w:tblStyle w:val="3"/>
        <w:tblpPr w:leftFromText="180" w:rightFromText="180" w:vertAnchor="text" w:horzAnchor="page" w:tblpX="1779" w:tblpY="1208"/>
        <w:tblOverlap w:val="never"/>
        <w:tblW w:w="1412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1335"/>
        <w:gridCol w:w="750"/>
        <w:gridCol w:w="871"/>
        <w:gridCol w:w="580"/>
        <w:gridCol w:w="846"/>
        <w:gridCol w:w="580"/>
        <w:gridCol w:w="693"/>
        <w:gridCol w:w="783"/>
        <w:gridCol w:w="804"/>
        <w:gridCol w:w="669"/>
        <w:gridCol w:w="791"/>
        <w:gridCol w:w="851"/>
        <w:gridCol w:w="693"/>
        <w:gridCol w:w="907"/>
        <w:gridCol w:w="830"/>
        <w:gridCol w:w="90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exac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b/>
                <w:bCs/>
                <w:i/>
                <w:sz w:val="20"/>
                <w:szCs w:val="20"/>
              </w:rPr>
            </w:pPr>
          </w:p>
          <w:p>
            <w:pPr>
              <w:pStyle w:val="5"/>
              <w:spacing w:before="140" w:line="272" w:lineRule="exact"/>
              <w:ind w:left="402" w:right="405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工程</w:t>
            </w: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b/>
                <w:bCs/>
                <w:i/>
                <w:sz w:val="20"/>
                <w:szCs w:val="20"/>
              </w:rPr>
            </w:pPr>
          </w:p>
          <w:p>
            <w:pPr>
              <w:pStyle w:val="5"/>
              <w:spacing w:before="12" w:line="240" w:lineRule="auto"/>
              <w:ind w:right="0"/>
              <w:jc w:val="left"/>
              <w:rPr>
                <w:rFonts w:ascii="仿宋_GB2312" w:hAnsi="仿宋_GB2312" w:eastAsia="仿宋_GB2312" w:cs="仿宋_GB2312"/>
                <w:b/>
                <w:bCs/>
                <w:i/>
                <w:sz w:val="18"/>
                <w:szCs w:val="18"/>
              </w:rPr>
            </w:pPr>
          </w:p>
          <w:p>
            <w:pPr>
              <w:pStyle w:val="5"/>
              <w:spacing w:line="240" w:lineRule="auto"/>
              <w:ind w:right="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乡镇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b/>
                <w:bCs/>
                <w:i/>
                <w:sz w:val="20"/>
                <w:szCs w:val="20"/>
              </w:rPr>
            </w:pPr>
          </w:p>
          <w:p>
            <w:pPr>
              <w:pStyle w:val="5"/>
              <w:spacing w:before="140" w:line="272" w:lineRule="exact"/>
              <w:ind w:left="160" w:right="159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详细</w:t>
            </w: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地点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b/>
                <w:bCs/>
                <w:i/>
                <w:sz w:val="20"/>
                <w:szCs w:val="20"/>
              </w:rPr>
            </w:pPr>
          </w:p>
          <w:p>
            <w:pPr>
              <w:pStyle w:val="5"/>
              <w:spacing w:before="140" w:line="272" w:lineRule="exact"/>
              <w:ind w:left="325" w:right="116" w:hanging="212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水源类</w:t>
            </w: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型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03" w:line="237" w:lineRule="auto"/>
              <w:ind w:left="178" w:right="18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供</w:t>
            </w: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水</w:t>
            </w: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方</w:t>
            </w: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b/>
                <w:bCs/>
                <w:i/>
                <w:sz w:val="20"/>
                <w:szCs w:val="20"/>
              </w:rPr>
            </w:pPr>
          </w:p>
          <w:p>
            <w:pPr>
              <w:pStyle w:val="5"/>
              <w:spacing w:before="140" w:line="272" w:lineRule="exact"/>
              <w:ind w:left="102" w:right="-2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覆盖人</w:t>
            </w: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26"/>
                <w:sz w:val="21"/>
                <w:szCs w:val="21"/>
              </w:rPr>
              <w:t>口（人）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03" w:line="237" w:lineRule="auto"/>
              <w:ind w:left="180" w:right="178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消</w:t>
            </w: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毒</w:t>
            </w: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方</w:t>
            </w: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式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03" w:line="237" w:lineRule="auto"/>
              <w:ind w:left="131" w:right="132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消毒</w:t>
            </w: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设备</w:t>
            </w: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使用</w:t>
            </w: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情况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28" w:line="272" w:lineRule="exact"/>
              <w:ind w:left="175" w:right="178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建成</w:t>
            </w: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时间</w:t>
            </w:r>
          </w:p>
          <w:p>
            <w:pPr>
              <w:pStyle w:val="5"/>
              <w:spacing w:before="1" w:line="272" w:lineRule="exact"/>
              <w:ind w:left="175" w:right="178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（年</w:t>
            </w: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月）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exact"/>
              <w:ind w:left="186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正式</w:t>
            </w:r>
          </w:p>
          <w:p>
            <w:pPr>
              <w:pStyle w:val="5"/>
              <w:spacing w:before="26" w:line="272" w:lineRule="exact"/>
              <w:ind w:left="186" w:right="188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运营</w:t>
            </w: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时间</w:t>
            </w:r>
          </w:p>
          <w:p>
            <w:pPr>
              <w:pStyle w:val="5"/>
              <w:spacing w:line="274" w:lineRule="exact"/>
              <w:ind w:left="186" w:right="188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（年</w:t>
            </w: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月）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28" w:line="272" w:lineRule="exact"/>
              <w:ind w:left="119" w:right="12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总投</w:t>
            </w: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资</w:t>
            </w:r>
          </w:p>
          <w:p>
            <w:pPr>
              <w:pStyle w:val="5"/>
              <w:spacing w:before="1" w:line="272" w:lineRule="exact"/>
              <w:ind w:left="119" w:right="12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（万</w:t>
            </w: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元）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exact"/>
              <w:ind w:left="180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其中</w:t>
            </w:r>
          </w:p>
          <w:p>
            <w:pPr>
              <w:pStyle w:val="5"/>
              <w:spacing w:before="26" w:line="272" w:lineRule="exact"/>
              <w:ind w:left="180" w:right="181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中央</w:t>
            </w: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投资</w:t>
            </w:r>
          </w:p>
          <w:p>
            <w:pPr>
              <w:pStyle w:val="5"/>
              <w:spacing w:line="274" w:lineRule="exact"/>
              <w:ind w:left="180" w:right="181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（万</w:t>
            </w: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元）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28" w:line="272" w:lineRule="exact"/>
              <w:ind w:left="104" w:right="106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供水能</w:t>
            </w: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力</w:t>
            </w:r>
          </w:p>
          <w:p>
            <w:pPr>
              <w:pStyle w:val="5"/>
              <w:spacing w:before="1" w:line="272" w:lineRule="exact"/>
              <w:ind w:left="181" w:right="18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（吨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/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日）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" w:line="240" w:lineRule="auto"/>
              <w:ind w:right="0"/>
              <w:jc w:val="left"/>
              <w:rPr>
                <w:rFonts w:ascii="仿宋_GB2312" w:hAnsi="仿宋_GB2312" w:eastAsia="仿宋_GB2312" w:cs="仿宋_GB2312"/>
                <w:b/>
                <w:bCs/>
                <w:i/>
                <w:sz w:val="20"/>
                <w:szCs w:val="20"/>
              </w:rPr>
            </w:pPr>
          </w:p>
          <w:p>
            <w:pPr>
              <w:pStyle w:val="5"/>
              <w:spacing w:line="272" w:lineRule="exact"/>
              <w:ind w:left="131" w:right="132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监测</w:t>
            </w: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点类</w:t>
            </w: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03" w:line="237" w:lineRule="auto"/>
              <w:ind w:left="132" w:right="134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供水工</w:t>
            </w: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程解决</w:t>
            </w: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的主要</w:t>
            </w: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问题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" w:line="240" w:lineRule="auto"/>
              <w:ind w:right="0"/>
              <w:jc w:val="left"/>
              <w:rPr>
                <w:rFonts w:ascii="仿宋_GB2312" w:hAnsi="仿宋_GB2312" w:eastAsia="仿宋_GB2312" w:cs="仿宋_GB2312"/>
                <w:b/>
                <w:bCs/>
                <w:i/>
                <w:sz w:val="20"/>
                <w:szCs w:val="20"/>
              </w:rPr>
            </w:pPr>
          </w:p>
          <w:p>
            <w:pPr>
              <w:pStyle w:val="5"/>
              <w:spacing w:line="272" w:lineRule="exact"/>
              <w:ind w:left="199" w:right="201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卫生</w:t>
            </w: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许可</w:t>
            </w: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情况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b/>
                <w:bCs/>
                <w:i/>
                <w:sz w:val="20"/>
                <w:szCs w:val="20"/>
              </w:rPr>
            </w:pPr>
          </w:p>
          <w:p>
            <w:pPr>
              <w:pStyle w:val="5"/>
              <w:spacing w:before="140" w:line="272" w:lineRule="exact"/>
              <w:ind w:left="238" w:right="239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工程</w:t>
            </w: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编码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12" w:line="240" w:lineRule="auto"/>
        <w:rPr>
          <w:rFonts w:ascii="仿宋_GB2312" w:hAnsi="仿宋_GB2312" w:eastAsia="仿宋_GB2312" w:cs="仿宋_GB2312"/>
          <w:sz w:val="46"/>
          <w:szCs w:val="46"/>
        </w:rPr>
      </w:pPr>
      <w:r>
        <w:br w:type="column"/>
      </w:r>
    </w:p>
    <w:p>
      <w:pPr>
        <w:tabs>
          <w:tab w:val="left" w:pos="3334"/>
          <w:tab w:val="left" w:pos="5021"/>
        </w:tabs>
        <w:spacing w:before="14"/>
        <w:ind w:right="0"/>
        <w:jc w:val="center"/>
        <w:rPr>
          <w:rFonts w:ascii="PMingLiU" w:hAnsi="PMingLiU" w:eastAsia="PMingLiU" w:cs="PMingLiU"/>
          <w:sz w:val="10"/>
          <w:szCs w:val="10"/>
        </w:rPr>
      </w:pPr>
      <w:bookmarkStart w:id="0" w:name="_GoBack"/>
      <w:r>
        <w:rPr>
          <w:rFonts w:ascii="PMingLiU" w:hAnsi="PMingLiU" w:eastAsia="PMingLiU" w:cs="PMingLiU"/>
          <w:sz w:val="40"/>
          <w:szCs w:val="40"/>
        </w:rPr>
        <w:t>集中式供水工程基本情况调查表</w:t>
      </w:r>
    </w:p>
    <w:bookmarkEnd w:id="0"/>
    <w:p>
      <w:pPr>
        <w:tabs>
          <w:tab w:val="left" w:pos="3334"/>
          <w:tab w:val="left" w:pos="5021"/>
        </w:tabs>
        <w:spacing w:before="14"/>
        <w:ind w:right="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i/>
          <w:spacing w:val="-1"/>
          <w:sz w:val="28"/>
          <w:szCs w:val="28"/>
        </w:rPr>
        <w:t>海南省</w:t>
      </w:r>
      <w:r>
        <w:rPr>
          <w:rFonts w:ascii="仿宋_GB2312" w:hAnsi="仿宋_GB2312" w:eastAsia="仿宋_GB2312" w:cs="仿宋_GB2312"/>
          <w:b/>
          <w:bCs/>
          <w:i/>
          <w:spacing w:val="-1"/>
          <w:sz w:val="28"/>
          <w:szCs w:val="28"/>
        </w:rPr>
        <w:tab/>
      </w:r>
      <w:r>
        <w:rPr>
          <w:rFonts w:ascii="仿宋_GB2312" w:hAnsi="仿宋_GB2312" w:eastAsia="仿宋_GB2312" w:cs="仿宋_GB2312"/>
          <w:b/>
          <w:bCs/>
          <w:i/>
          <w:w w:val="95"/>
          <w:sz w:val="28"/>
          <w:szCs w:val="28"/>
        </w:rPr>
        <w:t>市</w:t>
      </w:r>
      <w:r>
        <w:rPr>
          <w:rFonts w:ascii="仿宋_GB2312" w:hAnsi="仿宋_GB2312" w:eastAsia="仿宋_GB2312" w:cs="仿宋_GB2312"/>
          <w:b/>
          <w:bCs/>
          <w:i/>
          <w:w w:val="95"/>
          <w:sz w:val="28"/>
          <w:szCs w:val="28"/>
        </w:rPr>
        <w:tab/>
      </w:r>
      <w:r>
        <w:rPr>
          <w:rFonts w:ascii="仿宋_GB2312" w:hAnsi="仿宋_GB2312" w:eastAsia="仿宋_GB2312" w:cs="仿宋_GB2312"/>
          <w:b/>
          <w:bCs/>
          <w:i/>
          <w:sz w:val="28"/>
          <w:szCs w:val="28"/>
        </w:rPr>
        <w:t>县</w:t>
      </w:r>
    </w:p>
    <w:p>
      <w:pPr>
        <w:spacing w:before="0"/>
        <w:ind w:left="200" w:right="0" w:firstLine="0"/>
        <w:jc w:val="left"/>
        <w:rPr>
          <w:rFonts w:ascii="PMingLiU" w:hAnsi="PMingLiU" w:eastAsia="PMingLiU" w:cs="PMingLiU"/>
          <w:sz w:val="40"/>
          <w:szCs w:val="40"/>
        </w:rPr>
      </w:pPr>
    </w:p>
    <w:p>
      <w:pPr>
        <w:spacing w:before="0" w:line="239" w:lineRule="exact"/>
        <w:ind w:left="200" w:right="0" w:firstLine="0"/>
        <w:jc w:val="left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ascii="仿宋_GB2312" w:hAnsi="仿宋_GB2312" w:eastAsia="仿宋_GB2312" w:cs="仿宋_GB2312"/>
          <w:sz w:val="21"/>
          <w:szCs w:val="21"/>
        </w:rPr>
        <w:t>备注：</w:t>
      </w:r>
      <w:r>
        <w:rPr>
          <w:rFonts w:ascii="Times New Roman" w:hAnsi="Times New Roman" w:eastAsia="Times New Roman" w:cs="Times New Roman"/>
          <w:sz w:val="21"/>
          <w:szCs w:val="21"/>
        </w:rPr>
        <w:t>1.</w:t>
      </w:r>
      <w:r>
        <w:rPr>
          <w:rFonts w:ascii="仿宋_GB2312" w:hAnsi="仿宋_GB2312" w:eastAsia="仿宋_GB2312" w:cs="仿宋_GB2312"/>
          <w:sz w:val="21"/>
          <w:szCs w:val="21"/>
        </w:rPr>
        <w:t>详细地点：注明所在村名或其他信息。</w:t>
      </w:r>
    </w:p>
    <w:p>
      <w:pPr>
        <w:spacing w:before="0" w:line="259" w:lineRule="exact"/>
        <w:ind w:left="828" w:right="0" w:firstLine="0"/>
        <w:jc w:val="left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2.</w:t>
      </w:r>
      <w:r>
        <w:rPr>
          <w:rFonts w:ascii="仿宋_GB2312" w:hAnsi="仿宋_GB2312" w:eastAsia="仿宋_GB2312" w:cs="仿宋_GB2312"/>
          <w:sz w:val="21"/>
          <w:szCs w:val="21"/>
        </w:rPr>
        <w:t>水源类型：江河填</w:t>
      </w:r>
      <w:r>
        <w:rPr>
          <w:rFonts w:ascii="仿宋_GB2312" w:hAnsi="仿宋_GB2312" w:eastAsia="仿宋_GB2312" w:cs="仿宋_GB2312"/>
          <w:spacing w:val="-5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</w:t>
      </w:r>
      <w:r>
        <w:rPr>
          <w:rFonts w:ascii="仿宋_GB2312" w:hAnsi="仿宋_GB2312" w:eastAsia="仿宋_GB2312" w:cs="仿宋_GB2312"/>
          <w:sz w:val="21"/>
          <w:szCs w:val="21"/>
        </w:rPr>
        <w:t>，湖泊填</w:t>
      </w:r>
      <w:r>
        <w:rPr>
          <w:rFonts w:ascii="仿宋_GB2312" w:hAnsi="仿宋_GB2312" w:eastAsia="仿宋_GB2312" w:cs="仿宋_GB2312"/>
          <w:spacing w:val="-5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</w:t>
      </w:r>
      <w:r>
        <w:rPr>
          <w:rFonts w:ascii="仿宋_GB2312" w:hAnsi="仿宋_GB2312" w:eastAsia="仿宋_GB2312" w:cs="仿宋_GB2312"/>
          <w:sz w:val="21"/>
          <w:szCs w:val="21"/>
        </w:rPr>
        <w:t>，水库填</w:t>
      </w:r>
      <w:r>
        <w:rPr>
          <w:rFonts w:ascii="仿宋_GB2312" w:hAnsi="仿宋_GB2312" w:eastAsia="仿宋_GB2312" w:cs="仿宋_GB2312"/>
          <w:spacing w:val="-5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3</w:t>
      </w:r>
      <w:r>
        <w:rPr>
          <w:rFonts w:ascii="仿宋_GB2312" w:hAnsi="仿宋_GB2312" w:eastAsia="仿宋_GB2312" w:cs="仿宋_GB2312"/>
          <w:sz w:val="21"/>
          <w:szCs w:val="21"/>
        </w:rPr>
        <w:t>，沟塘填</w:t>
      </w:r>
      <w:r>
        <w:rPr>
          <w:rFonts w:ascii="仿宋_GB2312" w:hAnsi="仿宋_GB2312" w:eastAsia="仿宋_GB2312" w:cs="仿宋_GB2312"/>
          <w:spacing w:val="-5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4</w:t>
      </w:r>
      <w:r>
        <w:rPr>
          <w:rFonts w:ascii="仿宋_GB2312" w:hAnsi="仿宋_GB2312" w:eastAsia="仿宋_GB2312" w:cs="仿宋_GB2312"/>
          <w:sz w:val="21"/>
          <w:szCs w:val="21"/>
        </w:rPr>
        <w:t>，溪水填</w:t>
      </w:r>
      <w:r>
        <w:rPr>
          <w:rFonts w:ascii="仿宋_GB2312" w:hAnsi="仿宋_GB2312" w:eastAsia="仿宋_GB2312" w:cs="仿宋_GB2312"/>
          <w:spacing w:val="-5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5</w:t>
      </w:r>
      <w:r>
        <w:rPr>
          <w:rFonts w:ascii="仿宋_GB2312" w:hAnsi="仿宋_GB2312" w:eastAsia="仿宋_GB2312" w:cs="仿宋_GB2312"/>
          <w:sz w:val="21"/>
          <w:szCs w:val="21"/>
        </w:rPr>
        <w:t>，深井填</w:t>
      </w:r>
      <w:r>
        <w:rPr>
          <w:rFonts w:ascii="仿宋_GB2312" w:hAnsi="仿宋_GB2312" w:eastAsia="仿宋_GB2312" w:cs="仿宋_GB2312"/>
          <w:spacing w:val="-5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6</w:t>
      </w:r>
      <w:r>
        <w:rPr>
          <w:rFonts w:ascii="仿宋_GB2312" w:hAnsi="仿宋_GB2312" w:eastAsia="仿宋_GB2312" w:cs="仿宋_GB2312"/>
          <w:sz w:val="21"/>
          <w:szCs w:val="21"/>
        </w:rPr>
        <w:t>，泉水填</w:t>
      </w:r>
      <w:r>
        <w:rPr>
          <w:rFonts w:ascii="仿宋_GB2312" w:hAnsi="仿宋_GB2312" w:eastAsia="仿宋_GB2312" w:cs="仿宋_GB2312"/>
          <w:spacing w:val="-5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7</w:t>
      </w:r>
      <w:r>
        <w:rPr>
          <w:rFonts w:ascii="仿宋_GB2312" w:hAnsi="仿宋_GB2312" w:eastAsia="仿宋_GB2312" w:cs="仿宋_GB2312"/>
          <w:sz w:val="21"/>
          <w:szCs w:val="21"/>
        </w:rPr>
        <w:t>，浅井填</w:t>
      </w:r>
      <w:r>
        <w:rPr>
          <w:rFonts w:ascii="仿宋_GB2312" w:hAnsi="仿宋_GB2312" w:eastAsia="仿宋_GB2312" w:cs="仿宋_GB2312"/>
          <w:spacing w:val="-5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8</w:t>
      </w:r>
      <w:r>
        <w:rPr>
          <w:rFonts w:ascii="仿宋_GB2312" w:hAnsi="仿宋_GB2312" w:eastAsia="仿宋_GB2312" w:cs="仿宋_GB2312"/>
          <w:sz w:val="21"/>
          <w:szCs w:val="21"/>
        </w:rPr>
        <w:t>，其他填</w:t>
      </w:r>
      <w:r>
        <w:rPr>
          <w:rFonts w:ascii="仿宋_GB2312" w:hAnsi="仿宋_GB2312" w:eastAsia="仿宋_GB2312" w:cs="仿宋_GB2312"/>
          <w:spacing w:val="-5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9</w:t>
      </w:r>
      <w:r>
        <w:rPr>
          <w:rFonts w:ascii="仿宋_GB2312" w:hAnsi="仿宋_GB2312" w:eastAsia="仿宋_GB2312" w:cs="仿宋_GB2312"/>
          <w:sz w:val="21"/>
          <w:szCs w:val="21"/>
        </w:rPr>
        <w:t>。</w:t>
      </w:r>
    </w:p>
    <w:p>
      <w:pPr>
        <w:spacing w:before="0" w:line="260" w:lineRule="exact"/>
        <w:ind w:left="828" w:right="0" w:firstLine="0"/>
        <w:jc w:val="left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3.</w:t>
      </w:r>
      <w:r>
        <w:rPr>
          <w:rFonts w:ascii="仿宋_GB2312" w:hAnsi="仿宋_GB2312" w:eastAsia="仿宋_GB2312" w:cs="仿宋_GB2312"/>
          <w:sz w:val="21"/>
          <w:szCs w:val="21"/>
        </w:rPr>
        <w:t>供水方式：完全处理填</w:t>
      </w:r>
      <w:r>
        <w:rPr>
          <w:rFonts w:ascii="仿宋_GB2312" w:hAnsi="仿宋_GB2312" w:eastAsia="仿宋_GB2312" w:cs="仿宋_GB2312"/>
          <w:spacing w:val="-5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</w:t>
      </w:r>
      <w:r>
        <w:rPr>
          <w:rFonts w:ascii="仿宋_GB2312" w:hAnsi="仿宋_GB2312" w:eastAsia="仿宋_GB2312" w:cs="仿宋_GB2312"/>
          <w:sz w:val="21"/>
          <w:szCs w:val="21"/>
        </w:rPr>
        <w:t>，沉淀过滤填</w:t>
      </w:r>
      <w:r>
        <w:rPr>
          <w:rFonts w:ascii="仿宋_GB2312" w:hAnsi="仿宋_GB2312" w:eastAsia="仿宋_GB2312" w:cs="仿宋_GB2312"/>
          <w:spacing w:val="-5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</w:t>
      </w:r>
      <w:r>
        <w:rPr>
          <w:rFonts w:ascii="仿宋_GB2312" w:hAnsi="仿宋_GB2312" w:eastAsia="仿宋_GB2312" w:cs="仿宋_GB2312"/>
          <w:sz w:val="21"/>
          <w:szCs w:val="21"/>
        </w:rPr>
        <w:t>，仅消毒填</w:t>
      </w:r>
      <w:r>
        <w:rPr>
          <w:rFonts w:ascii="仿宋_GB2312" w:hAnsi="仿宋_GB2312" w:eastAsia="仿宋_GB2312" w:cs="仿宋_GB2312"/>
          <w:spacing w:val="-5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3</w:t>
      </w:r>
      <w:r>
        <w:rPr>
          <w:rFonts w:ascii="仿宋_GB2312" w:hAnsi="仿宋_GB2312" w:eastAsia="仿宋_GB2312" w:cs="仿宋_GB2312"/>
          <w:sz w:val="21"/>
          <w:szCs w:val="21"/>
        </w:rPr>
        <w:t>，未处理填</w:t>
      </w:r>
      <w:r>
        <w:rPr>
          <w:rFonts w:ascii="仿宋_GB2312" w:hAnsi="仿宋_GB2312" w:eastAsia="仿宋_GB2312" w:cs="仿宋_GB2312"/>
          <w:spacing w:val="-5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0</w:t>
      </w:r>
      <w:r>
        <w:rPr>
          <w:rFonts w:ascii="仿宋_GB2312" w:hAnsi="仿宋_GB2312" w:eastAsia="仿宋_GB2312" w:cs="仿宋_GB2312"/>
          <w:sz w:val="21"/>
          <w:szCs w:val="21"/>
        </w:rPr>
        <w:t>。</w:t>
      </w:r>
    </w:p>
    <w:p>
      <w:pPr>
        <w:spacing w:before="0" w:line="260" w:lineRule="exact"/>
        <w:ind w:left="828" w:right="0" w:firstLine="0"/>
        <w:jc w:val="left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4.</w:t>
      </w:r>
      <w:r>
        <w:rPr>
          <w:rFonts w:ascii="仿宋_GB2312" w:hAnsi="仿宋_GB2312" w:eastAsia="仿宋_GB2312" w:cs="仿宋_GB2312"/>
          <w:sz w:val="21"/>
          <w:szCs w:val="21"/>
        </w:rPr>
        <w:t>消毒方式：不消毒填</w:t>
      </w:r>
      <w:r>
        <w:rPr>
          <w:rFonts w:ascii="仿宋_GB2312" w:hAnsi="仿宋_GB2312" w:eastAsia="仿宋_GB2312" w:cs="仿宋_GB2312"/>
          <w:spacing w:val="-5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</w:t>
      </w:r>
      <w:r>
        <w:rPr>
          <w:rFonts w:ascii="仿宋_GB2312" w:hAnsi="仿宋_GB2312" w:eastAsia="仿宋_GB2312" w:cs="仿宋_GB2312"/>
          <w:sz w:val="21"/>
          <w:szCs w:val="21"/>
        </w:rPr>
        <w:t>，液氯填</w:t>
      </w:r>
      <w:r>
        <w:rPr>
          <w:rFonts w:ascii="仿宋_GB2312" w:hAnsi="仿宋_GB2312" w:eastAsia="仿宋_GB2312" w:cs="仿宋_GB2312"/>
          <w:spacing w:val="-5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</w:t>
      </w:r>
      <w:r>
        <w:rPr>
          <w:rFonts w:ascii="仿宋_GB2312" w:hAnsi="仿宋_GB2312" w:eastAsia="仿宋_GB2312" w:cs="仿宋_GB2312"/>
          <w:sz w:val="21"/>
          <w:szCs w:val="21"/>
        </w:rPr>
        <w:t>，漂白粉填</w:t>
      </w:r>
      <w:r>
        <w:rPr>
          <w:rFonts w:ascii="仿宋_GB2312" w:hAnsi="仿宋_GB2312" w:eastAsia="仿宋_GB2312" w:cs="仿宋_GB2312"/>
          <w:spacing w:val="-5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3</w:t>
      </w:r>
      <w:r>
        <w:rPr>
          <w:rFonts w:ascii="仿宋_GB2312" w:hAnsi="仿宋_GB2312" w:eastAsia="仿宋_GB2312" w:cs="仿宋_GB2312"/>
          <w:sz w:val="21"/>
          <w:szCs w:val="21"/>
        </w:rPr>
        <w:t>，二氧化氯填</w:t>
      </w:r>
      <w:r>
        <w:rPr>
          <w:rFonts w:ascii="仿宋_GB2312" w:hAnsi="仿宋_GB2312" w:eastAsia="仿宋_GB2312" w:cs="仿宋_GB2312"/>
          <w:spacing w:val="-5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4</w:t>
      </w:r>
      <w:r>
        <w:rPr>
          <w:rFonts w:ascii="仿宋_GB2312" w:hAnsi="仿宋_GB2312" w:eastAsia="仿宋_GB2312" w:cs="仿宋_GB2312"/>
          <w:sz w:val="21"/>
          <w:szCs w:val="21"/>
        </w:rPr>
        <w:t>，臭氧填</w:t>
      </w:r>
      <w:r>
        <w:rPr>
          <w:rFonts w:ascii="仿宋_GB2312" w:hAnsi="仿宋_GB2312" w:eastAsia="仿宋_GB2312" w:cs="仿宋_GB2312"/>
          <w:spacing w:val="-5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5</w:t>
      </w:r>
      <w:r>
        <w:rPr>
          <w:rFonts w:ascii="仿宋_GB2312" w:hAnsi="仿宋_GB2312" w:eastAsia="仿宋_GB2312" w:cs="仿宋_GB2312"/>
          <w:sz w:val="21"/>
          <w:szCs w:val="21"/>
        </w:rPr>
        <w:t>，紫外线填</w:t>
      </w:r>
      <w:r>
        <w:rPr>
          <w:rFonts w:ascii="仿宋_GB2312" w:hAnsi="仿宋_GB2312" w:eastAsia="仿宋_GB2312" w:cs="仿宋_GB2312"/>
          <w:spacing w:val="-5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6</w:t>
      </w:r>
      <w:r>
        <w:rPr>
          <w:rFonts w:ascii="仿宋_GB2312" w:hAnsi="仿宋_GB2312" w:eastAsia="仿宋_GB2312" w:cs="仿宋_GB2312"/>
          <w:sz w:val="21"/>
          <w:szCs w:val="21"/>
        </w:rPr>
        <w:t>，复合二氧化氯填</w:t>
      </w:r>
      <w:r>
        <w:rPr>
          <w:rFonts w:ascii="仿宋_GB2312" w:hAnsi="仿宋_GB2312" w:eastAsia="仿宋_GB2312" w:cs="仿宋_GB2312"/>
          <w:spacing w:val="-5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7</w:t>
      </w:r>
      <w:r>
        <w:rPr>
          <w:rFonts w:ascii="仿宋_GB2312" w:hAnsi="仿宋_GB2312" w:eastAsia="仿宋_GB2312" w:cs="仿宋_GB2312"/>
          <w:sz w:val="21"/>
          <w:szCs w:val="21"/>
        </w:rPr>
        <w:t>，一氯胺填</w:t>
      </w:r>
      <w:r>
        <w:rPr>
          <w:rFonts w:ascii="仿宋_GB2312" w:hAnsi="仿宋_GB2312" w:eastAsia="仿宋_GB2312" w:cs="仿宋_GB2312"/>
          <w:spacing w:val="-5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8</w:t>
      </w:r>
      <w:r>
        <w:rPr>
          <w:rFonts w:ascii="仿宋_GB2312" w:hAnsi="仿宋_GB2312" w:eastAsia="仿宋_GB2312" w:cs="仿宋_GB2312"/>
          <w:sz w:val="21"/>
          <w:szCs w:val="21"/>
        </w:rPr>
        <w:t>，其它填</w:t>
      </w:r>
      <w:r>
        <w:rPr>
          <w:rFonts w:ascii="仿宋_GB2312" w:hAnsi="仿宋_GB2312" w:eastAsia="仿宋_GB2312" w:cs="仿宋_GB2312"/>
          <w:spacing w:val="-5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9</w:t>
      </w:r>
      <w:r>
        <w:rPr>
          <w:rFonts w:ascii="仿宋_GB2312" w:hAnsi="仿宋_GB2312" w:eastAsia="仿宋_GB2312" w:cs="仿宋_GB2312"/>
          <w:sz w:val="21"/>
          <w:szCs w:val="21"/>
        </w:rPr>
        <w:t>。</w:t>
      </w:r>
    </w:p>
    <w:p>
      <w:pPr>
        <w:spacing w:before="0" w:line="259" w:lineRule="exact"/>
        <w:ind w:left="828" w:right="0" w:firstLine="0"/>
        <w:jc w:val="left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5.</w:t>
      </w:r>
      <w:r>
        <w:rPr>
          <w:rFonts w:ascii="仿宋_GB2312" w:hAnsi="仿宋_GB2312" w:eastAsia="仿宋_GB2312" w:cs="仿宋_GB2312"/>
          <w:sz w:val="21"/>
          <w:szCs w:val="21"/>
        </w:rPr>
        <w:t>消毒设备使用情况：偶尔使用填</w:t>
      </w:r>
      <w:r>
        <w:rPr>
          <w:rFonts w:ascii="仿宋_GB2312" w:hAnsi="仿宋_GB2312" w:eastAsia="仿宋_GB2312" w:cs="仿宋_GB2312"/>
          <w:spacing w:val="-5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</w:t>
      </w:r>
      <w:r>
        <w:rPr>
          <w:rFonts w:ascii="仿宋_GB2312" w:hAnsi="仿宋_GB2312" w:eastAsia="仿宋_GB2312" w:cs="仿宋_GB2312"/>
          <w:sz w:val="21"/>
          <w:szCs w:val="21"/>
        </w:rPr>
        <w:t>，按要求使用填</w:t>
      </w:r>
      <w:r>
        <w:rPr>
          <w:rFonts w:ascii="仿宋_GB2312" w:hAnsi="仿宋_GB2312" w:eastAsia="仿宋_GB2312" w:cs="仿宋_GB2312"/>
          <w:spacing w:val="-5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</w:t>
      </w:r>
      <w:r>
        <w:rPr>
          <w:rFonts w:ascii="仿宋_GB2312" w:hAnsi="仿宋_GB2312" w:eastAsia="仿宋_GB2312" w:cs="仿宋_GB2312"/>
          <w:sz w:val="21"/>
          <w:szCs w:val="21"/>
        </w:rPr>
        <w:t>，无消毒设备填</w:t>
      </w:r>
      <w:r>
        <w:rPr>
          <w:rFonts w:ascii="仿宋_GB2312" w:hAnsi="仿宋_GB2312" w:eastAsia="仿宋_GB2312" w:cs="仿宋_GB2312"/>
          <w:spacing w:val="-5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3</w:t>
      </w:r>
      <w:r>
        <w:rPr>
          <w:rFonts w:ascii="仿宋_GB2312" w:hAnsi="仿宋_GB2312" w:eastAsia="仿宋_GB2312" w:cs="仿宋_GB2312"/>
          <w:sz w:val="21"/>
          <w:szCs w:val="21"/>
        </w:rPr>
        <w:t>，不使用填</w:t>
      </w:r>
      <w:r>
        <w:rPr>
          <w:rFonts w:ascii="仿宋_GB2312" w:hAnsi="仿宋_GB2312" w:eastAsia="仿宋_GB2312" w:cs="仿宋_GB2312"/>
          <w:spacing w:val="-5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4</w:t>
      </w:r>
      <w:r>
        <w:rPr>
          <w:rFonts w:ascii="仿宋_GB2312" w:hAnsi="仿宋_GB2312" w:eastAsia="仿宋_GB2312" w:cs="仿宋_GB2312"/>
          <w:sz w:val="21"/>
          <w:szCs w:val="21"/>
        </w:rPr>
        <w:t>。</w:t>
      </w:r>
    </w:p>
    <w:p>
      <w:pPr>
        <w:tabs>
          <w:tab w:val="left" w:pos="10891"/>
        </w:tabs>
        <w:spacing w:before="0" w:line="260" w:lineRule="exact"/>
        <w:ind w:left="828" w:right="0" w:firstLine="0"/>
        <w:jc w:val="left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6.</w:t>
      </w:r>
      <w:r>
        <w:rPr>
          <w:rFonts w:ascii="仿宋_GB2312" w:hAnsi="仿宋_GB2312" w:eastAsia="仿宋_GB2312" w:cs="仿宋_GB2312"/>
          <w:sz w:val="21"/>
          <w:szCs w:val="21"/>
        </w:rPr>
        <w:t>监测点类型</w:t>
      </w:r>
      <w:r>
        <w:rPr>
          <w:rFonts w:ascii="Times New Roman" w:hAnsi="Times New Roman" w:eastAsia="Times New Roman" w:cs="Times New Roman"/>
          <w:sz w:val="21"/>
          <w:szCs w:val="21"/>
        </w:rPr>
        <w:t>(</w:t>
      </w:r>
      <w:r>
        <w:rPr>
          <w:rFonts w:ascii="仿宋_GB2312" w:hAnsi="仿宋_GB2312" w:eastAsia="仿宋_GB2312" w:cs="仿宋_GB2312"/>
          <w:sz w:val="21"/>
          <w:szCs w:val="21"/>
        </w:rPr>
        <w:t>单选</w:t>
      </w:r>
      <w:r>
        <w:rPr>
          <w:rFonts w:ascii="Times New Roman" w:hAnsi="Times New Roman" w:eastAsia="Times New Roman" w:cs="Times New Roman"/>
          <w:sz w:val="21"/>
          <w:szCs w:val="21"/>
        </w:rPr>
        <w:t>)</w:t>
      </w:r>
      <w:r>
        <w:rPr>
          <w:rFonts w:ascii="仿宋_GB2312" w:hAnsi="仿宋_GB2312" w:eastAsia="仿宋_GB2312" w:cs="仿宋_GB2312"/>
          <w:sz w:val="21"/>
          <w:szCs w:val="21"/>
        </w:rPr>
        <w:t xml:space="preserve">：农村非饮水安全工程填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1 </w:t>
      </w:r>
      <w:r>
        <w:rPr>
          <w:rFonts w:ascii="仿宋_GB2312" w:hAnsi="仿宋_GB2312" w:eastAsia="仿宋_GB2312" w:cs="仿宋_GB2312"/>
          <w:sz w:val="21"/>
          <w:szCs w:val="21"/>
        </w:rPr>
        <w:t xml:space="preserve">农村饮水安全工程填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2 </w:t>
      </w:r>
      <w:r>
        <w:rPr>
          <w:rFonts w:ascii="仿宋_GB2312" w:hAnsi="仿宋_GB2312" w:eastAsia="仿宋_GB2312" w:cs="仿宋_GB2312"/>
          <w:sz w:val="21"/>
          <w:szCs w:val="21"/>
        </w:rPr>
        <w:t xml:space="preserve">省级监测点或常规工作填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3 </w:t>
      </w:r>
      <w:r>
        <w:rPr>
          <w:rFonts w:ascii="仿宋_GB2312" w:hAnsi="仿宋_GB2312" w:eastAsia="仿宋_GB2312" w:cs="仿宋_GB2312"/>
          <w:sz w:val="21"/>
          <w:szCs w:val="21"/>
        </w:rPr>
        <w:t>其他填</w:t>
      </w:r>
      <w:r>
        <w:rPr>
          <w:rFonts w:ascii="仿宋_GB2312" w:hAnsi="仿宋_GB2312" w:eastAsia="仿宋_GB2312" w:cs="仿宋_GB2312"/>
          <w:spacing w:val="-7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仿宋_GB2312" w:hAnsi="仿宋_GB2312" w:eastAsia="仿宋_GB2312" w:cs="仿宋_GB2312"/>
          <w:sz w:val="21"/>
          <w:szCs w:val="21"/>
        </w:rPr>
        <w:t>学校自备供水设施填</w:t>
      </w:r>
      <w:r>
        <w:rPr>
          <w:rFonts w:ascii="仿宋_GB2312" w:hAnsi="仿宋_GB2312" w:eastAsia="仿宋_GB2312" w:cs="仿宋_GB2312"/>
          <w:spacing w:val="-5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5</w:t>
      </w:r>
      <w:r>
        <w:rPr>
          <w:rFonts w:ascii="仿宋_GB2312" w:hAnsi="仿宋_GB2312" w:eastAsia="仿宋_GB2312" w:cs="仿宋_GB2312"/>
          <w:sz w:val="21"/>
          <w:szCs w:val="21"/>
        </w:rPr>
        <w:t>。</w:t>
      </w:r>
    </w:p>
    <w:p>
      <w:pPr>
        <w:spacing w:before="0" w:line="260" w:lineRule="exact"/>
        <w:ind w:left="828" w:right="0" w:firstLine="0"/>
        <w:jc w:val="left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7.</w:t>
      </w:r>
      <w:r>
        <w:rPr>
          <w:rFonts w:ascii="仿宋_GB2312" w:hAnsi="仿宋_GB2312" w:eastAsia="仿宋_GB2312" w:cs="仿宋_GB2312"/>
          <w:sz w:val="21"/>
          <w:szCs w:val="21"/>
        </w:rPr>
        <w:t>供水工程解决的主要问题（可以多选）：高氟填</w:t>
      </w:r>
      <w:r>
        <w:rPr>
          <w:rFonts w:ascii="仿宋_GB2312" w:hAnsi="仿宋_GB2312" w:eastAsia="仿宋_GB2312" w:cs="仿宋_GB2312"/>
          <w:spacing w:val="-5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</w:t>
      </w:r>
      <w:r>
        <w:rPr>
          <w:rFonts w:ascii="仿宋_GB2312" w:hAnsi="仿宋_GB2312" w:eastAsia="仿宋_GB2312" w:cs="仿宋_GB2312"/>
          <w:sz w:val="21"/>
          <w:szCs w:val="21"/>
        </w:rPr>
        <w:t>，高砷填</w:t>
      </w:r>
      <w:r>
        <w:rPr>
          <w:rFonts w:ascii="仿宋_GB2312" w:hAnsi="仿宋_GB2312" w:eastAsia="仿宋_GB2312" w:cs="仿宋_GB2312"/>
          <w:spacing w:val="-5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</w:t>
      </w:r>
      <w:r>
        <w:rPr>
          <w:rFonts w:ascii="仿宋_GB2312" w:hAnsi="仿宋_GB2312" w:eastAsia="仿宋_GB2312" w:cs="仿宋_GB2312"/>
          <w:sz w:val="21"/>
          <w:szCs w:val="21"/>
        </w:rPr>
        <w:t>，苦咸水填</w:t>
      </w:r>
      <w:r>
        <w:rPr>
          <w:rFonts w:ascii="仿宋_GB2312" w:hAnsi="仿宋_GB2312" w:eastAsia="仿宋_GB2312" w:cs="仿宋_GB2312"/>
          <w:spacing w:val="-5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3</w:t>
      </w:r>
      <w:r>
        <w:rPr>
          <w:rFonts w:ascii="仿宋_GB2312" w:hAnsi="仿宋_GB2312" w:eastAsia="仿宋_GB2312" w:cs="仿宋_GB2312"/>
          <w:sz w:val="21"/>
          <w:szCs w:val="21"/>
        </w:rPr>
        <w:t>，缺水填</w:t>
      </w:r>
      <w:r>
        <w:rPr>
          <w:rFonts w:ascii="仿宋_GB2312" w:hAnsi="仿宋_GB2312" w:eastAsia="仿宋_GB2312" w:cs="仿宋_GB2312"/>
          <w:spacing w:val="-5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4</w:t>
      </w:r>
      <w:r>
        <w:rPr>
          <w:rFonts w:ascii="仿宋_GB2312" w:hAnsi="仿宋_GB2312" w:eastAsia="仿宋_GB2312" w:cs="仿宋_GB2312"/>
          <w:sz w:val="21"/>
          <w:szCs w:val="21"/>
        </w:rPr>
        <w:t>，污染水填</w:t>
      </w:r>
      <w:r>
        <w:rPr>
          <w:rFonts w:ascii="仿宋_GB2312" w:hAnsi="仿宋_GB2312" w:eastAsia="仿宋_GB2312" w:cs="仿宋_GB2312"/>
          <w:spacing w:val="-5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5</w:t>
      </w:r>
      <w:r>
        <w:rPr>
          <w:rFonts w:ascii="仿宋_GB2312" w:hAnsi="仿宋_GB2312" w:eastAsia="仿宋_GB2312" w:cs="仿宋_GB2312"/>
          <w:sz w:val="21"/>
          <w:szCs w:val="21"/>
        </w:rPr>
        <w:t>，其他填</w:t>
      </w:r>
      <w:r>
        <w:rPr>
          <w:rFonts w:ascii="仿宋_GB2312" w:hAnsi="仿宋_GB2312" w:eastAsia="仿宋_GB2312" w:cs="仿宋_GB2312"/>
          <w:spacing w:val="-5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6</w:t>
      </w:r>
      <w:r>
        <w:rPr>
          <w:rFonts w:ascii="仿宋_GB2312" w:hAnsi="仿宋_GB2312" w:eastAsia="仿宋_GB2312" w:cs="仿宋_GB2312"/>
          <w:sz w:val="21"/>
          <w:szCs w:val="21"/>
        </w:rPr>
        <w:t>。</w:t>
      </w:r>
    </w:p>
    <w:p>
      <w:pPr>
        <w:spacing w:before="0" w:line="259" w:lineRule="exact"/>
        <w:ind w:left="828" w:right="0" w:firstLine="0"/>
        <w:jc w:val="left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8.</w:t>
      </w:r>
      <w:r>
        <w:rPr>
          <w:rFonts w:ascii="仿宋_GB2312" w:hAnsi="仿宋_GB2312" w:eastAsia="仿宋_GB2312" w:cs="仿宋_GB2312"/>
          <w:sz w:val="21"/>
          <w:szCs w:val="21"/>
        </w:rPr>
        <w:t>卫生许可情况：有卫生许可填</w:t>
      </w:r>
      <w:r>
        <w:rPr>
          <w:rFonts w:ascii="仿宋_GB2312" w:hAnsi="仿宋_GB2312" w:eastAsia="仿宋_GB2312" w:cs="仿宋_GB2312"/>
          <w:spacing w:val="-5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</w:t>
      </w:r>
      <w:r>
        <w:rPr>
          <w:rFonts w:ascii="仿宋_GB2312" w:hAnsi="仿宋_GB2312" w:eastAsia="仿宋_GB2312" w:cs="仿宋_GB2312"/>
          <w:sz w:val="21"/>
          <w:szCs w:val="21"/>
        </w:rPr>
        <w:t>，无卫生许可填</w:t>
      </w:r>
      <w:r>
        <w:rPr>
          <w:rFonts w:ascii="仿宋_GB2312" w:hAnsi="仿宋_GB2312" w:eastAsia="仿宋_GB2312" w:cs="仿宋_GB2312"/>
          <w:spacing w:val="-5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</w:t>
      </w:r>
      <w:r>
        <w:rPr>
          <w:rFonts w:ascii="仿宋_GB2312" w:hAnsi="仿宋_GB2312" w:eastAsia="仿宋_GB2312" w:cs="仿宋_GB2312"/>
          <w:sz w:val="21"/>
          <w:szCs w:val="21"/>
        </w:rPr>
        <w:t>。</w:t>
      </w:r>
    </w:p>
    <w:p>
      <w:pPr>
        <w:spacing w:before="0" w:line="260" w:lineRule="exact"/>
        <w:ind w:left="828" w:right="0" w:firstLine="0"/>
        <w:jc w:val="left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9.</w:t>
      </w:r>
      <w:r>
        <w:rPr>
          <w:rFonts w:ascii="仿宋_GB2312" w:hAnsi="仿宋_GB2312" w:eastAsia="仿宋_GB2312" w:cs="仿宋_GB2312"/>
          <w:sz w:val="21"/>
          <w:szCs w:val="21"/>
        </w:rPr>
        <w:t>工程编码：前</w:t>
      </w:r>
      <w:r>
        <w:rPr>
          <w:rFonts w:ascii="仿宋_GB2312" w:hAnsi="仿宋_GB2312" w:eastAsia="仿宋_GB2312" w:cs="仿宋_GB2312"/>
          <w:spacing w:val="-5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仿宋_GB2312" w:hAnsi="仿宋_GB2312" w:eastAsia="仿宋_GB2312" w:cs="仿宋_GB2312"/>
          <w:sz w:val="21"/>
          <w:szCs w:val="21"/>
        </w:rPr>
        <w:t>位为县行政区划代码，后</w:t>
      </w:r>
      <w:r>
        <w:rPr>
          <w:rFonts w:ascii="仿宋_GB2312" w:hAnsi="仿宋_GB2312" w:eastAsia="仿宋_GB2312" w:cs="仿宋_GB2312"/>
          <w:spacing w:val="-5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仿宋_GB2312" w:hAnsi="仿宋_GB2312" w:eastAsia="仿宋_GB2312" w:cs="仿宋_GB2312"/>
          <w:sz w:val="21"/>
          <w:szCs w:val="21"/>
        </w:rPr>
        <w:t>位为各县工程顺序码。由县级统一编码，如全县供水工程超过一千个，顺序码可多加</w:t>
      </w:r>
      <w:r>
        <w:rPr>
          <w:rFonts w:ascii="仿宋_GB2312" w:hAnsi="仿宋_GB2312" w:eastAsia="仿宋_GB2312" w:cs="仿宋_GB2312"/>
          <w:spacing w:val="-5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仿宋_GB2312" w:hAnsi="仿宋_GB2312" w:eastAsia="仿宋_GB2312" w:cs="仿宋_GB2312"/>
          <w:sz w:val="21"/>
          <w:szCs w:val="21"/>
        </w:rPr>
        <w:t>位。</w:t>
      </w:r>
    </w:p>
    <w:p>
      <w:pPr>
        <w:spacing w:before="0" w:line="276" w:lineRule="exact"/>
        <w:ind w:left="725" w:right="0" w:firstLine="0"/>
        <w:jc w:val="left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10.</w:t>
      </w:r>
      <w:r>
        <w:rPr>
          <w:rFonts w:ascii="仿宋_GB2312" w:hAnsi="仿宋_GB2312" w:eastAsia="仿宋_GB2312" w:cs="仿宋_GB2312"/>
          <w:b/>
          <w:bCs/>
          <w:i/>
          <w:sz w:val="21"/>
          <w:szCs w:val="21"/>
        </w:rPr>
        <w:t>此表通过网络直报系统上报。</w:t>
      </w:r>
    </w:p>
    <w:p>
      <w:pPr>
        <w:spacing w:before="8" w:line="240" w:lineRule="auto"/>
        <w:rPr>
          <w:rFonts w:ascii="仿宋_GB2312" w:hAnsi="仿宋_GB2312" w:eastAsia="仿宋_GB2312" w:cs="仿宋_GB2312"/>
          <w:b/>
          <w:bCs/>
          <w:i/>
          <w:sz w:val="2"/>
          <w:szCs w:val="2"/>
        </w:rPr>
      </w:pPr>
    </w:p>
    <w:tbl>
      <w:tblPr>
        <w:tblStyle w:val="3"/>
        <w:tblW w:w="7772" w:type="dxa"/>
        <w:tblInd w:w="6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9"/>
        <w:gridCol w:w="2624"/>
        <w:gridCol w:w="630"/>
        <w:gridCol w:w="577"/>
        <w:gridCol w:w="4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exact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09" w:lineRule="exact"/>
              <w:ind w:left="55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报告单位（盖章）：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09" w:lineRule="exact"/>
              <w:ind w:left="1575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负责人：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34" w:lineRule="exact"/>
              <w:ind w:left="55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报告人：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tabs>
                <w:tab w:val="left" w:pos="1995"/>
              </w:tabs>
              <w:spacing w:line="234" w:lineRule="exact"/>
              <w:ind w:left="1575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w w:val="95"/>
                <w:sz w:val="21"/>
                <w:szCs w:val="21"/>
              </w:rPr>
              <w:t>日</w:t>
            </w:r>
            <w:r>
              <w:rPr>
                <w:rFonts w:ascii="仿宋_GB2312" w:hAnsi="仿宋_GB2312" w:eastAsia="仿宋_GB2312" w:cs="仿宋_GB2312"/>
                <w:w w:val="95"/>
                <w:sz w:val="21"/>
                <w:szCs w:val="21"/>
              </w:rPr>
              <w:tab/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期：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34" w:lineRule="exact"/>
              <w:ind w:left="211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>年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34" w:lineRule="exact"/>
              <w:ind w:left="209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>月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34" w:lineRule="exact"/>
              <w:ind w:left="158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>日</w:t>
            </w:r>
          </w:p>
        </w:tc>
      </w:tr>
    </w:tbl>
    <w:p/>
    <w:p>
      <w:pPr>
        <w:spacing w:before="0"/>
        <w:ind w:left="200" w:right="0" w:firstLine="0"/>
        <w:jc w:val="left"/>
        <w:rPr>
          <w:rFonts w:ascii="PMingLiU" w:hAnsi="PMingLiU" w:eastAsia="PMingLiU" w:cs="PMingLiU"/>
          <w:sz w:val="40"/>
          <w:szCs w:val="40"/>
        </w:rPr>
        <w:sectPr>
          <w:pgSz w:w="16840" w:h="11910" w:orient="landscape"/>
          <w:pgMar w:top="940" w:right="1240" w:bottom="850" w:left="1240" w:header="720" w:footer="720" w:gutter="0"/>
          <w:cols w:equalWidth="0" w:num="2">
            <w:col w:w="1080" w:space="240"/>
            <w:col w:w="13040"/>
          </w:cols>
        </w:sectPr>
      </w:pPr>
    </w:p>
    <w:p>
      <w:pPr>
        <w:spacing w:before="11" w:line="240" w:lineRule="auto"/>
        <w:rPr>
          <w:rFonts w:ascii="仿宋_GB2312" w:hAnsi="仿宋_GB2312" w:eastAsia="仿宋_GB2312" w:cs="仿宋_GB2312"/>
          <w:b/>
          <w:bCs/>
          <w:i/>
          <w:sz w:val="2"/>
          <w:szCs w:val="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966D0"/>
    <w:rsid w:val="77D9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5"/>
    </w:pPr>
    <w:rPr>
      <w:rFonts w:ascii="仿宋_GB2312" w:hAnsi="仿宋_GB2312" w:eastAsia="仿宋_GB2312"/>
      <w:sz w:val="32"/>
      <w:szCs w:val="32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2021-10-27T10:05:00Z</dcterms:created>
  <dc:creator>adminstrator</dc:creator>
  <cp:lastModifiedBy>adminstrator</cp:lastModifiedBy>
  <dcterms:modified xsi:type="dcterms:W3CDTF">2021-10-27T10:07:28Z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