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eastAsia="zh-CN" w:bidi="zh-TW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eastAsia="zh-CN" w:bidi="zh-TW"/>
        </w:rPr>
        <w:t>附件1</w:t>
      </w: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880" w:line="56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bookmarkStart w:id="0" w:name="bookmark51"/>
      <w:bookmarkStart w:id="1" w:name="bookmark49"/>
      <w:bookmarkStart w:id="2" w:name="bookmark50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  <w:t>三亚市眼疾病筛查项目领导、专家、保障小组名</w:t>
      </w:r>
      <w:bookmarkEnd w:id="0"/>
      <w:bookmarkEnd w:id="1"/>
      <w:bookmarkEnd w:id="2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  <w:t>单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领导小组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800" w:firstLineChars="25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潘国华  市卫生健康委员会主任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FF0000"/>
          <w:spacing w:val="0"/>
          <w:w w:val="100"/>
          <w:positio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吴  萍  市教育局局长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副组长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郑通勤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  市卫生健康委员会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副主任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u w:val="none"/>
          <w:lang w:val="en-US" w:eastAsia="zh-CN"/>
        </w:rPr>
        <w:t>李丽萍</w:t>
      </w:r>
      <w:r>
        <w:rPr>
          <w:rFonts w:hint="eastAsia" w:ascii="仿宋_GB2312" w:hAnsi="仿宋_GB2312" w:eastAsia="仿宋_GB2312" w:cs="仿宋_GB2312"/>
          <w:color w:val="FF0000"/>
          <w:spacing w:val="0"/>
          <w:w w:val="100"/>
          <w:position w:val="0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spacing w:val="0"/>
          <w:w w:val="100"/>
          <w:positio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u w:val="none"/>
        </w:rPr>
        <w:t>市教育局副局长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司朝起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市卫生健康委员会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四级调研员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u w:val="none"/>
          <w:lang w:eastAsia="zh-CN"/>
        </w:rPr>
        <w:t>陆兆辉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u w:val="none"/>
        </w:rPr>
        <w:t xml:space="preserve">  市妇幼保健院院长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u w:val="none"/>
          <w:lang w:val="en-US" w:eastAsia="zh-CN"/>
        </w:rPr>
        <w:t xml:space="preserve">组  员：吴明进 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u w:val="none"/>
        </w:rPr>
        <w:t>市教育局体卫艺科科长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08" w:firstLineChars="69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u w:val="none"/>
          <w:lang w:val="en-US" w:eastAsia="zh-CN"/>
        </w:rPr>
        <w:t>吴巧艳  海棠区教育局副局长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2080" w:firstLineChars="65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 xml:space="preserve"> 侯雪华  吉阳区教育局局长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2080" w:firstLineChars="65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 xml:space="preserve"> 辛求军  天涯区教育局局长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2080" w:firstLineChars="65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 xml:space="preserve"> 黎  安  崖州区教育局局长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2080" w:firstLineChars="65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 xml:space="preserve"> 谢  萍  育才生态区教科卫健局局长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领导小组主要负责学生眼疾病筛查的组织领导和协调，保证筛查工作的顺利开展。领导小组下设办公室，办公室设在市卫生健康委员会，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由司朝起同志兼任主任，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承担领导小组的日常工作，落实领导小组议定事项，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协调联络相关部门、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协调专家组、保障组、市级项目实施单位开展工作。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专家组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400" w:leftChars="0" w:right="0" w:rightChars="0" w:firstLine="160" w:firstLineChars="5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刘忠鑫  三亚中心医院眼科主任医师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400" w:leftChars="0" w:right="0" w:rightChars="0" w:firstLine="160" w:firstLineChars="5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廖敏华  三亚中心医院眼科主任医师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400" w:leftChars="0" w:right="0" w:rightChars="0" w:firstLine="160" w:firstLineChars="5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王晓燕  三亚市妇幼保健院眼科副主任医师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400" w:leftChars="0" w:right="0" w:rightChars="0" w:firstLine="160" w:firstLineChars="5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邓江云  三亚市妇幼保健院眼科主治医师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专家组主要负责制定项目技术规范，对全市学生眼疾病筛查工作的技术指导；负责筛查小组技术培训、现场筛查质量控制与督导工作，撰写技术报告，承担领导小组交办的其他工作等。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00" w:left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 w:bidi="ar"/>
        </w:rPr>
        <w:t>（三）保障组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800" w:firstLineChars="25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司朝起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  市卫生健康委员会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四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级调研员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800" w:firstLineChars="25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李祥兵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市卫生健康委员会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老龄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妇幼健康科科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长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2099" w:firstLineChars="656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韦  辉  市妇幼保健院院长助理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2099" w:firstLineChars="656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吴明进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  <w:t xml:space="preserve">  市教育局体卫艺科科长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7" w:leftChars="151" w:right="0" w:rightChars="0" w:firstLine="1779" w:firstLineChars="556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陈大飞  天涯区卫生健康委员会主任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7" w:leftChars="151" w:right="0" w:rightChars="0" w:firstLine="1779" w:firstLineChars="556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孙定仁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</w:rPr>
        <w:t xml:space="preserve">  吉阳区卫生健康委员会主任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7" w:leftChars="151" w:right="0" w:rightChars="0" w:firstLine="1779" w:firstLineChars="556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吴永恺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</w:rPr>
        <w:t xml:space="preserve">  海棠区卫生健康委员会主任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7" w:leftChars="151" w:right="0" w:rightChars="0" w:firstLine="1779" w:firstLineChars="556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陈  隆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</w:rPr>
        <w:t xml:space="preserve">  崖州区卫生健康委员会主任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7" w:leftChars="151" w:right="0" w:rightChars="0" w:firstLine="1779" w:firstLineChars="556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谢  萍  育才生态区教科卫健局局长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sectPr>
          <w:footerReference r:id="rId3" w:type="default"/>
          <w:footnotePr>
            <w:numFmt w:val="decimal"/>
          </w:footnotePr>
          <w:pgSz w:w="11900" w:h="16840"/>
          <w:pgMar w:top="2098" w:right="1474" w:bottom="1984" w:left="1587" w:header="1015" w:footer="1134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保障组具体协调项目学校组织、技术指导、工作督导、人员培训、宣传、信息统计、质量控制等项目日常管理和保障，承担领导小组交办的其他工作。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  <w:rPr>
        <w:rFonts w:hint="eastAsia" w:ascii="宋体" w:hAnsi="宋体" w:eastAsia="宋体" w:cs="宋体"/>
        <w:sz w:val="36"/>
        <w:szCs w:val="36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-361950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8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43fTotcAAAAIAQAADwAAAAAAAAABACAAAAAiAAAAZHJzL2Rvd25yZXYueG1sUEsBAhQAFAAA&#10;AAgAh07iQPo1EIm3AQAAVQMAAA4AAAAAAAAAAQAgAAAAJgEAAGRycy9lMm9Eb2MueG1sUEsFBgAA&#10;AAAGAAYAWQEAAE8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3572E"/>
    <w:rsid w:val="00973F8A"/>
    <w:rsid w:val="7813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Heading #3|1"/>
    <w:basedOn w:val="1"/>
    <w:qFormat/>
    <w:uiPriority w:val="0"/>
    <w:pPr>
      <w:widowControl w:val="0"/>
      <w:shd w:val="clear" w:color="auto" w:fill="auto"/>
      <w:spacing w:after="37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2021-09-08T08:01:00Z</dcterms:created>
  <dc:creator>adminstrator</dc:creator>
  <cp:lastModifiedBy>adminstrator</cp:lastModifiedBy>
  <dcterms:modified xsi:type="dcterms:W3CDTF">2021-09-08T08:02:00Z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