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附件6</w:t>
      </w:r>
    </w:p>
    <w:p>
      <w:pPr>
        <w:spacing w:line="300" w:lineRule="auto"/>
        <w:jc w:val="center"/>
        <w:rPr>
          <w:rFonts w:hint="eastAsia" w:ascii="仿宋" w:hAnsi="仿宋" w:eastAsia="仿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kern w:val="0"/>
          <w:sz w:val="36"/>
          <w:szCs w:val="36"/>
        </w:rPr>
        <w:t>三亚市</w:t>
      </w:r>
      <w:r>
        <w:rPr>
          <w:rFonts w:ascii="仿宋" w:hAnsi="仿宋" w:eastAsia="仿宋"/>
          <w:b/>
          <w:bCs/>
          <w:kern w:val="0"/>
          <w:sz w:val="36"/>
          <w:szCs w:val="36"/>
        </w:rPr>
        <w:t>妇女</w:t>
      </w:r>
      <w:r>
        <w:rPr>
          <w:rFonts w:hint="eastAsia" w:ascii="仿宋" w:hAnsi="仿宋" w:eastAsia="仿宋"/>
          <w:b/>
          <w:bCs/>
          <w:kern w:val="0"/>
          <w:sz w:val="36"/>
          <w:szCs w:val="36"/>
          <w:lang w:eastAsia="zh-CN"/>
        </w:rPr>
        <w:t>常见病</w:t>
      </w:r>
      <w:r>
        <w:rPr>
          <w:rFonts w:hint="eastAsia" w:ascii="仿宋" w:hAnsi="仿宋" w:eastAsia="仿宋"/>
          <w:b/>
          <w:bCs/>
          <w:kern w:val="0"/>
          <w:sz w:val="36"/>
          <w:szCs w:val="36"/>
          <w:u w:val="single"/>
          <w:lang w:eastAsia="zh-CN"/>
        </w:rPr>
        <w:t>及</w:t>
      </w:r>
      <w:r>
        <w:rPr>
          <w:rFonts w:ascii="仿宋" w:hAnsi="仿宋" w:eastAsia="仿宋"/>
          <w:b/>
          <w:bCs/>
          <w:kern w:val="0"/>
          <w:sz w:val="36"/>
          <w:szCs w:val="36"/>
          <w:u w:val="single"/>
        </w:rPr>
        <w:t>宫颈癌</w:t>
      </w:r>
      <w:r>
        <w:rPr>
          <w:rFonts w:hint="eastAsia" w:ascii="仿宋" w:hAnsi="仿宋" w:eastAsia="仿宋"/>
          <w:b/>
          <w:bCs/>
          <w:kern w:val="0"/>
          <w:sz w:val="36"/>
          <w:szCs w:val="36"/>
          <w:u w:val="single"/>
          <w:lang w:eastAsia="zh-CN"/>
        </w:rPr>
        <w:t>、乳腺癌</w:t>
      </w:r>
      <w:r>
        <w:rPr>
          <w:rFonts w:ascii="仿宋" w:hAnsi="仿宋" w:eastAsia="仿宋"/>
          <w:b/>
          <w:bCs/>
          <w:kern w:val="0"/>
          <w:sz w:val="36"/>
          <w:szCs w:val="36"/>
        </w:rPr>
        <w:t>检查知情同意书</w:t>
      </w:r>
    </w:p>
    <w:bookmarkEnd w:id="0"/>
    <w:p>
      <w:pPr>
        <w:spacing w:line="360" w:lineRule="auto"/>
        <w:ind w:firstLine="684" w:firstLineChars="227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360" w:lineRule="auto"/>
        <w:ind w:firstLine="726" w:firstLineChars="227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为保障妇女的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身体</w:t>
      </w:r>
      <w:r>
        <w:rPr>
          <w:rFonts w:hint="eastAsia" w:ascii="仿宋_GB2312" w:hAnsi="仿宋" w:eastAsia="仿宋_GB2312"/>
          <w:sz w:val="32"/>
          <w:szCs w:val="32"/>
          <w:u w:val="none"/>
        </w:rPr>
        <w:t>健</w:t>
      </w:r>
      <w:r>
        <w:rPr>
          <w:rFonts w:hint="eastAsia" w:ascii="仿宋_GB2312" w:hAnsi="仿宋" w:eastAsia="仿宋_GB2312"/>
          <w:sz w:val="32"/>
          <w:szCs w:val="32"/>
        </w:rPr>
        <w:t>康，早期发现危及妇女健康的常见疾病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及宫颈癌和乳腺癌</w:t>
      </w:r>
      <w:r>
        <w:rPr>
          <w:rFonts w:hint="eastAsia" w:ascii="仿宋_GB2312" w:hAnsi="仿宋" w:eastAsia="仿宋_GB2312"/>
          <w:sz w:val="32"/>
          <w:szCs w:val="32"/>
          <w:u w:val="none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在市委市政府的关心和支持下，市卫健委和妇联</w:t>
      </w:r>
      <w:r>
        <w:rPr>
          <w:rFonts w:hint="eastAsia" w:ascii="仿宋_GB2312" w:hAnsi="仿宋" w:eastAsia="仿宋_GB2312"/>
          <w:sz w:val="32"/>
          <w:szCs w:val="32"/>
        </w:rPr>
        <w:t>决定为我市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常住的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-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仿宋" w:eastAsia="仿宋_GB2312"/>
          <w:sz w:val="32"/>
          <w:szCs w:val="32"/>
        </w:rPr>
        <w:t>岁妇女免费进行</w:t>
      </w:r>
      <w:r>
        <w:rPr>
          <w:rFonts w:hint="eastAsia" w:ascii="仿宋_GB2312" w:hAnsi="仿宋" w:eastAsia="仿宋_GB2312"/>
          <w:sz w:val="32"/>
          <w:szCs w:val="32"/>
          <w:u w:val="none"/>
          <w:lang w:eastAsia="zh-CN"/>
        </w:rPr>
        <w:t>妇女常见病及“两癌”</w:t>
      </w:r>
      <w:r>
        <w:rPr>
          <w:rFonts w:hint="eastAsia" w:ascii="仿宋_GB2312" w:hAnsi="仿宋" w:eastAsia="仿宋_GB2312"/>
          <w:sz w:val="32"/>
          <w:szCs w:val="32"/>
        </w:rPr>
        <w:t>检查。</w:t>
      </w:r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如果本次检查未发现异常，请继续定期检查；如果有可疑异常情况，请前往指定的诊断治疗医疗机构做进一步检查和治疗。</w:t>
      </w:r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如果您是适龄妇女，愿意参加本次检查，请在本知情同意书上签名。本次检查要耽误您半天的时间，我们将竭诚为您提供服务，并对您的个人信息给予保密。</w:t>
      </w:r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请于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日到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时到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时携带本人身份证前往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</w:rPr>
        <w:t>参加免费检查。</w:t>
      </w:r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本人已经完全了解检查的有关事宜,同意参加检查。</w:t>
      </w:r>
    </w:p>
    <w:p>
      <w:pPr>
        <w:spacing w:line="360" w:lineRule="auto"/>
        <w:ind w:firstLine="5792" w:firstLineChars="181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60" w:lineRule="auto"/>
        <w:ind w:firstLine="5792" w:firstLineChars="181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签名:</w:t>
      </w:r>
    </w:p>
    <w:p>
      <w:pPr>
        <w:ind w:firstLine="5760" w:firstLineChars="1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日期:</w:t>
      </w:r>
    </w:p>
    <w:p>
      <w:pPr>
        <w:pStyle w:val="5"/>
        <w:ind w:left="422" w:firstLine="0" w:firstLineChars="0"/>
        <w:rPr>
          <w:rFonts w:ascii="Times New Roman" w:hAnsi="Times New Roman" w:eastAsia="仿宋"/>
          <w:b/>
          <w:bCs/>
          <w:kern w:val="0"/>
        </w:rPr>
      </w:pPr>
    </w:p>
    <w:p>
      <w:pPr>
        <w:pStyle w:val="5"/>
        <w:ind w:left="422" w:firstLine="0" w:firstLineChars="0"/>
        <w:rPr>
          <w:rFonts w:ascii="Times New Roman" w:hAnsi="Times New Roman" w:eastAsia="仿宋"/>
          <w:b/>
          <w:bCs/>
          <w:kern w:val="0"/>
        </w:rPr>
      </w:pPr>
    </w:p>
    <w:p>
      <w:pPr>
        <w:pStyle w:val="5"/>
        <w:ind w:left="422" w:firstLine="0" w:firstLineChars="0"/>
        <w:rPr>
          <w:rFonts w:ascii="Times New Roman" w:hAnsi="Times New Roman" w:eastAsia="仿宋"/>
          <w:b/>
          <w:bCs/>
          <w:kern w:val="0"/>
        </w:rPr>
      </w:pPr>
    </w:p>
    <w:p>
      <w:pPr>
        <w:pStyle w:val="5"/>
        <w:ind w:left="422" w:firstLine="0" w:firstLineChars="0"/>
        <w:rPr>
          <w:rFonts w:ascii="Times New Roman" w:hAnsi="Times New Roman" w:eastAsia="仿宋"/>
          <w:b/>
          <w:bCs/>
          <w:kern w:val="0"/>
        </w:rPr>
      </w:pPr>
    </w:p>
    <w:p>
      <w:pPr>
        <w:pStyle w:val="5"/>
        <w:ind w:left="422" w:firstLine="0" w:firstLineChars="0"/>
        <w:rPr>
          <w:rFonts w:ascii="Times New Roman" w:hAnsi="Times New Roman" w:eastAsia="仿宋"/>
          <w:b/>
          <w:bCs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8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2021-05-10T10:12:59Z</dcterms:created>
  <dc:creator>Administrator</dc:creator>
  <cp:lastModifiedBy>蓝碧</cp:lastModifiedBy>
  <dcterms:modified xsi:type="dcterms:W3CDTF">2021-05-10T10:13:16Z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